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81" w:rsidRPr="000268DC" w:rsidRDefault="00017081" w:rsidP="00D72FBB">
      <w:pPr>
        <w:jc w:val="right"/>
        <w:rPr>
          <w:rFonts w:ascii="Calibri" w:hAnsi="Calibri" w:cs="Calibri"/>
        </w:rPr>
      </w:pPr>
    </w:p>
    <w:p w:rsidR="00D72FBB" w:rsidRPr="000268DC" w:rsidRDefault="00D72FBB" w:rsidP="00017081">
      <w:pPr>
        <w:rPr>
          <w:rFonts w:ascii="Calibri" w:hAnsi="Calibri" w:cs="Calibri"/>
        </w:rPr>
      </w:pPr>
    </w:p>
    <w:p w:rsidR="00D72FBB" w:rsidRPr="000268DC" w:rsidRDefault="00D72FBB" w:rsidP="00017081">
      <w:pPr>
        <w:rPr>
          <w:rFonts w:ascii="Calibri" w:hAnsi="Calibri" w:cs="Calibri"/>
        </w:rPr>
      </w:pPr>
    </w:p>
    <w:p w:rsidR="00D72FBB" w:rsidRPr="000268DC" w:rsidRDefault="00D72FBB" w:rsidP="00017081">
      <w:pPr>
        <w:rPr>
          <w:rFonts w:ascii="Calibri" w:hAnsi="Calibri" w:cs="Calibri"/>
        </w:rPr>
      </w:pPr>
    </w:p>
    <w:p w:rsidR="00D72FBB" w:rsidRPr="000268DC" w:rsidRDefault="00D72FBB" w:rsidP="00017081">
      <w:pPr>
        <w:rPr>
          <w:rFonts w:ascii="Calibri" w:hAnsi="Calibri" w:cs="Calibri"/>
        </w:rPr>
      </w:pPr>
    </w:p>
    <w:p w:rsidR="00D72FBB" w:rsidRPr="000268DC" w:rsidRDefault="00D72FBB" w:rsidP="00017081">
      <w:pPr>
        <w:rPr>
          <w:rFonts w:ascii="Calibri" w:hAnsi="Calibri" w:cs="Calibri"/>
        </w:rPr>
      </w:pPr>
    </w:p>
    <w:p w:rsidR="00D72FBB" w:rsidRPr="000268DC" w:rsidRDefault="00D72FBB" w:rsidP="00017081">
      <w:pPr>
        <w:rPr>
          <w:rFonts w:ascii="Calibri" w:hAnsi="Calibri" w:cs="Calibri"/>
        </w:rPr>
      </w:pPr>
    </w:p>
    <w:p w:rsidR="00D72FBB" w:rsidRPr="000268DC" w:rsidRDefault="00D72FBB" w:rsidP="00017081">
      <w:pPr>
        <w:rPr>
          <w:rFonts w:ascii="Calibri" w:hAnsi="Calibri" w:cs="Calibri"/>
          <w:sz w:val="36"/>
          <w:szCs w:val="36"/>
        </w:rPr>
      </w:pPr>
    </w:p>
    <w:p w:rsidR="00D72FBB" w:rsidRPr="000268DC" w:rsidRDefault="00D72FBB" w:rsidP="00D72FBB">
      <w:pPr>
        <w:jc w:val="center"/>
        <w:rPr>
          <w:rFonts w:ascii="Calibri" w:hAnsi="Calibri" w:cs="Calibri"/>
          <w:b/>
          <w:sz w:val="36"/>
          <w:szCs w:val="36"/>
        </w:rPr>
      </w:pPr>
    </w:p>
    <w:p w:rsidR="00D72FBB" w:rsidRDefault="00D72FBB" w:rsidP="00392A92">
      <w:pPr>
        <w:rPr>
          <w:rFonts w:ascii="Calibri" w:hAnsi="Calibri" w:cs="Calibri"/>
          <w:b/>
          <w:sz w:val="36"/>
          <w:szCs w:val="36"/>
        </w:rPr>
      </w:pPr>
    </w:p>
    <w:p w:rsidR="00392A92" w:rsidRDefault="00392A92" w:rsidP="00392A92">
      <w:pPr>
        <w:rPr>
          <w:rFonts w:ascii="Calibri" w:hAnsi="Calibri" w:cs="Calibri"/>
          <w:b/>
          <w:sz w:val="36"/>
          <w:szCs w:val="36"/>
        </w:rPr>
      </w:pPr>
    </w:p>
    <w:p w:rsidR="00392A92" w:rsidRPr="000268DC" w:rsidRDefault="00392A92" w:rsidP="00392A92">
      <w:pPr>
        <w:rPr>
          <w:rFonts w:ascii="Calibri" w:hAnsi="Calibri" w:cs="Calibri"/>
          <w:b/>
          <w:sz w:val="36"/>
          <w:szCs w:val="36"/>
        </w:rPr>
      </w:pPr>
    </w:p>
    <w:p w:rsidR="003D461E" w:rsidRPr="000268DC" w:rsidRDefault="00D72FBB" w:rsidP="00D72FBB">
      <w:pPr>
        <w:jc w:val="center"/>
        <w:rPr>
          <w:rFonts w:ascii="Calibri" w:hAnsi="Calibri" w:cs="Calibri"/>
          <w:b/>
          <w:sz w:val="36"/>
          <w:szCs w:val="36"/>
        </w:rPr>
      </w:pPr>
      <w:r w:rsidRPr="000268DC">
        <w:rPr>
          <w:rFonts w:ascii="Calibri" w:hAnsi="Calibri" w:cs="Calibri"/>
          <w:b/>
          <w:sz w:val="36"/>
          <w:szCs w:val="36"/>
        </w:rPr>
        <w:t xml:space="preserve">CONTRACT </w:t>
      </w:r>
      <w:r w:rsidR="00D00D42" w:rsidRPr="000268DC">
        <w:rPr>
          <w:rFonts w:ascii="Calibri" w:hAnsi="Calibri" w:cs="Calibri"/>
          <w:b/>
          <w:sz w:val="36"/>
          <w:szCs w:val="36"/>
        </w:rPr>
        <w:t>BETWEEN</w:t>
      </w:r>
    </w:p>
    <w:p w:rsidR="00C92CD4" w:rsidRPr="000268DC" w:rsidRDefault="00C92CD4" w:rsidP="00D72FBB">
      <w:pPr>
        <w:jc w:val="center"/>
        <w:rPr>
          <w:rFonts w:ascii="Calibri" w:hAnsi="Calibri" w:cs="Calibri"/>
          <w:b/>
          <w:sz w:val="36"/>
          <w:szCs w:val="36"/>
        </w:rPr>
      </w:pPr>
    </w:p>
    <w:p w:rsidR="00A64CC5" w:rsidRDefault="005C1D6E" w:rsidP="00A64CC5">
      <w:pPr>
        <w:jc w:val="center"/>
        <w:rPr>
          <w:rFonts w:ascii="Calibri" w:hAnsi="Calibri" w:cs="Calibri"/>
          <w:b/>
          <w:sz w:val="36"/>
          <w:szCs w:val="36"/>
        </w:rPr>
      </w:pPr>
      <w:r w:rsidRPr="005C1D6E">
        <w:rPr>
          <w:rFonts w:ascii="Calibri" w:hAnsi="Calibri" w:cs="Calibri"/>
          <w:b/>
          <w:sz w:val="36"/>
          <w:szCs w:val="36"/>
          <w:highlight w:val="yellow"/>
        </w:rPr>
        <w:t>[INSERT NAME]</w:t>
      </w:r>
    </w:p>
    <w:p w:rsidR="00EC73D5" w:rsidRPr="000268DC" w:rsidRDefault="00EC73D5" w:rsidP="00A64CC5">
      <w:pPr>
        <w:jc w:val="center"/>
        <w:rPr>
          <w:rFonts w:ascii="Calibri" w:hAnsi="Calibri" w:cs="Calibri"/>
        </w:rPr>
      </w:pPr>
    </w:p>
    <w:p w:rsidR="00CD46E2" w:rsidRPr="000268DC" w:rsidRDefault="00D00D42" w:rsidP="00D72FBB">
      <w:pPr>
        <w:jc w:val="center"/>
        <w:rPr>
          <w:rFonts w:ascii="Calibri" w:hAnsi="Calibri" w:cs="Calibri"/>
          <w:b/>
          <w:sz w:val="36"/>
          <w:szCs w:val="36"/>
        </w:rPr>
      </w:pPr>
      <w:r w:rsidRPr="000268DC">
        <w:rPr>
          <w:rFonts w:ascii="Calibri" w:hAnsi="Calibri" w:cs="Calibri"/>
          <w:b/>
          <w:sz w:val="36"/>
          <w:szCs w:val="36"/>
        </w:rPr>
        <w:t>AND</w:t>
      </w:r>
    </w:p>
    <w:p w:rsidR="00D00D42" w:rsidRPr="000268DC" w:rsidRDefault="00D00D42" w:rsidP="00D72FBB">
      <w:pPr>
        <w:jc w:val="center"/>
        <w:rPr>
          <w:rFonts w:ascii="Calibri" w:hAnsi="Calibri" w:cs="Calibri"/>
          <w:b/>
          <w:sz w:val="36"/>
          <w:szCs w:val="36"/>
        </w:rPr>
      </w:pPr>
    </w:p>
    <w:p w:rsidR="00D00D42" w:rsidRDefault="00D00D42" w:rsidP="00D72FBB">
      <w:pPr>
        <w:jc w:val="center"/>
        <w:rPr>
          <w:rFonts w:ascii="Calibri" w:hAnsi="Calibri" w:cs="Calibri"/>
          <w:b/>
          <w:sz w:val="36"/>
          <w:szCs w:val="36"/>
        </w:rPr>
      </w:pPr>
      <w:r w:rsidRPr="000268DC">
        <w:rPr>
          <w:rFonts w:ascii="Calibri" w:hAnsi="Calibri" w:cs="Calibri"/>
          <w:b/>
          <w:sz w:val="36"/>
          <w:szCs w:val="36"/>
        </w:rPr>
        <w:t>ROTHERHAM DONCASTER AND SOUTH HUMBER NHS FOUNDATION TRUST</w:t>
      </w:r>
    </w:p>
    <w:p w:rsidR="00D72FBB" w:rsidRPr="000268DC" w:rsidRDefault="00D72FBB" w:rsidP="00D72FBB">
      <w:pPr>
        <w:jc w:val="center"/>
        <w:rPr>
          <w:rFonts w:ascii="Calibri" w:hAnsi="Calibri" w:cs="Calibri"/>
          <w:b/>
          <w:sz w:val="40"/>
          <w:szCs w:val="40"/>
        </w:rPr>
      </w:pPr>
    </w:p>
    <w:p w:rsidR="001E72CB" w:rsidRDefault="00D72FBB" w:rsidP="001E72CB">
      <w:pPr>
        <w:jc w:val="center"/>
        <w:rPr>
          <w:rFonts w:ascii="Calibri" w:hAnsi="Calibri" w:cs="Calibri"/>
          <w:b/>
          <w:sz w:val="36"/>
          <w:szCs w:val="36"/>
        </w:rPr>
      </w:pPr>
      <w:r w:rsidRPr="000268DC">
        <w:rPr>
          <w:rFonts w:ascii="Calibri" w:hAnsi="Calibri" w:cs="Calibri"/>
          <w:b/>
          <w:sz w:val="36"/>
          <w:szCs w:val="36"/>
        </w:rPr>
        <w:t>FOR THE PROVISION OF</w:t>
      </w:r>
      <w:r w:rsidR="004557C0">
        <w:rPr>
          <w:rFonts w:ascii="Calibri" w:hAnsi="Calibri" w:cs="Calibri"/>
          <w:b/>
          <w:sz w:val="36"/>
          <w:szCs w:val="36"/>
        </w:rPr>
        <w:t xml:space="preserve"> </w:t>
      </w:r>
    </w:p>
    <w:p w:rsidR="00D72FBB" w:rsidRPr="000268DC" w:rsidRDefault="004739FA" w:rsidP="001E72CB">
      <w:pPr>
        <w:jc w:val="center"/>
        <w:rPr>
          <w:rFonts w:ascii="Calibri" w:hAnsi="Calibri" w:cs="Calibri"/>
          <w:b/>
          <w:sz w:val="36"/>
          <w:szCs w:val="36"/>
        </w:rPr>
      </w:pPr>
      <w:r>
        <w:rPr>
          <w:rFonts w:ascii="Calibri" w:hAnsi="Calibri" w:cs="Calibri"/>
          <w:b/>
          <w:sz w:val="36"/>
          <w:szCs w:val="36"/>
        </w:rPr>
        <w:t>SUPERVISED CONSUMPTION SERVICES</w:t>
      </w:r>
    </w:p>
    <w:p w:rsidR="00D72FBB" w:rsidRPr="000268DC" w:rsidRDefault="00D72FBB" w:rsidP="00017081">
      <w:pPr>
        <w:rPr>
          <w:rFonts w:ascii="Calibri" w:hAnsi="Calibri" w:cs="Calibri"/>
          <w:sz w:val="36"/>
          <w:szCs w:val="36"/>
        </w:rPr>
      </w:pPr>
    </w:p>
    <w:p w:rsidR="00D91FF9" w:rsidRDefault="00D91FF9" w:rsidP="003E138B">
      <w:pPr>
        <w:rPr>
          <w:rFonts w:ascii="Calibri" w:hAnsi="Calibri" w:cs="Calibri"/>
          <w:b/>
          <w:color w:val="FF0000"/>
          <w:sz w:val="36"/>
          <w:szCs w:val="36"/>
        </w:rPr>
      </w:pPr>
    </w:p>
    <w:p w:rsidR="0005072A" w:rsidRPr="000268DC" w:rsidRDefault="0005072A" w:rsidP="003E138B">
      <w:pPr>
        <w:rPr>
          <w:rFonts w:ascii="Calibri" w:hAnsi="Calibri" w:cs="Calibri"/>
          <w:color w:val="800000"/>
          <w:sz w:val="36"/>
          <w:szCs w:val="36"/>
        </w:rPr>
      </w:pPr>
    </w:p>
    <w:p w:rsidR="00C92CD4" w:rsidRPr="000268DC" w:rsidRDefault="00C92CD4" w:rsidP="003E138B">
      <w:pPr>
        <w:rPr>
          <w:rFonts w:ascii="Calibri" w:hAnsi="Calibri" w:cs="Calibri"/>
          <w:color w:val="800000"/>
          <w:sz w:val="36"/>
          <w:szCs w:val="36"/>
        </w:rPr>
      </w:pPr>
    </w:p>
    <w:p w:rsidR="00C92CD4" w:rsidRPr="000268DC" w:rsidRDefault="00C92CD4" w:rsidP="003E138B">
      <w:pPr>
        <w:rPr>
          <w:rFonts w:ascii="Calibri" w:hAnsi="Calibri" w:cs="Calibri"/>
          <w:color w:val="800000"/>
          <w:sz w:val="36"/>
          <w:szCs w:val="36"/>
        </w:rPr>
      </w:pPr>
    </w:p>
    <w:p w:rsidR="00C92CD4" w:rsidRPr="000268DC" w:rsidRDefault="00C92CD4" w:rsidP="003E138B">
      <w:pPr>
        <w:rPr>
          <w:rFonts w:ascii="Calibri" w:hAnsi="Calibri" w:cs="Calibri"/>
          <w:color w:val="800000"/>
          <w:sz w:val="36"/>
          <w:szCs w:val="36"/>
        </w:rPr>
      </w:pPr>
    </w:p>
    <w:p w:rsidR="00C92CD4" w:rsidRPr="000268DC" w:rsidRDefault="00C92CD4" w:rsidP="003E138B">
      <w:pPr>
        <w:rPr>
          <w:rFonts w:ascii="Calibri" w:hAnsi="Calibri" w:cs="Calibri"/>
          <w:color w:val="800000"/>
          <w:sz w:val="36"/>
          <w:szCs w:val="36"/>
        </w:rPr>
      </w:pPr>
    </w:p>
    <w:p w:rsidR="00C92CD4" w:rsidRPr="000268DC" w:rsidRDefault="00C92CD4" w:rsidP="003E138B">
      <w:pPr>
        <w:rPr>
          <w:rFonts w:ascii="Calibri" w:hAnsi="Calibri" w:cs="Calibri"/>
          <w:color w:val="800000"/>
          <w:sz w:val="36"/>
          <w:szCs w:val="36"/>
        </w:rPr>
      </w:pPr>
    </w:p>
    <w:p w:rsidR="00C92CD4" w:rsidRPr="000268DC" w:rsidRDefault="00C92CD4" w:rsidP="003E138B">
      <w:pPr>
        <w:rPr>
          <w:rFonts w:ascii="Calibri" w:hAnsi="Calibri" w:cs="Calibri"/>
          <w:color w:val="800000"/>
          <w:sz w:val="36"/>
          <w:szCs w:val="36"/>
        </w:rPr>
      </w:pPr>
    </w:p>
    <w:p w:rsidR="00C92CD4" w:rsidRPr="000268DC" w:rsidRDefault="00C92CD4" w:rsidP="003E138B">
      <w:pPr>
        <w:rPr>
          <w:rFonts w:ascii="Calibri" w:hAnsi="Calibri" w:cs="Calibri"/>
          <w:color w:val="800000"/>
          <w:sz w:val="36"/>
          <w:szCs w:val="36"/>
        </w:rPr>
      </w:pPr>
    </w:p>
    <w:p w:rsidR="00C92CD4" w:rsidRPr="000268DC" w:rsidRDefault="00C92CD4" w:rsidP="003E138B">
      <w:pPr>
        <w:rPr>
          <w:rFonts w:ascii="Calibri" w:hAnsi="Calibri" w:cs="Calibri"/>
          <w:color w:val="800000"/>
          <w:sz w:val="36"/>
          <w:szCs w:val="36"/>
        </w:rPr>
      </w:pPr>
    </w:p>
    <w:p w:rsidR="0005072A" w:rsidRDefault="0005072A" w:rsidP="00E6322E">
      <w:pPr>
        <w:jc w:val="both"/>
        <w:rPr>
          <w:rFonts w:ascii="Calibri" w:hAnsi="Calibri" w:cs="Calibri"/>
          <w:color w:val="800000"/>
          <w:sz w:val="36"/>
          <w:szCs w:val="36"/>
        </w:rPr>
      </w:pPr>
    </w:p>
    <w:p w:rsidR="0019553D" w:rsidRDefault="0019553D" w:rsidP="00E6322E">
      <w:pPr>
        <w:jc w:val="both"/>
        <w:rPr>
          <w:rFonts w:ascii="Calibri" w:hAnsi="Calibri" w:cs="Calibri"/>
          <w:color w:val="800000"/>
          <w:sz w:val="36"/>
          <w:szCs w:val="36"/>
        </w:rPr>
      </w:pPr>
    </w:p>
    <w:p w:rsidR="00B527B1" w:rsidRPr="0005072A" w:rsidRDefault="00B527B1" w:rsidP="00E6322E">
      <w:pPr>
        <w:jc w:val="both"/>
        <w:rPr>
          <w:rFonts w:ascii="Calibri" w:hAnsi="Calibri" w:cs="Calibri"/>
          <w:b/>
          <w:color w:val="800000"/>
          <w:sz w:val="36"/>
          <w:szCs w:val="36"/>
          <w:u w:val="single"/>
        </w:rPr>
      </w:pPr>
    </w:p>
    <w:p w:rsidR="00C92CD4" w:rsidRPr="0005072A" w:rsidRDefault="0005072A" w:rsidP="0005072A">
      <w:pPr>
        <w:jc w:val="center"/>
        <w:rPr>
          <w:rFonts w:ascii="Calibri" w:hAnsi="Calibri" w:cs="Calibri"/>
          <w:b/>
          <w:sz w:val="22"/>
          <w:szCs w:val="22"/>
          <w:u w:val="single"/>
        </w:rPr>
      </w:pPr>
      <w:r w:rsidRPr="0005072A">
        <w:rPr>
          <w:rFonts w:ascii="Calibri" w:hAnsi="Calibri" w:cs="Calibri"/>
          <w:b/>
          <w:sz w:val="22"/>
          <w:szCs w:val="22"/>
          <w:u w:val="single"/>
        </w:rPr>
        <w:t>Section A</w:t>
      </w:r>
    </w:p>
    <w:p w:rsidR="0005072A" w:rsidRDefault="0005072A" w:rsidP="0005072A">
      <w:pPr>
        <w:jc w:val="center"/>
        <w:rPr>
          <w:rFonts w:ascii="Calibri" w:hAnsi="Calibri" w:cs="Calibri"/>
          <w:b/>
          <w:sz w:val="22"/>
          <w:szCs w:val="22"/>
          <w:u w:val="single"/>
        </w:rPr>
      </w:pPr>
      <w:r w:rsidRPr="0005072A">
        <w:rPr>
          <w:rFonts w:ascii="Calibri" w:hAnsi="Calibri" w:cs="Calibri"/>
          <w:b/>
          <w:sz w:val="22"/>
          <w:szCs w:val="22"/>
          <w:u w:val="single"/>
        </w:rPr>
        <w:t>The Particulars</w:t>
      </w:r>
    </w:p>
    <w:p w:rsidR="0005072A" w:rsidRPr="0005072A" w:rsidRDefault="0005072A" w:rsidP="0005072A">
      <w:pPr>
        <w:jc w:val="center"/>
        <w:rPr>
          <w:rFonts w:ascii="Calibri" w:hAnsi="Calibri" w:cs="Calibri"/>
          <w:b/>
          <w:sz w:val="22"/>
          <w:szCs w:val="22"/>
          <w:u w:val="single"/>
        </w:rPr>
      </w:pPr>
    </w:p>
    <w:p w:rsidR="0005072A" w:rsidRDefault="0005072A" w:rsidP="0005072A">
      <w:pPr>
        <w:pStyle w:val="Heading5"/>
        <w:ind w:left="360"/>
        <w:jc w:val="both"/>
        <w:rPr>
          <w:rFonts w:ascii="Calibri" w:hAnsi="Calibri" w:cs="Calibri"/>
          <w:sz w:val="20"/>
          <w:szCs w:val="20"/>
        </w:rPr>
      </w:pPr>
      <w:r>
        <w:rPr>
          <w:rFonts w:ascii="Calibri" w:hAnsi="Calibri" w:cs="Calibri"/>
          <w:sz w:val="20"/>
          <w:szCs w:val="20"/>
        </w:rPr>
        <w:t>PARTIES</w:t>
      </w:r>
    </w:p>
    <w:p w:rsidR="0005072A" w:rsidRDefault="0005072A" w:rsidP="0005072A">
      <w:pPr>
        <w:pStyle w:val="Heading5"/>
        <w:ind w:left="360"/>
        <w:jc w:val="both"/>
        <w:rPr>
          <w:rFonts w:ascii="Calibri" w:hAnsi="Calibri" w:cs="Calibri"/>
          <w:b w:val="0"/>
          <w:sz w:val="20"/>
          <w:szCs w:val="20"/>
        </w:rPr>
      </w:pPr>
      <w:r>
        <w:rPr>
          <w:rFonts w:ascii="Calibri" w:hAnsi="Calibri" w:cs="Calibri"/>
          <w:sz w:val="20"/>
          <w:szCs w:val="20"/>
        </w:rPr>
        <w:br/>
      </w:r>
      <w:r w:rsidRPr="0005072A">
        <w:rPr>
          <w:rFonts w:ascii="Calibri" w:hAnsi="Calibri" w:cs="Calibri"/>
          <w:b w:val="0"/>
          <w:sz w:val="20"/>
          <w:szCs w:val="20"/>
        </w:rPr>
        <w:t>(1)</w:t>
      </w:r>
      <w:r>
        <w:rPr>
          <w:rFonts w:ascii="Calibri" w:hAnsi="Calibri" w:cs="Calibri"/>
          <w:sz w:val="20"/>
          <w:szCs w:val="20"/>
        </w:rPr>
        <w:t xml:space="preserve"> </w:t>
      </w:r>
      <w:r>
        <w:rPr>
          <w:rFonts w:ascii="Calibri" w:hAnsi="Calibri" w:cs="Calibri"/>
          <w:b w:val="0"/>
          <w:sz w:val="20"/>
          <w:szCs w:val="20"/>
        </w:rPr>
        <w:t xml:space="preserve">Rotherham Doncaster and South Humber NHS Foundation Trust, </w:t>
      </w:r>
      <w:proofErr w:type="spellStart"/>
      <w:r>
        <w:rPr>
          <w:rFonts w:ascii="Calibri" w:hAnsi="Calibri" w:cs="Calibri"/>
          <w:b w:val="0"/>
          <w:sz w:val="20"/>
          <w:szCs w:val="20"/>
        </w:rPr>
        <w:t>Woodfield</w:t>
      </w:r>
      <w:proofErr w:type="spellEnd"/>
      <w:r>
        <w:rPr>
          <w:rFonts w:ascii="Calibri" w:hAnsi="Calibri" w:cs="Calibri"/>
          <w:b w:val="0"/>
          <w:sz w:val="20"/>
          <w:szCs w:val="20"/>
        </w:rPr>
        <w:t xml:space="preserve"> House, </w:t>
      </w:r>
      <w:proofErr w:type="spellStart"/>
      <w:r>
        <w:rPr>
          <w:rFonts w:ascii="Calibri" w:hAnsi="Calibri" w:cs="Calibri"/>
          <w:b w:val="0"/>
          <w:sz w:val="20"/>
          <w:szCs w:val="20"/>
        </w:rPr>
        <w:t>Tickhill</w:t>
      </w:r>
      <w:proofErr w:type="spellEnd"/>
      <w:r>
        <w:rPr>
          <w:rFonts w:ascii="Calibri" w:hAnsi="Calibri" w:cs="Calibri"/>
          <w:b w:val="0"/>
          <w:sz w:val="20"/>
          <w:szCs w:val="20"/>
        </w:rPr>
        <w:t xml:space="preserve"> Road, Doncaster, DN4 8QN (the </w:t>
      </w:r>
      <w:r w:rsidR="00113ED1">
        <w:rPr>
          <w:rFonts w:ascii="Calibri" w:hAnsi="Calibri" w:cs="Calibri"/>
          <w:b w:val="0"/>
          <w:sz w:val="20"/>
          <w:szCs w:val="20"/>
        </w:rPr>
        <w:t>“</w:t>
      </w:r>
      <w:r w:rsidRPr="00113ED1">
        <w:rPr>
          <w:rFonts w:ascii="Calibri" w:hAnsi="Calibri" w:cs="Calibri"/>
          <w:sz w:val="20"/>
          <w:szCs w:val="20"/>
        </w:rPr>
        <w:t>Trust</w:t>
      </w:r>
      <w:r w:rsidR="00113ED1">
        <w:rPr>
          <w:rFonts w:ascii="Calibri" w:hAnsi="Calibri" w:cs="Calibri"/>
          <w:b w:val="0"/>
          <w:sz w:val="20"/>
          <w:szCs w:val="20"/>
        </w:rPr>
        <w:t>”</w:t>
      </w:r>
      <w:r>
        <w:rPr>
          <w:rFonts w:ascii="Calibri" w:hAnsi="Calibri" w:cs="Calibri"/>
          <w:b w:val="0"/>
          <w:sz w:val="20"/>
          <w:szCs w:val="20"/>
        </w:rPr>
        <w:t>); and</w:t>
      </w:r>
    </w:p>
    <w:p w:rsidR="0005072A" w:rsidRDefault="0005072A" w:rsidP="0005072A">
      <w:pPr>
        <w:pStyle w:val="Heading5"/>
        <w:ind w:left="360"/>
        <w:jc w:val="both"/>
        <w:rPr>
          <w:rFonts w:ascii="Calibri" w:hAnsi="Calibri" w:cs="Calibri"/>
          <w:b w:val="0"/>
          <w:sz w:val="20"/>
          <w:szCs w:val="20"/>
        </w:rPr>
      </w:pPr>
    </w:p>
    <w:p w:rsidR="00A45706" w:rsidRPr="004F0048" w:rsidRDefault="00A45706" w:rsidP="00A45706">
      <w:pPr>
        <w:pStyle w:val="Heading5"/>
        <w:ind w:left="360"/>
        <w:jc w:val="both"/>
        <w:rPr>
          <w:rFonts w:ascii="Calibri" w:hAnsi="Calibri"/>
          <w:b w:val="0"/>
          <w:sz w:val="20"/>
          <w:szCs w:val="20"/>
        </w:rPr>
      </w:pPr>
      <w:r w:rsidRPr="004F0048">
        <w:rPr>
          <w:rFonts w:ascii="Calibri" w:hAnsi="Calibri"/>
          <w:b w:val="0"/>
          <w:sz w:val="20"/>
          <w:szCs w:val="20"/>
        </w:rPr>
        <w:t>(</w:t>
      </w:r>
      <w:r w:rsidR="004F7F0B">
        <w:rPr>
          <w:rFonts w:ascii="Calibri" w:hAnsi="Calibri"/>
          <w:b w:val="0"/>
          <w:sz w:val="20"/>
          <w:szCs w:val="20"/>
        </w:rPr>
        <w:t>2</w:t>
      </w:r>
      <w:r w:rsidRPr="004F0048">
        <w:rPr>
          <w:rFonts w:ascii="Calibri" w:hAnsi="Calibri"/>
          <w:b w:val="0"/>
          <w:sz w:val="20"/>
          <w:szCs w:val="20"/>
        </w:rPr>
        <w:t>)</w:t>
      </w:r>
      <w:r w:rsidRPr="004F0048">
        <w:rPr>
          <w:rFonts w:ascii="Calibri" w:hAnsi="Calibri"/>
          <w:sz w:val="20"/>
          <w:szCs w:val="20"/>
        </w:rPr>
        <w:t xml:space="preserve"> </w:t>
      </w:r>
      <w:r w:rsidRPr="005C1D6E">
        <w:rPr>
          <w:rFonts w:ascii="Calibri" w:hAnsi="Calibri"/>
          <w:b w:val="0"/>
          <w:sz w:val="20"/>
          <w:szCs w:val="20"/>
          <w:highlight w:val="yellow"/>
        </w:rPr>
        <w:t>[</w:t>
      </w:r>
      <w:proofErr w:type="gramStart"/>
      <w:r w:rsidRPr="005C1D6E">
        <w:rPr>
          <w:rFonts w:ascii="Calibri" w:hAnsi="Calibri"/>
          <w:b w:val="0"/>
          <w:sz w:val="20"/>
          <w:szCs w:val="20"/>
          <w:highlight w:val="yellow"/>
        </w:rPr>
        <w:t>insert</w:t>
      </w:r>
      <w:proofErr w:type="gramEnd"/>
      <w:r w:rsidRPr="005C1D6E">
        <w:rPr>
          <w:rFonts w:ascii="Calibri" w:hAnsi="Calibri"/>
          <w:b w:val="0"/>
          <w:sz w:val="20"/>
          <w:szCs w:val="20"/>
          <w:highlight w:val="yellow"/>
        </w:rPr>
        <w:t xml:space="preserve"> legal company name and registered address]</w:t>
      </w:r>
      <w:r>
        <w:rPr>
          <w:rFonts w:ascii="Calibri" w:hAnsi="Calibri"/>
          <w:b w:val="0"/>
          <w:sz w:val="20"/>
          <w:szCs w:val="20"/>
        </w:rPr>
        <w:t xml:space="preserve"> </w:t>
      </w:r>
      <w:r w:rsidRPr="004F0048">
        <w:rPr>
          <w:rFonts w:ascii="Calibri" w:hAnsi="Calibri"/>
          <w:b w:val="0"/>
          <w:sz w:val="20"/>
          <w:szCs w:val="20"/>
        </w:rPr>
        <w:t xml:space="preserve">(the </w:t>
      </w:r>
      <w:r>
        <w:rPr>
          <w:rFonts w:ascii="Calibri" w:hAnsi="Calibri"/>
          <w:b w:val="0"/>
          <w:sz w:val="20"/>
          <w:szCs w:val="20"/>
        </w:rPr>
        <w:t>“</w:t>
      </w:r>
      <w:r w:rsidRPr="00113ED1">
        <w:rPr>
          <w:rFonts w:ascii="Calibri" w:hAnsi="Calibri"/>
          <w:sz w:val="20"/>
          <w:szCs w:val="20"/>
        </w:rPr>
        <w:t>Provider</w:t>
      </w:r>
      <w:r>
        <w:rPr>
          <w:rFonts w:ascii="Calibri" w:hAnsi="Calibri"/>
          <w:b w:val="0"/>
          <w:sz w:val="20"/>
          <w:szCs w:val="20"/>
        </w:rPr>
        <w:t>”</w:t>
      </w:r>
      <w:r w:rsidRPr="004F0048">
        <w:rPr>
          <w:rFonts w:ascii="Calibri" w:hAnsi="Calibri"/>
          <w:b w:val="0"/>
          <w:sz w:val="20"/>
          <w:szCs w:val="20"/>
        </w:rPr>
        <w:t>)</w:t>
      </w:r>
      <w:r>
        <w:rPr>
          <w:rFonts w:ascii="Calibri" w:hAnsi="Calibri"/>
          <w:b w:val="0"/>
          <w:sz w:val="20"/>
          <w:szCs w:val="20"/>
        </w:rPr>
        <w:t>.</w:t>
      </w:r>
    </w:p>
    <w:p w:rsidR="0005072A" w:rsidRDefault="0005072A" w:rsidP="0005072A"/>
    <w:p w:rsidR="0005072A" w:rsidRPr="004F0048" w:rsidRDefault="0005072A" w:rsidP="0005072A">
      <w:pPr>
        <w:ind w:firstLine="360"/>
        <w:rPr>
          <w:rFonts w:ascii="Calibri" w:hAnsi="Calibri"/>
          <w:b/>
          <w:sz w:val="20"/>
          <w:szCs w:val="20"/>
        </w:rPr>
      </w:pPr>
      <w:r w:rsidRPr="004F0048">
        <w:rPr>
          <w:rFonts w:ascii="Calibri" w:hAnsi="Calibri"/>
          <w:b/>
          <w:sz w:val="20"/>
          <w:szCs w:val="20"/>
        </w:rPr>
        <w:t>IT IS AGREED</w:t>
      </w:r>
    </w:p>
    <w:p w:rsidR="0005072A" w:rsidRPr="004F0048" w:rsidRDefault="0005072A" w:rsidP="0005072A">
      <w:pPr>
        <w:ind w:firstLine="360"/>
        <w:rPr>
          <w:rFonts w:ascii="Calibri" w:hAnsi="Calibri"/>
          <w:b/>
          <w:sz w:val="20"/>
          <w:szCs w:val="20"/>
        </w:rPr>
      </w:pPr>
    </w:p>
    <w:p w:rsidR="0005072A" w:rsidRPr="004F0048" w:rsidRDefault="00524CB6" w:rsidP="0005072A">
      <w:pPr>
        <w:ind w:firstLine="360"/>
        <w:rPr>
          <w:rFonts w:ascii="Calibri" w:hAnsi="Calibri"/>
          <w:b/>
          <w:sz w:val="20"/>
          <w:szCs w:val="20"/>
        </w:rPr>
      </w:pPr>
      <w:r w:rsidRPr="004F0048">
        <w:rPr>
          <w:rFonts w:ascii="Calibri" w:hAnsi="Calibri"/>
          <w:b/>
          <w:sz w:val="20"/>
          <w:szCs w:val="20"/>
        </w:rPr>
        <w:t>A</w:t>
      </w:r>
      <w:r w:rsidR="0005072A" w:rsidRPr="004F0048">
        <w:rPr>
          <w:rFonts w:ascii="Calibri" w:hAnsi="Calibri"/>
          <w:b/>
          <w:sz w:val="20"/>
          <w:szCs w:val="20"/>
        </w:rPr>
        <w:t xml:space="preserve">1. </w:t>
      </w:r>
      <w:r w:rsidR="0005072A" w:rsidRPr="004F0048">
        <w:rPr>
          <w:rFonts w:ascii="Calibri" w:hAnsi="Calibri"/>
          <w:b/>
          <w:sz w:val="20"/>
          <w:szCs w:val="20"/>
        </w:rPr>
        <w:tab/>
      </w:r>
      <w:r w:rsidR="0005072A" w:rsidRPr="004F0048">
        <w:rPr>
          <w:rFonts w:ascii="Calibri" w:hAnsi="Calibri"/>
          <w:b/>
          <w:sz w:val="20"/>
          <w:szCs w:val="20"/>
        </w:rPr>
        <w:tab/>
        <w:t>CONTRACT</w:t>
      </w:r>
    </w:p>
    <w:p w:rsidR="0005072A" w:rsidRPr="004F0048" w:rsidRDefault="0005072A" w:rsidP="0005072A">
      <w:pPr>
        <w:ind w:firstLine="360"/>
        <w:rPr>
          <w:rFonts w:ascii="Calibri" w:hAnsi="Calibri"/>
          <w:b/>
          <w:sz w:val="20"/>
          <w:szCs w:val="20"/>
        </w:rPr>
      </w:pPr>
    </w:p>
    <w:p w:rsidR="0005072A" w:rsidRPr="004F0048" w:rsidRDefault="00524CB6" w:rsidP="0005072A">
      <w:pPr>
        <w:ind w:firstLine="360"/>
        <w:rPr>
          <w:rFonts w:ascii="Calibri" w:hAnsi="Calibri"/>
          <w:sz w:val="20"/>
          <w:szCs w:val="20"/>
        </w:rPr>
      </w:pPr>
      <w:r w:rsidRPr="004F0048">
        <w:rPr>
          <w:rFonts w:ascii="Calibri" w:hAnsi="Calibri"/>
          <w:sz w:val="20"/>
          <w:szCs w:val="20"/>
        </w:rPr>
        <w:t>A</w:t>
      </w:r>
      <w:r w:rsidR="0005072A" w:rsidRPr="004F0048">
        <w:rPr>
          <w:rFonts w:ascii="Calibri" w:hAnsi="Calibri"/>
          <w:sz w:val="20"/>
          <w:szCs w:val="20"/>
        </w:rPr>
        <w:t>1.1.</w:t>
      </w:r>
      <w:r w:rsidR="0005072A" w:rsidRPr="004F0048">
        <w:rPr>
          <w:rFonts w:ascii="Calibri" w:hAnsi="Calibri"/>
          <w:sz w:val="20"/>
          <w:szCs w:val="20"/>
        </w:rPr>
        <w:tab/>
        <w:t>This Contract comprises of:</w:t>
      </w:r>
    </w:p>
    <w:p w:rsidR="0005072A" w:rsidRPr="004F0048" w:rsidRDefault="0005072A" w:rsidP="0005072A">
      <w:pPr>
        <w:ind w:firstLine="360"/>
        <w:rPr>
          <w:rFonts w:ascii="Calibri" w:hAnsi="Calibri"/>
          <w:sz w:val="20"/>
          <w:szCs w:val="20"/>
        </w:rPr>
      </w:pPr>
      <w:r w:rsidRPr="004F0048">
        <w:rPr>
          <w:rFonts w:ascii="Calibri" w:hAnsi="Calibri"/>
          <w:sz w:val="20"/>
          <w:szCs w:val="20"/>
        </w:rPr>
        <w:tab/>
      </w:r>
      <w:r w:rsidRPr="004F0048">
        <w:rPr>
          <w:rFonts w:ascii="Calibri" w:hAnsi="Calibri"/>
          <w:sz w:val="20"/>
          <w:szCs w:val="20"/>
        </w:rPr>
        <w:tab/>
      </w:r>
    </w:p>
    <w:p w:rsidR="0005072A" w:rsidRDefault="00253317" w:rsidP="004F0048">
      <w:pPr>
        <w:numPr>
          <w:ilvl w:val="0"/>
          <w:numId w:val="2"/>
        </w:numPr>
        <w:rPr>
          <w:rFonts w:ascii="Calibri" w:hAnsi="Calibri"/>
          <w:sz w:val="20"/>
          <w:szCs w:val="20"/>
        </w:rPr>
      </w:pPr>
      <w:r>
        <w:rPr>
          <w:rFonts w:ascii="Calibri" w:hAnsi="Calibri"/>
          <w:sz w:val="20"/>
          <w:szCs w:val="20"/>
        </w:rPr>
        <w:t xml:space="preserve">Section A (the </w:t>
      </w:r>
      <w:r w:rsidRPr="00253317">
        <w:rPr>
          <w:rFonts w:ascii="Calibri" w:hAnsi="Calibri"/>
          <w:i/>
          <w:sz w:val="20"/>
          <w:szCs w:val="20"/>
        </w:rPr>
        <w:t>Particulars</w:t>
      </w:r>
      <w:r>
        <w:rPr>
          <w:rFonts w:ascii="Calibri" w:hAnsi="Calibri"/>
          <w:sz w:val="20"/>
          <w:szCs w:val="20"/>
        </w:rPr>
        <w:t>)</w:t>
      </w:r>
      <w:r w:rsidR="0005072A" w:rsidRPr="004F0048">
        <w:rPr>
          <w:rFonts w:ascii="Calibri" w:hAnsi="Calibri"/>
          <w:sz w:val="20"/>
          <w:szCs w:val="20"/>
        </w:rPr>
        <w:t>;</w:t>
      </w:r>
    </w:p>
    <w:p w:rsidR="009223A7" w:rsidRDefault="009223A7" w:rsidP="009223A7">
      <w:pPr>
        <w:rPr>
          <w:rFonts w:ascii="Calibri" w:hAnsi="Calibri"/>
          <w:sz w:val="20"/>
          <w:szCs w:val="20"/>
        </w:rPr>
      </w:pPr>
    </w:p>
    <w:p w:rsidR="009223A7" w:rsidRPr="009223A7" w:rsidRDefault="009223A7" w:rsidP="009223A7">
      <w:pPr>
        <w:pStyle w:val="ListParagraph"/>
        <w:numPr>
          <w:ilvl w:val="0"/>
          <w:numId w:val="2"/>
        </w:numPr>
        <w:rPr>
          <w:rFonts w:ascii="Calibri" w:hAnsi="Calibri"/>
          <w:sz w:val="20"/>
          <w:szCs w:val="20"/>
        </w:rPr>
      </w:pPr>
      <w:r>
        <w:rPr>
          <w:rFonts w:ascii="Calibri" w:hAnsi="Calibri"/>
          <w:sz w:val="20"/>
          <w:szCs w:val="20"/>
        </w:rPr>
        <w:t xml:space="preserve">The Appendices (A to </w:t>
      </w:r>
      <w:proofErr w:type="spellStart"/>
      <w:r>
        <w:rPr>
          <w:rFonts w:ascii="Calibri" w:hAnsi="Calibri"/>
          <w:sz w:val="20"/>
          <w:szCs w:val="20"/>
        </w:rPr>
        <w:t>E</w:t>
      </w:r>
      <w:proofErr w:type="spellEnd"/>
      <w:r>
        <w:rPr>
          <w:rFonts w:ascii="Calibri" w:hAnsi="Calibri"/>
          <w:sz w:val="20"/>
          <w:szCs w:val="20"/>
        </w:rPr>
        <w:t xml:space="preserve"> in that order);</w:t>
      </w:r>
    </w:p>
    <w:p w:rsidR="00A83909" w:rsidRPr="004F0048" w:rsidRDefault="00A83909" w:rsidP="00A83909">
      <w:pPr>
        <w:ind w:left="1800"/>
        <w:rPr>
          <w:rFonts w:ascii="Calibri" w:hAnsi="Calibri"/>
          <w:sz w:val="20"/>
          <w:szCs w:val="20"/>
        </w:rPr>
      </w:pPr>
    </w:p>
    <w:p w:rsidR="0005072A" w:rsidRDefault="00253317" w:rsidP="004F0048">
      <w:pPr>
        <w:numPr>
          <w:ilvl w:val="0"/>
          <w:numId w:val="2"/>
        </w:numPr>
        <w:rPr>
          <w:rFonts w:ascii="Calibri" w:hAnsi="Calibri"/>
          <w:sz w:val="20"/>
          <w:szCs w:val="20"/>
        </w:rPr>
      </w:pPr>
      <w:r>
        <w:rPr>
          <w:rFonts w:ascii="Calibri" w:hAnsi="Calibri"/>
          <w:sz w:val="20"/>
          <w:szCs w:val="20"/>
        </w:rPr>
        <w:t>Section B</w:t>
      </w:r>
      <w:r w:rsidR="0005072A" w:rsidRPr="004F0048">
        <w:rPr>
          <w:rFonts w:ascii="Calibri" w:hAnsi="Calibri"/>
          <w:sz w:val="20"/>
          <w:szCs w:val="20"/>
        </w:rPr>
        <w:t xml:space="preserve"> (the </w:t>
      </w:r>
      <w:r w:rsidRPr="00253317">
        <w:rPr>
          <w:rFonts w:ascii="Calibri" w:hAnsi="Calibri"/>
          <w:i/>
          <w:sz w:val="20"/>
          <w:szCs w:val="20"/>
        </w:rPr>
        <w:t>Service Specification</w:t>
      </w:r>
      <w:r>
        <w:rPr>
          <w:rFonts w:ascii="Calibri" w:hAnsi="Calibri"/>
          <w:sz w:val="20"/>
          <w:szCs w:val="20"/>
        </w:rPr>
        <w:t>);</w:t>
      </w:r>
      <w:r w:rsidR="0005072A" w:rsidRPr="004F0048">
        <w:rPr>
          <w:rFonts w:ascii="Calibri" w:hAnsi="Calibri"/>
          <w:sz w:val="20"/>
          <w:szCs w:val="20"/>
        </w:rPr>
        <w:t xml:space="preserve"> and</w:t>
      </w:r>
    </w:p>
    <w:p w:rsidR="00A83909" w:rsidRPr="004F0048" w:rsidRDefault="00A83909" w:rsidP="00A83909">
      <w:pPr>
        <w:rPr>
          <w:rFonts w:ascii="Calibri" w:hAnsi="Calibri"/>
          <w:sz w:val="20"/>
          <w:szCs w:val="20"/>
        </w:rPr>
      </w:pPr>
    </w:p>
    <w:p w:rsidR="0005072A" w:rsidRPr="004F0048" w:rsidRDefault="00253317" w:rsidP="004F0048">
      <w:pPr>
        <w:numPr>
          <w:ilvl w:val="0"/>
          <w:numId w:val="2"/>
        </w:numPr>
        <w:rPr>
          <w:rFonts w:ascii="Calibri" w:hAnsi="Calibri"/>
          <w:sz w:val="20"/>
          <w:szCs w:val="20"/>
        </w:rPr>
      </w:pPr>
      <w:r>
        <w:rPr>
          <w:rFonts w:ascii="Calibri" w:hAnsi="Calibri"/>
          <w:sz w:val="20"/>
          <w:szCs w:val="20"/>
        </w:rPr>
        <w:t>Section C (</w:t>
      </w:r>
      <w:r w:rsidR="0005072A" w:rsidRPr="004F0048">
        <w:rPr>
          <w:rFonts w:ascii="Calibri" w:hAnsi="Calibri"/>
          <w:sz w:val="20"/>
          <w:szCs w:val="20"/>
        </w:rPr>
        <w:t xml:space="preserve">the </w:t>
      </w:r>
      <w:r w:rsidR="0005072A" w:rsidRPr="00253317">
        <w:rPr>
          <w:rFonts w:ascii="Calibri" w:hAnsi="Calibri"/>
          <w:i/>
          <w:sz w:val="20"/>
          <w:szCs w:val="20"/>
        </w:rPr>
        <w:t>Key Performance Indicators and Information Requirements</w:t>
      </w:r>
      <w:r>
        <w:rPr>
          <w:rFonts w:ascii="Calibri" w:hAnsi="Calibri"/>
          <w:sz w:val="20"/>
          <w:szCs w:val="20"/>
        </w:rPr>
        <w:t>),</w:t>
      </w:r>
    </w:p>
    <w:p w:rsidR="00B9065F" w:rsidRPr="004F0048" w:rsidRDefault="00B9065F" w:rsidP="00B9065F">
      <w:pPr>
        <w:ind w:left="1800"/>
        <w:rPr>
          <w:rFonts w:ascii="Calibri" w:hAnsi="Calibri"/>
          <w:sz w:val="20"/>
          <w:szCs w:val="20"/>
        </w:rPr>
      </w:pPr>
    </w:p>
    <w:p w:rsidR="00B9065F" w:rsidRDefault="00B9065F" w:rsidP="00B9065F">
      <w:pPr>
        <w:ind w:left="1440"/>
        <w:rPr>
          <w:rFonts w:ascii="Calibri" w:hAnsi="Calibri"/>
          <w:sz w:val="20"/>
          <w:szCs w:val="20"/>
        </w:rPr>
      </w:pPr>
      <w:r w:rsidRPr="004F0048">
        <w:rPr>
          <w:rFonts w:ascii="Calibri" w:hAnsi="Calibri"/>
          <w:sz w:val="20"/>
          <w:szCs w:val="20"/>
        </w:rPr>
        <w:t xml:space="preserve">as completed and agreed by the Parties and as varied from time to time in accordance with clause </w:t>
      </w:r>
      <w:r w:rsidR="0090038C">
        <w:rPr>
          <w:rFonts w:ascii="Calibri" w:hAnsi="Calibri"/>
          <w:sz w:val="20"/>
          <w:szCs w:val="20"/>
        </w:rPr>
        <w:t>A45</w:t>
      </w:r>
      <w:r w:rsidRPr="004F0048">
        <w:rPr>
          <w:rFonts w:ascii="Calibri" w:hAnsi="Calibri"/>
          <w:sz w:val="20"/>
          <w:szCs w:val="20"/>
        </w:rPr>
        <w:t xml:space="preserve"> (</w:t>
      </w:r>
      <w:r w:rsidRPr="00506928">
        <w:rPr>
          <w:rFonts w:ascii="Calibri" w:hAnsi="Calibri"/>
          <w:i/>
          <w:sz w:val="20"/>
          <w:szCs w:val="20"/>
        </w:rPr>
        <w:t>Variations</w:t>
      </w:r>
      <w:r w:rsidR="00FF6652">
        <w:rPr>
          <w:rFonts w:ascii="Calibri" w:hAnsi="Calibri"/>
          <w:sz w:val="20"/>
          <w:szCs w:val="20"/>
        </w:rPr>
        <w:t>),</w:t>
      </w:r>
    </w:p>
    <w:p w:rsidR="00506928" w:rsidRDefault="00506928" w:rsidP="00B9065F">
      <w:pPr>
        <w:ind w:left="1440"/>
        <w:rPr>
          <w:rFonts w:ascii="Calibri" w:hAnsi="Calibri"/>
          <w:sz w:val="20"/>
          <w:szCs w:val="20"/>
        </w:rPr>
      </w:pPr>
    </w:p>
    <w:p w:rsidR="00506928" w:rsidRPr="004F0048" w:rsidRDefault="00506928" w:rsidP="00B9065F">
      <w:pPr>
        <w:ind w:left="1440"/>
        <w:rPr>
          <w:rFonts w:ascii="Calibri" w:hAnsi="Calibri"/>
          <w:sz w:val="20"/>
          <w:szCs w:val="20"/>
        </w:rPr>
      </w:pPr>
      <w:r>
        <w:rPr>
          <w:rFonts w:ascii="Calibri" w:hAnsi="Calibri"/>
          <w:sz w:val="20"/>
          <w:szCs w:val="20"/>
        </w:rPr>
        <w:t>(</w:t>
      </w:r>
      <w:proofErr w:type="gramStart"/>
      <w:r>
        <w:rPr>
          <w:rFonts w:ascii="Calibri" w:hAnsi="Calibri"/>
          <w:sz w:val="20"/>
          <w:szCs w:val="20"/>
        </w:rPr>
        <w:t>together</w:t>
      </w:r>
      <w:proofErr w:type="gramEnd"/>
      <w:r>
        <w:rPr>
          <w:rFonts w:ascii="Calibri" w:hAnsi="Calibri"/>
          <w:sz w:val="20"/>
          <w:szCs w:val="20"/>
        </w:rPr>
        <w:t xml:space="preserve"> the “</w:t>
      </w:r>
      <w:r w:rsidRPr="00506928">
        <w:rPr>
          <w:rFonts w:ascii="Calibri" w:hAnsi="Calibri"/>
          <w:b/>
          <w:sz w:val="20"/>
          <w:szCs w:val="20"/>
        </w:rPr>
        <w:t>Contract</w:t>
      </w:r>
      <w:r>
        <w:rPr>
          <w:rFonts w:ascii="Calibri" w:hAnsi="Calibri"/>
          <w:sz w:val="20"/>
          <w:szCs w:val="20"/>
        </w:rPr>
        <w:t>”)</w:t>
      </w:r>
      <w:r w:rsidR="00FF6652">
        <w:rPr>
          <w:rFonts w:ascii="Calibri" w:hAnsi="Calibri"/>
          <w:sz w:val="20"/>
          <w:szCs w:val="20"/>
        </w:rPr>
        <w:t>.</w:t>
      </w:r>
    </w:p>
    <w:p w:rsidR="00B9065F" w:rsidRPr="004F0048" w:rsidRDefault="00B9065F" w:rsidP="00B9065F">
      <w:pPr>
        <w:rPr>
          <w:rFonts w:ascii="Calibri" w:hAnsi="Calibri"/>
          <w:sz w:val="20"/>
          <w:szCs w:val="20"/>
        </w:rPr>
      </w:pPr>
    </w:p>
    <w:p w:rsidR="00B9065F" w:rsidRPr="004F0048" w:rsidRDefault="00524CB6" w:rsidP="00B9065F">
      <w:pPr>
        <w:ind w:firstLine="360"/>
        <w:rPr>
          <w:rFonts w:ascii="Calibri" w:hAnsi="Calibri"/>
          <w:b/>
          <w:sz w:val="20"/>
          <w:szCs w:val="20"/>
        </w:rPr>
      </w:pPr>
      <w:r w:rsidRPr="004F0048">
        <w:rPr>
          <w:rFonts w:ascii="Calibri" w:hAnsi="Calibri"/>
          <w:b/>
          <w:sz w:val="20"/>
          <w:szCs w:val="20"/>
        </w:rPr>
        <w:t>A</w:t>
      </w:r>
      <w:r w:rsidR="00B9065F" w:rsidRPr="004F0048">
        <w:rPr>
          <w:rFonts w:ascii="Calibri" w:hAnsi="Calibri"/>
          <w:b/>
          <w:sz w:val="20"/>
          <w:szCs w:val="20"/>
        </w:rPr>
        <w:t>2.</w:t>
      </w:r>
      <w:r w:rsidR="00B9065F" w:rsidRPr="004F0048">
        <w:rPr>
          <w:rFonts w:ascii="Calibri" w:hAnsi="Calibri"/>
          <w:b/>
          <w:sz w:val="20"/>
          <w:szCs w:val="20"/>
        </w:rPr>
        <w:tab/>
      </w:r>
      <w:r w:rsidR="00B9065F" w:rsidRPr="004F0048">
        <w:rPr>
          <w:rFonts w:ascii="Calibri" w:hAnsi="Calibri"/>
          <w:b/>
          <w:sz w:val="20"/>
          <w:szCs w:val="20"/>
        </w:rPr>
        <w:tab/>
        <w:t>INTERPRETATION</w:t>
      </w:r>
    </w:p>
    <w:p w:rsidR="00B9065F" w:rsidRPr="004F0048" w:rsidRDefault="00B9065F" w:rsidP="00B9065F">
      <w:pPr>
        <w:ind w:firstLine="360"/>
        <w:rPr>
          <w:rFonts w:ascii="Calibri" w:hAnsi="Calibri"/>
          <w:b/>
          <w:sz w:val="20"/>
          <w:szCs w:val="20"/>
        </w:rPr>
      </w:pPr>
    </w:p>
    <w:p w:rsidR="00B9065F" w:rsidRPr="004F0048" w:rsidRDefault="00524CB6" w:rsidP="00B9065F">
      <w:pPr>
        <w:ind w:left="1440" w:hanging="1080"/>
        <w:rPr>
          <w:rFonts w:ascii="Calibri" w:hAnsi="Calibri"/>
          <w:sz w:val="20"/>
          <w:szCs w:val="20"/>
        </w:rPr>
      </w:pPr>
      <w:r w:rsidRPr="004F0048">
        <w:rPr>
          <w:rFonts w:ascii="Calibri" w:hAnsi="Calibri"/>
          <w:sz w:val="20"/>
          <w:szCs w:val="20"/>
        </w:rPr>
        <w:t>A</w:t>
      </w:r>
      <w:r w:rsidR="00B9065F" w:rsidRPr="004F0048">
        <w:rPr>
          <w:rFonts w:ascii="Calibri" w:hAnsi="Calibri"/>
          <w:sz w:val="20"/>
          <w:szCs w:val="20"/>
        </w:rPr>
        <w:t>2.1.</w:t>
      </w:r>
      <w:r w:rsidR="00B9065F" w:rsidRPr="004F0048">
        <w:rPr>
          <w:rFonts w:ascii="Calibri" w:hAnsi="Calibri"/>
          <w:sz w:val="20"/>
          <w:szCs w:val="20"/>
        </w:rPr>
        <w:tab/>
        <w:t>This Contract shall be interpreted in accordance with Appendix A (</w:t>
      </w:r>
      <w:r w:rsidR="00B9065F" w:rsidRPr="00506928">
        <w:rPr>
          <w:rFonts w:ascii="Calibri" w:hAnsi="Calibri"/>
          <w:i/>
          <w:sz w:val="20"/>
          <w:szCs w:val="20"/>
        </w:rPr>
        <w:t>Interpretations and Definitions</w:t>
      </w:r>
      <w:r w:rsidR="00B9065F" w:rsidRPr="004F0048">
        <w:rPr>
          <w:rFonts w:ascii="Calibri" w:hAnsi="Calibri"/>
          <w:sz w:val="20"/>
          <w:szCs w:val="20"/>
        </w:rPr>
        <w:t>), unless the context requires otherwise.</w:t>
      </w:r>
    </w:p>
    <w:p w:rsidR="00B9065F" w:rsidRPr="004F0048" w:rsidRDefault="00B9065F" w:rsidP="00B9065F">
      <w:pPr>
        <w:ind w:left="1440" w:hanging="1080"/>
        <w:rPr>
          <w:rFonts w:ascii="Calibri" w:hAnsi="Calibri"/>
          <w:sz w:val="20"/>
          <w:szCs w:val="20"/>
        </w:rPr>
      </w:pPr>
    </w:p>
    <w:p w:rsidR="00B9065F" w:rsidRPr="004F0048" w:rsidRDefault="00524CB6" w:rsidP="00B9065F">
      <w:pPr>
        <w:ind w:left="1440" w:hanging="1080"/>
        <w:rPr>
          <w:rFonts w:ascii="Calibri" w:hAnsi="Calibri"/>
          <w:sz w:val="20"/>
          <w:szCs w:val="20"/>
        </w:rPr>
      </w:pPr>
      <w:r w:rsidRPr="004F0048">
        <w:rPr>
          <w:rFonts w:ascii="Calibri" w:hAnsi="Calibri"/>
          <w:sz w:val="20"/>
          <w:szCs w:val="20"/>
        </w:rPr>
        <w:t>A</w:t>
      </w:r>
      <w:r w:rsidR="00B9065F" w:rsidRPr="004F0048">
        <w:rPr>
          <w:rFonts w:ascii="Calibri" w:hAnsi="Calibri"/>
          <w:sz w:val="20"/>
          <w:szCs w:val="20"/>
        </w:rPr>
        <w:t>2.2.</w:t>
      </w:r>
      <w:r w:rsidR="00B9065F" w:rsidRPr="004F0048">
        <w:rPr>
          <w:rFonts w:ascii="Calibri" w:hAnsi="Calibri"/>
          <w:sz w:val="20"/>
          <w:szCs w:val="20"/>
        </w:rPr>
        <w:tab/>
        <w:t>If there is any conflict or inconsistency between the provisions of this Contract, such conflict or inconsistency must be resolved according to the following order of priority:</w:t>
      </w:r>
    </w:p>
    <w:p w:rsidR="00B9065F" w:rsidRPr="004F0048" w:rsidRDefault="00B9065F" w:rsidP="00B9065F">
      <w:pPr>
        <w:rPr>
          <w:rFonts w:ascii="Calibri" w:hAnsi="Calibri"/>
          <w:sz w:val="20"/>
          <w:szCs w:val="20"/>
        </w:rPr>
      </w:pPr>
    </w:p>
    <w:p w:rsidR="00B9065F" w:rsidRDefault="00B9065F" w:rsidP="004F0048">
      <w:pPr>
        <w:numPr>
          <w:ilvl w:val="0"/>
          <w:numId w:val="3"/>
        </w:numPr>
        <w:rPr>
          <w:rFonts w:ascii="Calibri" w:hAnsi="Calibri"/>
          <w:sz w:val="20"/>
          <w:szCs w:val="20"/>
        </w:rPr>
      </w:pPr>
      <w:r w:rsidRPr="004F0048">
        <w:rPr>
          <w:rFonts w:ascii="Calibri" w:hAnsi="Calibri"/>
          <w:sz w:val="20"/>
          <w:szCs w:val="20"/>
        </w:rPr>
        <w:t>Section B</w:t>
      </w:r>
      <w:r w:rsidR="00253317">
        <w:rPr>
          <w:rFonts w:ascii="Calibri" w:hAnsi="Calibri"/>
          <w:sz w:val="20"/>
          <w:szCs w:val="20"/>
        </w:rPr>
        <w:t xml:space="preserve"> </w:t>
      </w:r>
      <w:r w:rsidR="00253317" w:rsidRPr="004F0048">
        <w:rPr>
          <w:rFonts w:ascii="Calibri" w:hAnsi="Calibri"/>
          <w:sz w:val="20"/>
          <w:szCs w:val="20"/>
        </w:rPr>
        <w:t xml:space="preserve">(the </w:t>
      </w:r>
      <w:r w:rsidR="00253317" w:rsidRPr="00253317">
        <w:rPr>
          <w:rFonts w:ascii="Calibri" w:hAnsi="Calibri"/>
          <w:i/>
          <w:sz w:val="20"/>
          <w:szCs w:val="20"/>
        </w:rPr>
        <w:t>Service Specification</w:t>
      </w:r>
      <w:r w:rsidR="00253317">
        <w:rPr>
          <w:rFonts w:ascii="Calibri" w:hAnsi="Calibri"/>
          <w:sz w:val="20"/>
          <w:szCs w:val="20"/>
        </w:rPr>
        <w:t>)</w:t>
      </w:r>
      <w:r w:rsidRPr="004F0048">
        <w:rPr>
          <w:rFonts w:ascii="Calibri" w:hAnsi="Calibri"/>
          <w:sz w:val="20"/>
          <w:szCs w:val="20"/>
        </w:rPr>
        <w:t>;</w:t>
      </w:r>
    </w:p>
    <w:p w:rsidR="00A83909" w:rsidRPr="004F0048" w:rsidRDefault="00A83909" w:rsidP="00A83909">
      <w:pPr>
        <w:ind w:left="1800"/>
        <w:rPr>
          <w:rFonts w:ascii="Calibri" w:hAnsi="Calibri"/>
          <w:sz w:val="20"/>
          <w:szCs w:val="20"/>
        </w:rPr>
      </w:pPr>
    </w:p>
    <w:p w:rsidR="00B9065F" w:rsidRDefault="00B9065F" w:rsidP="004F0048">
      <w:pPr>
        <w:numPr>
          <w:ilvl w:val="0"/>
          <w:numId w:val="3"/>
        </w:numPr>
        <w:rPr>
          <w:rFonts w:ascii="Calibri" w:hAnsi="Calibri"/>
          <w:sz w:val="20"/>
          <w:szCs w:val="20"/>
        </w:rPr>
      </w:pPr>
      <w:r w:rsidRPr="004F0048">
        <w:rPr>
          <w:rFonts w:ascii="Calibri" w:hAnsi="Calibri"/>
          <w:sz w:val="20"/>
          <w:szCs w:val="20"/>
        </w:rPr>
        <w:t>Section C</w:t>
      </w:r>
      <w:r w:rsidR="00253317">
        <w:rPr>
          <w:rFonts w:ascii="Calibri" w:hAnsi="Calibri"/>
          <w:sz w:val="20"/>
          <w:szCs w:val="20"/>
        </w:rPr>
        <w:t xml:space="preserve"> (</w:t>
      </w:r>
      <w:r w:rsidR="00253317" w:rsidRPr="004F0048">
        <w:rPr>
          <w:rFonts w:ascii="Calibri" w:hAnsi="Calibri"/>
          <w:sz w:val="20"/>
          <w:szCs w:val="20"/>
        </w:rPr>
        <w:t xml:space="preserve">the </w:t>
      </w:r>
      <w:r w:rsidR="00253317" w:rsidRPr="00253317">
        <w:rPr>
          <w:rFonts w:ascii="Calibri" w:hAnsi="Calibri"/>
          <w:i/>
          <w:sz w:val="20"/>
          <w:szCs w:val="20"/>
        </w:rPr>
        <w:t>Key Performance Indicators and Information Requirements</w:t>
      </w:r>
      <w:r w:rsidR="00253317">
        <w:rPr>
          <w:rFonts w:ascii="Calibri" w:hAnsi="Calibri"/>
          <w:sz w:val="20"/>
          <w:szCs w:val="20"/>
        </w:rPr>
        <w:t xml:space="preserve">); </w:t>
      </w:r>
      <w:r w:rsidRPr="004F0048">
        <w:rPr>
          <w:rFonts w:ascii="Calibri" w:hAnsi="Calibri"/>
          <w:sz w:val="20"/>
          <w:szCs w:val="20"/>
        </w:rPr>
        <w:t xml:space="preserve">and </w:t>
      </w:r>
    </w:p>
    <w:p w:rsidR="00A83909" w:rsidRPr="004F0048" w:rsidRDefault="00A83909" w:rsidP="00A83909">
      <w:pPr>
        <w:rPr>
          <w:rFonts w:ascii="Calibri" w:hAnsi="Calibri"/>
          <w:sz w:val="20"/>
          <w:szCs w:val="20"/>
        </w:rPr>
      </w:pPr>
    </w:p>
    <w:p w:rsidR="00B9065F" w:rsidRPr="004F0048" w:rsidRDefault="00B9065F" w:rsidP="004F0048">
      <w:pPr>
        <w:numPr>
          <w:ilvl w:val="0"/>
          <w:numId w:val="3"/>
        </w:numPr>
        <w:rPr>
          <w:rFonts w:ascii="Calibri" w:hAnsi="Calibri"/>
          <w:sz w:val="20"/>
          <w:szCs w:val="20"/>
        </w:rPr>
      </w:pPr>
      <w:r w:rsidRPr="004F0048">
        <w:rPr>
          <w:rFonts w:ascii="Calibri" w:hAnsi="Calibri"/>
          <w:sz w:val="20"/>
          <w:szCs w:val="20"/>
        </w:rPr>
        <w:t>Section A</w:t>
      </w:r>
      <w:r w:rsidR="00253317">
        <w:rPr>
          <w:rFonts w:ascii="Calibri" w:hAnsi="Calibri"/>
          <w:sz w:val="20"/>
          <w:szCs w:val="20"/>
        </w:rPr>
        <w:t xml:space="preserve"> (the </w:t>
      </w:r>
      <w:r w:rsidR="00253317" w:rsidRPr="00253317">
        <w:rPr>
          <w:rFonts w:ascii="Calibri" w:hAnsi="Calibri"/>
          <w:i/>
          <w:sz w:val="20"/>
          <w:szCs w:val="20"/>
        </w:rPr>
        <w:t>Particulars</w:t>
      </w:r>
      <w:r w:rsidR="00253317">
        <w:rPr>
          <w:rFonts w:ascii="Calibri" w:hAnsi="Calibri"/>
          <w:sz w:val="20"/>
          <w:szCs w:val="20"/>
        </w:rPr>
        <w:t>)</w:t>
      </w:r>
      <w:r w:rsidRPr="004F0048">
        <w:rPr>
          <w:rFonts w:ascii="Calibri" w:hAnsi="Calibri"/>
          <w:sz w:val="20"/>
          <w:szCs w:val="20"/>
        </w:rPr>
        <w:t>.</w:t>
      </w:r>
    </w:p>
    <w:p w:rsidR="00B9065F" w:rsidRPr="004F0048" w:rsidRDefault="00B9065F" w:rsidP="00B9065F">
      <w:pPr>
        <w:rPr>
          <w:rFonts w:ascii="Calibri" w:hAnsi="Calibri"/>
          <w:sz w:val="20"/>
          <w:szCs w:val="20"/>
        </w:rPr>
      </w:pPr>
    </w:p>
    <w:p w:rsidR="00B9065F" w:rsidRPr="004F0048" w:rsidRDefault="00524CB6" w:rsidP="00B9065F">
      <w:pPr>
        <w:ind w:firstLine="360"/>
        <w:rPr>
          <w:rFonts w:ascii="Calibri" w:hAnsi="Calibri"/>
          <w:sz w:val="20"/>
          <w:szCs w:val="20"/>
        </w:rPr>
      </w:pPr>
      <w:r w:rsidRPr="004F0048">
        <w:rPr>
          <w:rFonts w:ascii="Calibri" w:hAnsi="Calibri"/>
          <w:b/>
          <w:sz w:val="20"/>
          <w:szCs w:val="20"/>
        </w:rPr>
        <w:t>A</w:t>
      </w:r>
      <w:r w:rsidR="00B9065F" w:rsidRPr="004F0048">
        <w:rPr>
          <w:rFonts w:ascii="Calibri" w:hAnsi="Calibri"/>
          <w:b/>
          <w:sz w:val="20"/>
          <w:szCs w:val="20"/>
        </w:rPr>
        <w:t>3.</w:t>
      </w:r>
      <w:r w:rsidR="00B9065F" w:rsidRPr="004F0048">
        <w:rPr>
          <w:rFonts w:ascii="Calibri" w:hAnsi="Calibri"/>
          <w:b/>
          <w:sz w:val="20"/>
          <w:szCs w:val="20"/>
        </w:rPr>
        <w:tab/>
      </w:r>
      <w:r w:rsidR="00B9065F" w:rsidRPr="004F0048">
        <w:rPr>
          <w:rFonts w:ascii="Calibri" w:hAnsi="Calibri"/>
          <w:b/>
          <w:sz w:val="20"/>
          <w:szCs w:val="20"/>
        </w:rPr>
        <w:tab/>
        <w:t>COMMENCEMENT AND DURATION</w:t>
      </w:r>
    </w:p>
    <w:p w:rsidR="00B9065F" w:rsidRPr="004F0048" w:rsidRDefault="00B9065F" w:rsidP="00B9065F">
      <w:pPr>
        <w:ind w:firstLine="360"/>
        <w:rPr>
          <w:rFonts w:ascii="Calibri" w:hAnsi="Calibri"/>
          <w:sz w:val="20"/>
          <w:szCs w:val="20"/>
        </w:rPr>
      </w:pPr>
    </w:p>
    <w:p w:rsidR="00B9065F" w:rsidRPr="004F0048" w:rsidRDefault="00524CB6" w:rsidP="00B9065F">
      <w:pPr>
        <w:ind w:left="1440" w:hanging="1080"/>
        <w:rPr>
          <w:rFonts w:ascii="Calibri" w:hAnsi="Calibri"/>
          <w:sz w:val="20"/>
          <w:szCs w:val="20"/>
        </w:rPr>
      </w:pPr>
      <w:r w:rsidRPr="004F0048">
        <w:rPr>
          <w:rFonts w:ascii="Calibri" w:hAnsi="Calibri"/>
          <w:sz w:val="20"/>
          <w:szCs w:val="20"/>
        </w:rPr>
        <w:t>A</w:t>
      </w:r>
      <w:r w:rsidR="009223A7">
        <w:rPr>
          <w:rFonts w:ascii="Calibri" w:hAnsi="Calibri"/>
          <w:sz w:val="20"/>
          <w:szCs w:val="20"/>
        </w:rPr>
        <w:t>3.1.</w:t>
      </w:r>
      <w:r w:rsidR="009223A7">
        <w:rPr>
          <w:rFonts w:ascii="Calibri" w:hAnsi="Calibri"/>
          <w:sz w:val="20"/>
          <w:szCs w:val="20"/>
        </w:rPr>
        <w:tab/>
        <w:t>The Provider</w:t>
      </w:r>
      <w:r w:rsidR="00B9065F" w:rsidRPr="004F0048">
        <w:rPr>
          <w:rFonts w:ascii="Calibri" w:hAnsi="Calibri"/>
          <w:sz w:val="20"/>
          <w:szCs w:val="20"/>
        </w:rPr>
        <w:t xml:space="preserve"> shall provide Services under this Contract from </w:t>
      </w:r>
      <w:r w:rsidR="00BA4106">
        <w:rPr>
          <w:rFonts w:ascii="Calibri" w:hAnsi="Calibri"/>
          <w:sz w:val="20"/>
          <w:szCs w:val="20"/>
        </w:rPr>
        <w:t>0</w:t>
      </w:r>
      <w:r w:rsidR="007C4909">
        <w:rPr>
          <w:rFonts w:ascii="Calibri" w:hAnsi="Calibri"/>
          <w:sz w:val="20"/>
          <w:szCs w:val="20"/>
        </w:rPr>
        <w:t>1 April 2017</w:t>
      </w:r>
      <w:r w:rsidR="00B9065F" w:rsidRPr="004F0048">
        <w:rPr>
          <w:rFonts w:ascii="Calibri" w:hAnsi="Calibri"/>
          <w:sz w:val="20"/>
          <w:szCs w:val="20"/>
        </w:rPr>
        <w:t xml:space="preserve"> (the</w:t>
      </w:r>
      <w:r w:rsidR="00B9065F" w:rsidRPr="00FF6652">
        <w:rPr>
          <w:rFonts w:ascii="Calibri" w:hAnsi="Calibri"/>
          <w:sz w:val="20"/>
          <w:szCs w:val="20"/>
        </w:rPr>
        <w:t xml:space="preserve"> </w:t>
      </w:r>
      <w:r w:rsidR="00FF6652">
        <w:rPr>
          <w:rFonts w:ascii="Calibri" w:hAnsi="Calibri"/>
          <w:sz w:val="20"/>
          <w:szCs w:val="20"/>
        </w:rPr>
        <w:t>“</w:t>
      </w:r>
      <w:r w:rsidR="00B9065F" w:rsidRPr="00FF6652">
        <w:rPr>
          <w:rFonts w:ascii="Calibri" w:hAnsi="Calibri"/>
          <w:b/>
          <w:sz w:val="20"/>
          <w:szCs w:val="20"/>
        </w:rPr>
        <w:t>Service Commencement Date</w:t>
      </w:r>
      <w:r w:rsidR="00FF6652" w:rsidRPr="00FF6652">
        <w:rPr>
          <w:rFonts w:ascii="Calibri" w:hAnsi="Calibri"/>
          <w:sz w:val="20"/>
          <w:szCs w:val="20"/>
        </w:rPr>
        <w:t>”</w:t>
      </w:r>
      <w:r w:rsidR="00B9065F" w:rsidRPr="004F0048">
        <w:rPr>
          <w:rFonts w:ascii="Calibri" w:hAnsi="Calibri"/>
          <w:sz w:val="20"/>
          <w:szCs w:val="20"/>
        </w:rPr>
        <w:t xml:space="preserve">) and shall expire automatically on </w:t>
      </w:r>
      <w:r w:rsidR="00FF6652">
        <w:rPr>
          <w:rFonts w:ascii="Calibri" w:hAnsi="Calibri"/>
          <w:sz w:val="20"/>
          <w:szCs w:val="20"/>
        </w:rPr>
        <w:t>31 March 2020</w:t>
      </w:r>
      <w:r w:rsidR="00B9065F" w:rsidRPr="004F0048">
        <w:rPr>
          <w:rFonts w:ascii="Calibri" w:hAnsi="Calibri"/>
          <w:sz w:val="20"/>
          <w:szCs w:val="20"/>
        </w:rPr>
        <w:t xml:space="preserve"> (the </w:t>
      </w:r>
      <w:r w:rsidR="00FF6652">
        <w:rPr>
          <w:rFonts w:ascii="Calibri" w:hAnsi="Calibri"/>
          <w:sz w:val="20"/>
          <w:szCs w:val="20"/>
        </w:rPr>
        <w:t>“</w:t>
      </w:r>
      <w:r w:rsidR="00B9065F" w:rsidRPr="00FF6652">
        <w:rPr>
          <w:rFonts w:ascii="Calibri" w:hAnsi="Calibri"/>
          <w:b/>
          <w:sz w:val="20"/>
          <w:szCs w:val="20"/>
        </w:rPr>
        <w:t>Expiry Date</w:t>
      </w:r>
      <w:r w:rsidR="00FF6652" w:rsidRPr="00FF6652">
        <w:rPr>
          <w:rFonts w:ascii="Calibri" w:hAnsi="Calibri"/>
          <w:sz w:val="20"/>
          <w:szCs w:val="20"/>
        </w:rPr>
        <w:t>”</w:t>
      </w:r>
      <w:r w:rsidR="00B9065F" w:rsidRPr="004F0048">
        <w:rPr>
          <w:rFonts w:ascii="Calibri" w:hAnsi="Calibri"/>
          <w:sz w:val="20"/>
          <w:szCs w:val="20"/>
        </w:rPr>
        <w:t>), unless it is extended or terminated ear</w:t>
      </w:r>
      <w:r w:rsidRPr="004F0048">
        <w:rPr>
          <w:rFonts w:ascii="Calibri" w:hAnsi="Calibri"/>
          <w:sz w:val="20"/>
          <w:szCs w:val="20"/>
        </w:rPr>
        <w:t>lier in accordance with clause A</w:t>
      </w:r>
      <w:r w:rsidR="00B9065F" w:rsidRPr="004F0048">
        <w:rPr>
          <w:rFonts w:ascii="Calibri" w:hAnsi="Calibri"/>
          <w:sz w:val="20"/>
          <w:szCs w:val="20"/>
        </w:rPr>
        <w:t>3.2</w:t>
      </w:r>
      <w:r w:rsidR="004739FA">
        <w:rPr>
          <w:rFonts w:ascii="Calibri" w:hAnsi="Calibri"/>
          <w:sz w:val="20"/>
          <w:szCs w:val="20"/>
        </w:rPr>
        <w:t xml:space="preserve"> or clause A55.</w:t>
      </w:r>
    </w:p>
    <w:p w:rsidR="00332D88" w:rsidRPr="004F0048" w:rsidRDefault="00332D88" w:rsidP="00B9065F">
      <w:pPr>
        <w:ind w:left="1440" w:hanging="1080"/>
        <w:rPr>
          <w:rFonts w:ascii="Calibri" w:hAnsi="Calibri"/>
          <w:sz w:val="20"/>
          <w:szCs w:val="20"/>
        </w:rPr>
      </w:pPr>
    </w:p>
    <w:p w:rsidR="00332D88" w:rsidRPr="004F0048" w:rsidRDefault="00524CB6" w:rsidP="00B9065F">
      <w:pPr>
        <w:ind w:left="1440" w:hanging="1080"/>
        <w:rPr>
          <w:rFonts w:ascii="Calibri" w:hAnsi="Calibri"/>
          <w:sz w:val="20"/>
          <w:szCs w:val="20"/>
        </w:rPr>
      </w:pPr>
      <w:r w:rsidRPr="004F0048">
        <w:rPr>
          <w:rFonts w:ascii="Calibri" w:hAnsi="Calibri"/>
          <w:sz w:val="20"/>
          <w:szCs w:val="20"/>
        </w:rPr>
        <w:t>A</w:t>
      </w:r>
      <w:r w:rsidR="00332D88" w:rsidRPr="004F0048">
        <w:rPr>
          <w:rFonts w:ascii="Calibri" w:hAnsi="Calibri"/>
          <w:sz w:val="20"/>
          <w:szCs w:val="20"/>
        </w:rPr>
        <w:t>3.2.</w:t>
      </w:r>
      <w:r w:rsidR="00332D88" w:rsidRPr="004F0048">
        <w:rPr>
          <w:rFonts w:ascii="Calibri" w:hAnsi="Calibri"/>
          <w:sz w:val="20"/>
          <w:szCs w:val="20"/>
        </w:rPr>
        <w:tab/>
        <w:t xml:space="preserve">The Trust may extend the term of this Contract by giving the Provider </w:t>
      </w:r>
      <w:r w:rsidR="00FF6652">
        <w:rPr>
          <w:rFonts w:ascii="Calibri" w:hAnsi="Calibri"/>
          <w:sz w:val="20"/>
          <w:szCs w:val="20"/>
        </w:rPr>
        <w:t>three (3) months</w:t>
      </w:r>
      <w:r w:rsidR="00332D88" w:rsidRPr="004F0048">
        <w:rPr>
          <w:rFonts w:ascii="Calibri" w:hAnsi="Calibri"/>
          <w:sz w:val="20"/>
          <w:szCs w:val="20"/>
        </w:rPr>
        <w:t xml:space="preserve"> written notice of such intention before the Expiry Date. If extended by the Trust the Expiry Date will be extended by the period set out in the notice.</w:t>
      </w:r>
    </w:p>
    <w:p w:rsidR="00332D88" w:rsidRPr="004F0048" w:rsidRDefault="00332D88" w:rsidP="00B9065F">
      <w:pPr>
        <w:ind w:left="1440" w:hanging="1080"/>
        <w:rPr>
          <w:rFonts w:ascii="Calibri" w:hAnsi="Calibri"/>
          <w:sz w:val="20"/>
          <w:szCs w:val="20"/>
        </w:rPr>
      </w:pPr>
    </w:p>
    <w:p w:rsidR="00332D88" w:rsidRPr="004F0048" w:rsidRDefault="00524CB6" w:rsidP="00B9065F">
      <w:pPr>
        <w:ind w:left="1440" w:hanging="1080"/>
        <w:rPr>
          <w:rFonts w:ascii="Calibri" w:hAnsi="Calibri"/>
          <w:b/>
          <w:sz w:val="20"/>
          <w:szCs w:val="20"/>
        </w:rPr>
      </w:pPr>
      <w:r w:rsidRPr="004F0048">
        <w:rPr>
          <w:rFonts w:ascii="Calibri" w:hAnsi="Calibri"/>
          <w:b/>
          <w:sz w:val="20"/>
          <w:szCs w:val="20"/>
        </w:rPr>
        <w:t>A</w:t>
      </w:r>
      <w:r w:rsidR="00332D88" w:rsidRPr="004F0048">
        <w:rPr>
          <w:rFonts w:ascii="Calibri" w:hAnsi="Calibri"/>
          <w:b/>
          <w:sz w:val="20"/>
          <w:szCs w:val="20"/>
        </w:rPr>
        <w:t>4.</w:t>
      </w:r>
      <w:r w:rsidR="00332D88" w:rsidRPr="004F0048">
        <w:rPr>
          <w:rFonts w:ascii="Calibri" w:hAnsi="Calibri"/>
          <w:b/>
          <w:sz w:val="20"/>
          <w:szCs w:val="20"/>
        </w:rPr>
        <w:tab/>
        <w:t>REPRESENTATIVES</w:t>
      </w:r>
    </w:p>
    <w:p w:rsidR="00332D88" w:rsidRPr="004F0048" w:rsidRDefault="00332D88" w:rsidP="00B9065F">
      <w:pPr>
        <w:ind w:left="1440" w:hanging="1080"/>
        <w:rPr>
          <w:rFonts w:ascii="Calibri" w:hAnsi="Calibri"/>
          <w:b/>
          <w:sz w:val="20"/>
          <w:szCs w:val="20"/>
        </w:rPr>
      </w:pPr>
    </w:p>
    <w:p w:rsidR="00332D88" w:rsidRPr="004F0048" w:rsidRDefault="00524CB6" w:rsidP="00B9065F">
      <w:pPr>
        <w:ind w:left="1440" w:hanging="1080"/>
        <w:rPr>
          <w:rFonts w:ascii="Calibri" w:hAnsi="Calibri"/>
          <w:sz w:val="20"/>
          <w:szCs w:val="20"/>
        </w:rPr>
      </w:pPr>
      <w:r w:rsidRPr="004F0048">
        <w:rPr>
          <w:rFonts w:ascii="Calibri" w:hAnsi="Calibri"/>
          <w:sz w:val="20"/>
          <w:szCs w:val="20"/>
        </w:rPr>
        <w:lastRenderedPageBreak/>
        <w:t>A</w:t>
      </w:r>
      <w:r w:rsidR="00332D88" w:rsidRPr="004F0048">
        <w:rPr>
          <w:rFonts w:ascii="Calibri" w:hAnsi="Calibri"/>
          <w:sz w:val="20"/>
          <w:szCs w:val="20"/>
        </w:rPr>
        <w:t>4.1.</w:t>
      </w:r>
      <w:r w:rsidR="00332D88" w:rsidRPr="004F0048">
        <w:rPr>
          <w:rFonts w:ascii="Calibri" w:hAnsi="Calibri"/>
          <w:sz w:val="20"/>
          <w:szCs w:val="20"/>
        </w:rPr>
        <w:tab/>
        <w:t xml:space="preserve">The person set out below is authorised to act on behalf of the Trust on all matters relating to this Contract (the </w:t>
      </w:r>
      <w:r w:rsidR="00FF6652">
        <w:rPr>
          <w:rFonts w:ascii="Calibri" w:hAnsi="Calibri"/>
          <w:sz w:val="20"/>
          <w:szCs w:val="20"/>
        </w:rPr>
        <w:t>“</w:t>
      </w:r>
      <w:r w:rsidR="00332D88" w:rsidRPr="00FF6652">
        <w:rPr>
          <w:rFonts w:ascii="Calibri" w:hAnsi="Calibri"/>
          <w:b/>
          <w:sz w:val="20"/>
          <w:szCs w:val="20"/>
        </w:rPr>
        <w:t>Trust Representative</w:t>
      </w:r>
      <w:r w:rsidR="00FF6652" w:rsidRPr="00FF6652">
        <w:rPr>
          <w:rFonts w:ascii="Calibri" w:hAnsi="Calibri"/>
          <w:sz w:val="20"/>
          <w:szCs w:val="20"/>
        </w:rPr>
        <w:t>”</w:t>
      </w:r>
      <w:r w:rsidR="00332D88" w:rsidRPr="004F0048">
        <w:rPr>
          <w:rFonts w:ascii="Calibri" w:hAnsi="Calibri"/>
          <w:sz w:val="20"/>
          <w:szCs w:val="20"/>
        </w:rPr>
        <w:t>).</w:t>
      </w:r>
    </w:p>
    <w:p w:rsidR="00332D88" w:rsidRPr="004F0048" w:rsidRDefault="00332D88" w:rsidP="00B9065F">
      <w:pPr>
        <w:ind w:left="1440" w:hanging="1080"/>
        <w:rPr>
          <w:rFonts w:ascii="Calibri" w:hAnsi="Calibri"/>
          <w:sz w:val="20"/>
          <w:szCs w:val="20"/>
        </w:rPr>
      </w:pPr>
    </w:p>
    <w:p w:rsidR="00332D88" w:rsidRPr="004F0048" w:rsidRDefault="00332D88" w:rsidP="00B9065F">
      <w:pPr>
        <w:ind w:left="1440" w:hanging="1080"/>
        <w:rPr>
          <w:rFonts w:ascii="Calibri" w:hAnsi="Calibri"/>
          <w:sz w:val="20"/>
          <w:szCs w:val="20"/>
        </w:rPr>
      </w:pPr>
      <w:r w:rsidRPr="004F0048">
        <w:rPr>
          <w:rFonts w:ascii="Calibri" w:hAnsi="Calibri"/>
          <w:sz w:val="20"/>
          <w:szCs w:val="20"/>
        </w:rPr>
        <w:tab/>
        <w:t>Name:</w:t>
      </w:r>
      <w:r w:rsidRPr="004F0048">
        <w:rPr>
          <w:rFonts w:ascii="Calibri" w:hAnsi="Calibri"/>
          <w:sz w:val="20"/>
          <w:szCs w:val="20"/>
        </w:rPr>
        <w:tab/>
      </w:r>
      <w:r w:rsidRPr="004F0048">
        <w:rPr>
          <w:rFonts w:ascii="Calibri" w:hAnsi="Calibri"/>
          <w:sz w:val="20"/>
          <w:szCs w:val="20"/>
        </w:rPr>
        <w:tab/>
      </w:r>
      <w:r w:rsidR="004739FA">
        <w:rPr>
          <w:rFonts w:ascii="Calibri" w:hAnsi="Calibri"/>
          <w:sz w:val="20"/>
          <w:szCs w:val="20"/>
        </w:rPr>
        <w:t>Iona Johnson</w:t>
      </w:r>
    </w:p>
    <w:p w:rsidR="00332D88" w:rsidRPr="004F0048" w:rsidRDefault="00332D88" w:rsidP="00B9065F">
      <w:pPr>
        <w:ind w:left="1440" w:hanging="1080"/>
        <w:rPr>
          <w:rFonts w:ascii="Calibri" w:hAnsi="Calibri"/>
          <w:sz w:val="20"/>
          <w:szCs w:val="20"/>
        </w:rPr>
      </w:pPr>
      <w:r w:rsidRPr="004F0048">
        <w:rPr>
          <w:rFonts w:ascii="Calibri" w:hAnsi="Calibri"/>
          <w:sz w:val="20"/>
          <w:szCs w:val="20"/>
        </w:rPr>
        <w:tab/>
        <w:t>Title:</w:t>
      </w:r>
      <w:r w:rsidRPr="004F0048">
        <w:rPr>
          <w:rFonts w:ascii="Calibri" w:hAnsi="Calibri"/>
          <w:sz w:val="20"/>
          <w:szCs w:val="20"/>
        </w:rPr>
        <w:tab/>
      </w:r>
      <w:r w:rsidRPr="004F0048">
        <w:rPr>
          <w:rFonts w:ascii="Calibri" w:hAnsi="Calibri"/>
          <w:sz w:val="20"/>
          <w:szCs w:val="20"/>
        </w:rPr>
        <w:tab/>
      </w:r>
      <w:r w:rsidR="004739FA">
        <w:rPr>
          <w:rFonts w:ascii="Calibri" w:hAnsi="Calibri"/>
          <w:sz w:val="20"/>
          <w:szCs w:val="20"/>
        </w:rPr>
        <w:t>Head of Contracting and Performance</w:t>
      </w:r>
    </w:p>
    <w:p w:rsidR="00332D88" w:rsidRDefault="00332D88" w:rsidP="00B9065F">
      <w:pPr>
        <w:ind w:left="1440" w:hanging="1080"/>
        <w:rPr>
          <w:rFonts w:ascii="Calibri" w:hAnsi="Calibri"/>
          <w:sz w:val="20"/>
          <w:szCs w:val="20"/>
        </w:rPr>
      </w:pPr>
      <w:r w:rsidRPr="004F0048">
        <w:rPr>
          <w:rFonts w:ascii="Calibri" w:hAnsi="Calibri"/>
          <w:sz w:val="20"/>
          <w:szCs w:val="20"/>
        </w:rPr>
        <w:tab/>
        <w:t>Contact Details:</w:t>
      </w:r>
      <w:r w:rsidRPr="004F0048">
        <w:rPr>
          <w:rFonts w:ascii="Calibri" w:hAnsi="Calibri"/>
          <w:sz w:val="20"/>
          <w:szCs w:val="20"/>
        </w:rPr>
        <w:tab/>
      </w:r>
      <w:hyperlink r:id="rId9" w:history="1">
        <w:r w:rsidR="004739FA" w:rsidRPr="004739FA">
          <w:rPr>
            <w:rStyle w:val="Hyperlink"/>
            <w:rFonts w:ascii="Calibri" w:hAnsi="Calibri"/>
            <w:sz w:val="20"/>
            <w:szCs w:val="20"/>
          </w:rPr>
          <w:t>Iona.Johnson@rdash.nhs.uk</w:t>
        </w:r>
      </w:hyperlink>
      <w:r w:rsidR="00C2717A">
        <w:rPr>
          <w:rFonts w:ascii="Calibri" w:hAnsi="Calibri"/>
          <w:sz w:val="20"/>
          <w:szCs w:val="20"/>
        </w:rPr>
        <w:t xml:space="preserve"> (</w:t>
      </w:r>
      <w:r w:rsidRPr="004F0048">
        <w:rPr>
          <w:rFonts w:ascii="Calibri" w:hAnsi="Calibri"/>
          <w:sz w:val="20"/>
          <w:szCs w:val="20"/>
        </w:rPr>
        <w:t>01302 79</w:t>
      </w:r>
      <w:r w:rsidR="004739FA">
        <w:rPr>
          <w:rFonts w:ascii="Calibri" w:hAnsi="Calibri"/>
          <w:sz w:val="20"/>
          <w:szCs w:val="20"/>
        </w:rPr>
        <w:t>8114</w:t>
      </w:r>
      <w:r w:rsidRPr="004F0048">
        <w:rPr>
          <w:rFonts w:ascii="Calibri" w:hAnsi="Calibri"/>
          <w:sz w:val="20"/>
          <w:szCs w:val="20"/>
        </w:rPr>
        <w:t>)</w:t>
      </w:r>
    </w:p>
    <w:p w:rsidR="00B272B1" w:rsidRDefault="00B272B1" w:rsidP="00B9065F">
      <w:pPr>
        <w:ind w:left="1440" w:hanging="1080"/>
        <w:rPr>
          <w:rFonts w:ascii="Calibri" w:hAnsi="Calibri"/>
          <w:sz w:val="20"/>
          <w:szCs w:val="20"/>
        </w:rPr>
      </w:pPr>
    </w:p>
    <w:p w:rsidR="00B272B1" w:rsidRPr="004F0048" w:rsidRDefault="00B272B1" w:rsidP="00B272B1">
      <w:pPr>
        <w:ind w:left="1440" w:hanging="1080"/>
        <w:rPr>
          <w:rFonts w:ascii="Calibri" w:hAnsi="Calibri"/>
          <w:sz w:val="20"/>
          <w:szCs w:val="20"/>
        </w:rPr>
      </w:pPr>
      <w:r>
        <w:rPr>
          <w:rFonts w:ascii="Calibri" w:hAnsi="Calibri"/>
          <w:sz w:val="20"/>
          <w:szCs w:val="20"/>
        </w:rPr>
        <w:t>A4.2.</w:t>
      </w:r>
      <w:r>
        <w:rPr>
          <w:rFonts w:ascii="Calibri" w:hAnsi="Calibri"/>
          <w:sz w:val="20"/>
          <w:szCs w:val="20"/>
        </w:rPr>
        <w:tab/>
      </w:r>
      <w:r w:rsidRPr="004F0048">
        <w:rPr>
          <w:rFonts w:ascii="Calibri" w:hAnsi="Calibri"/>
          <w:sz w:val="20"/>
          <w:szCs w:val="20"/>
        </w:rPr>
        <w:t>The person set out below is authorised to act on behalf of the Trust on all matters relating to</w:t>
      </w:r>
      <w:r>
        <w:rPr>
          <w:rFonts w:ascii="Calibri" w:hAnsi="Calibri"/>
          <w:sz w:val="20"/>
          <w:szCs w:val="20"/>
        </w:rPr>
        <w:t xml:space="preserve"> delivery of the Service or Service User care under</w:t>
      </w:r>
      <w:r w:rsidRPr="004F0048">
        <w:rPr>
          <w:rFonts w:ascii="Calibri" w:hAnsi="Calibri"/>
          <w:sz w:val="20"/>
          <w:szCs w:val="20"/>
        </w:rPr>
        <w:t xml:space="preserve"> this Contract (the </w:t>
      </w:r>
      <w:r>
        <w:rPr>
          <w:rFonts w:ascii="Calibri" w:hAnsi="Calibri"/>
          <w:sz w:val="20"/>
          <w:szCs w:val="20"/>
        </w:rPr>
        <w:t>“</w:t>
      </w:r>
      <w:r w:rsidRPr="00FF6652">
        <w:rPr>
          <w:rFonts w:ascii="Calibri" w:hAnsi="Calibri"/>
          <w:b/>
          <w:sz w:val="20"/>
          <w:szCs w:val="20"/>
        </w:rPr>
        <w:t xml:space="preserve">Trust </w:t>
      </w:r>
      <w:r>
        <w:rPr>
          <w:rFonts w:ascii="Calibri" w:hAnsi="Calibri"/>
          <w:b/>
          <w:sz w:val="20"/>
          <w:szCs w:val="20"/>
        </w:rPr>
        <w:t xml:space="preserve">Service </w:t>
      </w:r>
      <w:r w:rsidRPr="00FF6652">
        <w:rPr>
          <w:rFonts w:ascii="Calibri" w:hAnsi="Calibri"/>
          <w:b/>
          <w:sz w:val="20"/>
          <w:szCs w:val="20"/>
        </w:rPr>
        <w:t>Representative</w:t>
      </w:r>
      <w:r w:rsidRPr="00FF6652">
        <w:rPr>
          <w:rFonts w:ascii="Calibri" w:hAnsi="Calibri"/>
          <w:sz w:val="20"/>
          <w:szCs w:val="20"/>
        </w:rPr>
        <w:t>”</w:t>
      </w:r>
      <w:r w:rsidRPr="004F0048">
        <w:rPr>
          <w:rFonts w:ascii="Calibri" w:hAnsi="Calibri"/>
          <w:sz w:val="20"/>
          <w:szCs w:val="20"/>
        </w:rPr>
        <w:t>).</w:t>
      </w:r>
    </w:p>
    <w:p w:rsidR="00B272B1" w:rsidRPr="004F0048" w:rsidRDefault="00B272B1" w:rsidP="00B272B1">
      <w:pPr>
        <w:ind w:left="1440" w:hanging="1080"/>
        <w:rPr>
          <w:rFonts w:ascii="Calibri" w:hAnsi="Calibri"/>
          <w:sz w:val="20"/>
          <w:szCs w:val="20"/>
        </w:rPr>
      </w:pPr>
    </w:p>
    <w:p w:rsidR="00B272B1" w:rsidRPr="004F0048" w:rsidRDefault="00B272B1" w:rsidP="00B272B1">
      <w:pPr>
        <w:ind w:left="1440" w:hanging="1080"/>
        <w:rPr>
          <w:rFonts w:ascii="Calibri" w:hAnsi="Calibri"/>
          <w:sz w:val="20"/>
          <w:szCs w:val="20"/>
        </w:rPr>
      </w:pPr>
      <w:r w:rsidRPr="004F0048">
        <w:rPr>
          <w:rFonts w:ascii="Calibri" w:hAnsi="Calibri"/>
          <w:sz w:val="20"/>
          <w:szCs w:val="20"/>
        </w:rPr>
        <w:tab/>
        <w:t>Name:</w:t>
      </w:r>
      <w:r w:rsidRPr="004F0048">
        <w:rPr>
          <w:rFonts w:ascii="Calibri" w:hAnsi="Calibri"/>
          <w:sz w:val="20"/>
          <w:szCs w:val="20"/>
        </w:rPr>
        <w:tab/>
      </w:r>
      <w:r w:rsidRPr="004F0048">
        <w:rPr>
          <w:rFonts w:ascii="Calibri" w:hAnsi="Calibri"/>
          <w:sz w:val="20"/>
          <w:szCs w:val="20"/>
        </w:rPr>
        <w:tab/>
      </w:r>
      <w:r w:rsidR="004739FA">
        <w:rPr>
          <w:rFonts w:ascii="Calibri" w:hAnsi="Calibri"/>
          <w:sz w:val="20"/>
          <w:szCs w:val="20"/>
        </w:rPr>
        <w:t>Stuart Green</w:t>
      </w:r>
    </w:p>
    <w:p w:rsidR="00B272B1" w:rsidRPr="004F0048" w:rsidRDefault="00B272B1" w:rsidP="00B272B1">
      <w:pPr>
        <w:ind w:left="1440" w:hanging="1080"/>
        <w:rPr>
          <w:rFonts w:ascii="Calibri" w:hAnsi="Calibri"/>
          <w:sz w:val="20"/>
          <w:szCs w:val="20"/>
        </w:rPr>
      </w:pPr>
      <w:r w:rsidRPr="004F0048">
        <w:rPr>
          <w:rFonts w:ascii="Calibri" w:hAnsi="Calibri"/>
          <w:sz w:val="20"/>
          <w:szCs w:val="20"/>
        </w:rPr>
        <w:tab/>
        <w:t>Title:</w:t>
      </w:r>
      <w:r w:rsidRPr="004F0048">
        <w:rPr>
          <w:rFonts w:ascii="Calibri" w:hAnsi="Calibri"/>
          <w:sz w:val="20"/>
          <w:szCs w:val="20"/>
        </w:rPr>
        <w:tab/>
      </w:r>
      <w:r w:rsidRPr="004F0048">
        <w:rPr>
          <w:rFonts w:ascii="Calibri" w:hAnsi="Calibri"/>
          <w:sz w:val="20"/>
          <w:szCs w:val="20"/>
        </w:rPr>
        <w:tab/>
      </w:r>
      <w:r w:rsidR="004739FA">
        <w:rPr>
          <w:rFonts w:ascii="Calibri" w:hAnsi="Calibri"/>
          <w:sz w:val="20"/>
          <w:szCs w:val="20"/>
        </w:rPr>
        <w:t>Substance Misuse Manager</w:t>
      </w:r>
    </w:p>
    <w:p w:rsidR="00B272B1" w:rsidRPr="004F0048" w:rsidRDefault="00B272B1" w:rsidP="00B272B1">
      <w:pPr>
        <w:ind w:left="1440" w:hanging="1080"/>
        <w:rPr>
          <w:rFonts w:ascii="Calibri" w:hAnsi="Calibri"/>
          <w:sz w:val="20"/>
          <w:szCs w:val="20"/>
        </w:rPr>
      </w:pPr>
      <w:r w:rsidRPr="004F0048">
        <w:rPr>
          <w:rFonts w:ascii="Calibri" w:hAnsi="Calibri"/>
          <w:sz w:val="20"/>
          <w:szCs w:val="20"/>
        </w:rPr>
        <w:tab/>
        <w:t>Contact Details:</w:t>
      </w:r>
      <w:r w:rsidRPr="004F0048">
        <w:rPr>
          <w:rFonts w:ascii="Calibri" w:hAnsi="Calibri"/>
          <w:sz w:val="20"/>
          <w:szCs w:val="20"/>
        </w:rPr>
        <w:tab/>
      </w:r>
      <w:hyperlink r:id="rId10" w:history="1">
        <w:r w:rsidR="004739FA" w:rsidRPr="004739FA">
          <w:rPr>
            <w:rStyle w:val="Hyperlink"/>
            <w:rFonts w:ascii="Calibri" w:hAnsi="Calibri"/>
            <w:sz w:val="20"/>
            <w:szCs w:val="20"/>
          </w:rPr>
          <w:t>Stuart.Green@rdash.nhs.uk</w:t>
        </w:r>
      </w:hyperlink>
      <w:r w:rsidR="00CF0913">
        <w:rPr>
          <w:rFonts w:ascii="Calibri" w:hAnsi="Calibri"/>
          <w:sz w:val="20"/>
          <w:szCs w:val="20"/>
        </w:rPr>
        <w:t xml:space="preserve"> (01302 </w:t>
      </w:r>
      <w:r w:rsidR="004739FA">
        <w:rPr>
          <w:rFonts w:ascii="Calibri" w:hAnsi="Calibri"/>
          <w:sz w:val="20"/>
          <w:szCs w:val="20"/>
        </w:rPr>
        <w:t>303900</w:t>
      </w:r>
      <w:r w:rsidR="00CF0913">
        <w:rPr>
          <w:rFonts w:ascii="Calibri" w:hAnsi="Calibri"/>
          <w:sz w:val="20"/>
          <w:szCs w:val="20"/>
        </w:rPr>
        <w:t>)</w:t>
      </w:r>
    </w:p>
    <w:p w:rsidR="00332D88" w:rsidRPr="004F0048" w:rsidRDefault="00332D88" w:rsidP="00B9065F">
      <w:pPr>
        <w:ind w:left="1440" w:hanging="1080"/>
        <w:rPr>
          <w:rFonts w:ascii="Calibri" w:hAnsi="Calibri"/>
          <w:sz w:val="20"/>
          <w:szCs w:val="20"/>
        </w:rPr>
      </w:pPr>
    </w:p>
    <w:p w:rsidR="00332D88" w:rsidRPr="004F0048" w:rsidRDefault="00524CB6" w:rsidP="00B9065F">
      <w:pPr>
        <w:ind w:left="1440" w:hanging="1080"/>
        <w:rPr>
          <w:rFonts w:ascii="Calibri" w:hAnsi="Calibri"/>
          <w:sz w:val="20"/>
          <w:szCs w:val="20"/>
        </w:rPr>
      </w:pPr>
      <w:r w:rsidRPr="004F0048">
        <w:rPr>
          <w:rFonts w:ascii="Calibri" w:hAnsi="Calibri"/>
          <w:sz w:val="20"/>
          <w:szCs w:val="20"/>
        </w:rPr>
        <w:t>A</w:t>
      </w:r>
      <w:r w:rsidR="00B272B1">
        <w:rPr>
          <w:rFonts w:ascii="Calibri" w:hAnsi="Calibri"/>
          <w:sz w:val="20"/>
          <w:szCs w:val="20"/>
        </w:rPr>
        <w:t>4.3</w:t>
      </w:r>
      <w:r w:rsidR="00332D88" w:rsidRPr="004F0048">
        <w:rPr>
          <w:rFonts w:ascii="Calibri" w:hAnsi="Calibri"/>
          <w:sz w:val="20"/>
          <w:szCs w:val="20"/>
        </w:rPr>
        <w:t>.</w:t>
      </w:r>
      <w:r w:rsidR="00332D88" w:rsidRPr="004F0048">
        <w:rPr>
          <w:rFonts w:ascii="Calibri" w:hAnsi="Calibri"/>
          <w:sz w:val="20"/>
          <w:szCs w:val="20"/>
        </w:rPr>
        <w:tab/>
        <w:t xml:space="preserve">The person set out below is authorised to act on behalf of the Provider on all matters relating to this Contract (the </w:t>
      </w:r>
      <w:r w:rsidR="00FF6652">
        <w:rPr>
          <w:rFonts w:ascii="Calibri" w:hAnsi="Calibri"/>
          <w:sz w:val="20"/>
          <w:szCs w:val="20"/>
        </w:rPr>
        <w:t>“</w:t>
      </w:r>
      <w:r w:rsidR="00332D88" w:rsidRPr="00FF6652">
        <w:rPr>
          <w:rFonts w:ascii="Calibri" w:hAnsi="Calibri"/>
          <w:b/>
          <w:sz w:val="20"/>
          <w:szCs w:val="20"/>
        </w:rPr>
        <w:t>Provider Representative</w:t>
      </w:r>
      <w:r w:rsidR="00FF6652" w:rsidRPr="00FF6652">
        <w:rPr>
          <w:rFonts w:ascii="Calibri" w:hAnsi="Calibri"/>
          <w:sz w:val="20"/>
          <w:szCs w:val="20"/>
        </w:rPr>
        <w:t>”</w:t>
      </w:r>
      <w:r w:rsidR="00332D88" w:rsidRPr="004F0048">
        <w:rPr>
          <w:rFonts w:ascii="Calibri" w:hAnsi="Calibri"/>
          <w:sz w:val="20"/>
          <w:szCs w:val="20"/>
        </w:rPr>
        <w:t>).</w:t>
      </w:r>
    </w:p>
    <w:p w:rsidR="00332D88" w:rsidRPr="004F0048" w:rsidRDefault="00332D88" w:rsidP="00B9065F">
      <w:pPr>
        <w:ind w:left="1440" w:hanging="1080"/>
        <w:rPr>
          <w:rFonts w:ascii="Calibri" w:hAnsi="Calibri"/>
          <w:sz w:val="20"/>
          <w:szCs w:val="20"/>
        </w:rPr>
      </w:pPr>
    </w:p>
    <w:p w:rsidR="00B272B1" w:rsidRPr="004F0048" w:rsidRDefault="00332D88" w:rsidP="00B272B1">
      <w:pPr>
        <w:ind w:left="1440" w:hanging="1080"/>
        <w:rPr>
          <w:rFonts w:ascii="Calibri" w:hAnsi="Calibri"/>
          <w:sz w:val="20"/>
          <w:szCs w:val="20"/>
        </w:rPr>
      </w:pPr>
      <w:r w:rsidRPr="004F0048">
        <w:rPr>
          <w:rFonts w:ascii="Calibri" w:hAnsi="Calibri"/>
          <w:sz w:val="20"/>
          <w:szCs w:val="20"/>
        </w:rPr>
        <w:tab/>
      </w:r>
      <w:r w:rsidR="00B272B1" w:rsidRPr="004F0048">
        <w:rPr>
          <w:rFonts w:ascii="Calibri" w:hAnsi="Calibri"/>
          <w:sz w:val="20"/>
          <w:szCs w:val="20"/>
        </w:rPr>
        <w:t>Name:</w:t>
      </w:r>
      <w:r w:rsidR="00B272B1" w:rsidRPr="004F0048">
        <w:rPr>
          <w:rFonts w:ascii="Calibri" w:hAnsi="Calibri"/>
          <w:sz w:val="20"/>
          <w:szCs w:val="20"/>
        </w:rPr>
        <w:tab/>
      </w:r>
      <w:r w:rsidR="00B272B1" w:rsidRPr="004F0048">
        <w:rPr>
          <w:rFonts w:ascii="Calibri" w:hAnsi="Calibri"/>
          <w:sz w:val="20"/>
          <w:szCs w:val="20"/>
        </w:rPr>
        <w:tab/>
      </w:r>
      <w:r w:rsidR="004739FA" w:rsidRPr="00597AE7">
        <w:rPr>
          <w:rFonts w:ascii="Calibri" w:hAnsi="Calibri"/>
          <w:sz w:val="20"/>
          <w:szCs w:val="20"/>
          <w:highlight w:val="yellow"/>
        </w:rPr>
        <w:t>[insert]</w:t>
      </w:r>
    </w:p>
    <w:p w:rsidR="00B272B1" w:rsidRPr="004F0048" w:rsidRDefault="00B272B1" w:rsidP="00B272B1">
      <w:pPr>
        <w:ind w:left="1440" w:hanging="1080"/>
        <w:rPr>
          <w:rFonts w:ascii="Calibri" w:hAnsi="Calibri"/>
          <w:sz w:val="20"/>
          <w:szCs w:val="20"/>
        </w:rPr>
      </w:pPr>
      <w:r w:rsidRPr="004F0048">
        <w:rPr>
          <w:rFonts w:ascii="Calibri" w:hAnsi="Calibri"/>
          <w:sz w:val="20"/>
          <w:szCs w:val="20"/>
        </w:rPr>
        <w:tab/>
        <w:t>Title:</w:t>
      </w:r>
      <w:r w:rsidRPr="004F0048">
        <w:rPr>
          <w:rFonts w:ascii="Calibri" w:hAnsi="Calibri"/>
          <w:sz w:val="20"/>
          <w:szCs w:val="20"/>
        </w:rPr>
        <w:tab/>
      </w:r>
      <w:r w:rsidRPr="004F0048">
        <w:rPr>
          <w:rFonts w:ascii="Calibri" w:hAnsi="Calibri"/>
          <w:sz w:val="20"/>
          <w:szCs w:val="20"/>
        </w:rPr>
        <w:tab/>
      </w:r>
      <w:r w:rsidR="004739FA" w:rsidRPr="00597AE7">
        <w:rPr>
          <w:rFonts w:ascii="Calibri" w:hAnsi="Calibri"/>
          <w:sz w:val="20"/>
          <w:szCs w:val="20"/>
          <w:highlight w:val="yellow"/>
        </w:rPr>
        <w:t>[insert]</w:t>
      </w:r>
      <w:r w:rsidR="00CF0913">
        <w:rPr>
          <w:rFonts w:ascii="Calibri" w:hAnsi="Calibri"/>
          <w:sz w:val="20"/>
          <w:szCs w:val="20"/>
        </w:rPr>
        <w:t xml:space="preserve"> </w:t>
      </w:r>
    </w:p>
    <w:p w:rsidR="00B272B1" w:rsidRPr="004F0048" w:rsidRDefault="00B272B1" w:rsidP="00B272B1">
      <w:pPr>
        <w:ind w:left="1440" w:hanging="1080"/>
        <w:rPr>
          <w:rFonts w:ascii="Calibri" w:hAnsi="Calibri"/>
          <w:sz w:val="20"/>
          <w:szCs w:val="20"/>
        </w:rPr>
      </w:pPr>
      <w:r w:rsidRPr="004F0048">
        <w:rPr>
          <w:rFonts w:ascii="Calibri" w:hAnsi="Calibri"/>
          <w:sz w:val="20"/>
          <w:szCs w:val="20"/>
        </w:rPr>
        <w:tab/>
        <w:t>Contact Details:</w:t>
      </w:r>
      <w:r w:rsidRPr="004F0048">
        <w:rPr>
          <w:rFonts w:ascii="Calibri" w:hAnsi="Calibri"/>
          <w:sz w:val="20"/>
          <w:szCs w:val="20"/>
        </w:rPr>
        <w:tab/>
      </w:r>
      <w:r w:rsidR="004739FA" w:rsidRPr="00597AE7">
        <w:rPr>
          <w:rFonts w:ascii="Calibri" w:hAnsi="Calibri"/>
          <w:sz w:val="20"/>
          <w:szCs w:val="20"/>
          <w:highlight w:val="yellow"/>
        </w:rPr>
        <w:t>[insert]</w:t>
      </w:r>
      <w:r w:rsidR="00280993">
        <w:rPr>
          <w:rFonts w:ascii="Calibri" w:hAnsi="Calibri"/>
          <w:sz w:val="20"/>
          <w:szCs w:val="20"/>
        </w:rPr>
        <w:t>)</w:t>
      </w:r>
    </w:p>
    <w:p w:rsidR="00B272B1" w:rsidRDefault="00B272B1" w:rsidP="00B272B1">
      <w:pPr>
        <w:ind w:left="1440" w:hanging="1080"/>
        <w:rPr>
          <w:rFonts w:ascii="Calibri" w:hAnsi="Calibri"/>
          <w:sz w:val="20"/>
          <w:szCs w:val="20"/>
        </w:rPr>
      </w:pPr>
    </w:p>
    <w:p w:rsidR="00B272B1" w:rsidRPr="004F0048" w:rsidRDefault="00B272B1" w:rsidP="00B272B1">
      <w:pPr>
        <w:ind w:left="1440" w:hanging="1080"/>
        <w:rPr>
          <w:rFonts w:ascii="Calibri" w:hAnsi="Calibri"/>
          <w:sz w:val="20"/>
          <w:szCs w:val="20"/>
        </w:rPr>
      </w:pPr>
      <w:r>
        <w:rPr>
          <w:rFonts w:ascii="Calibri" w:hAnsi="Calibri"/>
          <w:sz w:val="20"/>
          <w:szCs w:val="20"/>
        </w:rPr>
        <w:t>A4.4.</w:t>
      </w:r>
      <w:r>
        <w:rPr>
          <w:rFonts w:ascii="Calibri" w:hAnsi="Calibri"/>
          <w:sz w:val="20"/>
          <w:szCs w:val="20"/>
        </w:rPr>
        <w:tab/>
      </w:r>
      <w:r w:rsidRPr="004F0048">
        <w:rPr>
          <w:rFonts w:ascii="Calibri" w:hAnsi="Calibri"/>
          <w:sz w:val="20"/>
          <w:szCs w:val="20"/>
        </w:rPr>
        <w:t>The person set out below is authoris</w:t>
      </w:r>
      <w:r w:rsidR="005E5476">
        <w:rPr>
          <w:rFonts w:ascii="Calibri" w:hAnsi="Calibri"/>
          <w:sz w:val="20"/>
          <w:szCs w:val="20"/>
        </w:rPr>
        <w:t>ed to act on behalf of the Provider</w:t>
      </w:r>
      <w:r w:rsidRPr="004F0048">
        <w:rPr>
          <w:rFonts w:ascii="Calibri" w:hAnsi="Calibri"/>
          <w:sz w:val="20"/>
          <w:szCs w:val="20"/>
        </w:rPr>
        <w:t xml:space="preserve"> on all matters relating to</w:t>
      </w:r>
      <w:r>
        <w:rPr>
          <w:rFonts w:ascii="Calibri" w:hAnsi="Calibri"/>
          <w:sz w:val="20"/>
          <w:szCs w:val="20"/>
        </w:rPr>
        <w:t xml:space="preserve"> delivery of the Service or Service User care under</w:t>
      </w:r>
      <w:r w:rsidRPr="004F0048">
        <w:rPr>
          <w:rFonts w:ascii="Calibri" w:hAnsi="Calibri"/>
          <w:sz w:val="20"/>
          <w:szCs w:val="20"/>
        </w:rPr>
        <w:t xml:space="preserve"> this Contract (the </w:t>
      </w:r>
      <w:r>
        <w:rPr>
          <w:rFonts w:ascii="Calibri" w:hAnsi="Calibri"/>
          <w:sz w:val="20"/>
          <w:szCs w:val="20"/>
        </w:rPr>
        <w:t>“</w:t>
      </w:r>
      <w:r>
        <w:rPr>
          <w:rFonts w:ascii="Calibri" w:hAnsi="Calibri"/>
          <w:b/>
          <w:sz w:val="20"/>
          <w:szCs w:val="20"/>
        </w:rPr>
        <w:t>Provider</w:t>
      </w:r>
      <w:r w:rsidRPr="00FF6652">
        <w:rPr>
          <w:rFonts w:ascii="Calibri" w:hAnsi="Calibri"/>
          <w:b/>
          <w:sz w:val="20"/>
          <w:szCs w:val="20"/>
        </w:rPr>
        <w:t xml:space="preserve"> </w:t>
      </w:r>
      <w:r>
        <w:rPr>
          <w:rFonts w:ascii="Calibri" w:hAnsi="Calibri"/>
          <w:b/>
          <w:sz w:val="20"/>
          <w:szCs w:val="20"/>
        </w:rPr>
        <w:t xml:space="preserve">Service </w:t>
      </w:r>
      <w:r w:rsidRPr="00FF6652">
        <w:rPr>
          <w:rFonts w:ascii="Calibri" w:hAnsi="Calibri"/>
          <w:b/>
          <w:sz w:val="20"/>
          <w:szCs w:val="20"/>
        </w:rPr>
        <w:t>Representative</w:t>
      </w:r>
      <w:r w:rsidRPr="00FF6652">
        <w:rPr>
          <w:rFonts w:ascii="Calibri" w:hAnsi="Calibri"/>
          <w:sz w:val="20"/>
          <w:szCs w:val="20"/>
        </w:rPr>
        <w:t>”</w:t>
      </w:r>
      <w:r w:rsidRPr="004F0048">
        <w:rPr>
          <w:rFonts w:ascii="Calibri" w:hAnsi="Calibri"/>
          <w:sz w:val="20"/>
          <w:szCs w:val="20"/>
        </w:rPr>
        <w:t>).</w:t>
      </w:r>
    </w:p>
    <w:p w:rsidR="00B272B1" w:rsidRPr="004F0048" w:rsidRDefault="00B272B1" w:rsidP="00B272B1">
      <w:pPr>
        <w:ind w:left="1440" w:hanging="1080"/>
        <w:rPr>
          <w:rFonts w:ascii="Calibri" w:hAnsi="Calibri"/>
          <w:sz w:val="20"/>
          <w:szCs w:val="20"/>
        </w:rPr>
      </w:pPr>
    </w:p>
    <w:p w:rsidR="00B272B1" w:rsidRPr="004F0048" w:rsidRDefault="00B272B1" w:rsidP="00B272B1">
      <w:pPr>
        <w:ind w:left="1440" w:hanging="1080"/>
        <w:rPr>
          <w:rFonts w:ascii="Calibri" w:hAnsi="Calibri"/>
          <w:sz w:val="20"/>
          <w:szCs w:val="20"/>
        </w:rPr>
      </w:pPr>
      <w:r w:rsidRPr="004F0048">
        <w:rPr>
          <w:rFonts w:ascii="Calibri" w:hAnsi="Calibri"/>
          <w:sz w:val="20"/>
          <w:szCs w:val="20"/>
        </w:rPr>
        <w:tab/>
        <w:t>Name:</w:t>
      </w:r>
      <w:r w:rsidRPr="004F0048">
        <w:rPr>
          <w:rFonts w:ascii="Calibri" w:hAnsi="Calibri"/>
          <w:sz w:val="20"/>
          <w:szCs w:val="20"/>
        </w:rPr>
        <w:tab/>
      </w:r>
      <w:r w:rsidRPr="004F0048">
        <w:rPr>
          <w:rFonts w:ascii="Calibri" w:hAnsi="Calibri"/>
          <w:sz w:val="20"/>
          <w:szCs w:val="20"/>
        </w:rPr>
        <w:tab/>
      </w:r>
      <w:r w:rsidR="005C1D6E" w:rsidRPr="00597AE7">
        <w:rPr>
          <w:rFonts w:ascii="Calibri" w:hAnsi="Calibri"/>
          <w:sz w:val="20"/>
          <w:szCs w:val="20"/>
          <w:highlight w:val="yellow"/>
        </w:rPr>
        <w:t>[insert]</w:t>
      </w:r>
    </w:p>
    <w:p w:rsidR="00B272B1" w:rsidRPr="004F0048" w:rsidRDefault="00B272B1" w:rsidP="00B272B1">
      <w:pPr>
        <w:ind w:left="1440" w:hanging="1080"/>
        <w:rPr>
          <w:rFonts w:ascii="Calibri" w:hAnsi="Calibri"/>
          <w:sz w:val="20"/>
          <w:szCs w:val="20"/>
        </w:rPr>
      </w:pPr>
      <w:r w:rsidRPr="004F0048">
        <w:rPr>
          <w:rFonts w:ascii="Calibri" w:hAnsi="Calibri"/>
          <w:sz w:val="20"/>
          <w:szCs w:val="20"/>
        </w:rPr>
        <w:tab/>
        <w:t>Title:</w:t>
      </w:r>
      <w:r w:rsidRPr="004F0048">
        <w:rPr>
          <w:rFonts w:ascii="Calibri" w:hAnsi="Calibri"/>
          <w:sz w:val="20"/>
          <w:szCs w:val="20"/>
        </w:rPr>
        <w:tab/>
      </w:r>
      <w:r w:rsidRPr="004F0048">
        <w:rPr>
          <w:rFonts w:ascii="Calibri" w:hAnsi="Calibri"/>
          <w:sz w:val="20"/>
          <w:szCs w:val="20"/>
        </w:rPr>
        <w:tab/>
      </w:r>
      <w:r w:rsidR="005C1D6E" w:rsidRPr="00597AE7">
        <w:rPr>
          <w:rFonts w:ascii="Calibri" w:hAnsi="Calibri"/>
          <w:sz w:val="20"/>
          <w:szCs w:val="20"/>
          <w:highlight w:val="yellow"/>
        </w:rPr>
        <w:t>[insert]</w:t>
      </w:r>
    </w:p>
    <w:p w:rsidR="00B272B1" w:rsidRDefault="00B272B1" w:rsidP="00B272B1">
      <w:pPr>
        <w:ind w:left="1440" w:hanging="1080"/>
        <w:rPr>
          <w:rFonts w:ascii="Calibri" w:hAnsi="Calibri"/>
          <w:sz w:val="20"/>
          <w:szCs w:val="20"/>
        </w:rPr>
      </w:pPr>
      <w:r w:rsidRPr="004F0048">
        <w:rPr>
          <w:rFonts w:ascii="Calibri" w:hAnsi="Calibri"/>
          <w:sz w:val="20"/>
          <w:szCs w:val="20"/>
        </w:rPr>
        <w:tab/>
        <w:t>Contact Details:</w:t>
      </w:r>
      <w:r w:rsidRPr="004F0048">
        <w:rPr>
          <w:rFonts w:ascii="Calibri" w:hAnsi="Calibri"/>
          <w:sz w:val="20"/>
          <w:szCs w:val="20"/>
        </w:rPr>
        <w:tab/>
      </w:r>
      <w:r w:rsidR="005C1D6E" w:rsidRPr="00597AE7">
        <w:rPr>
          <w:rFonts w:ascii="Calibri" w:hAnsi="Calibri"/>
          <w:sz w:val="20"/>
          <w:szCs w:val="20"/>
          <w:highlight w:val="yellow"/>
        </w:rPr>
        <w:t>[insert]</w:t>
      </w:r>
    </w:p>
    <w:p w:rsidR="00B272B1" w:rsidRPr="004F0048" w:rsidRDefault="00B272B1" w:rsidP="00B9065F">
      <w:pPr>
        <w:ind w:left="1440" w:hanging="1080"/>
        <w:rPr>
          <w:rFonts w:ascii="Calibri" w:hAnsi="Calibri"/>
          <w:sz w:val="20"/>
          <w:szCs w:val="20"/>
        </w:rPr>
      </w:pPr>
    </w:p>
    <w:p w:rsidR="00332D88" w:rsidRPr="004F0048" w:rsidRDefault="00332D88" w:rsidP="00B9065F">
      <w:pPr>
        <w:ind w:left="1440" w:hanging="1080"/>
        <w:rPr>
          <w:rFonts w:ascii="Calibri" w:hAnsi="Calibri"/>
          <w:sz w:val="20"/>
          <w:szCs w:val="20"/>
        </w:rPr>
      </w:pPr>
    </w:p>
    <w:p w:rsidR="00332D88" w:rsidRPr="004F0048" w:rsidRDefault="00524CB6" w:rsidP="00B9065F">
      <w:pPr>
        <w:ind w:left="1440" w:hanging="1080"/>
        <w:rPr>
          <w:rFonts w:ascii="Calibri" w:hAnsi="Calibri"/>
          <w:sz w:val="20"/>
          <w:szCs w:val="20"/>
        </w:rPr>
      </w:pPr>
      <w:r w:rsidRPr="004F0048">
        <w:rPr>
          <w:rFonts w:ascii="Calibri" w:hAnsi="Calibri"/>
          <w:sz w:val="20"/>
          <w:szCs w:val="20"/>
        </w:rPr>
        <w:t>A</w:t>
      </w:r>
      <w:r w:rsidR="00332D88" w:rsidRPr="004F0048">
        <w:rPr>
          <w:rFonts w:ascii="Calibri" w:hAnsi="Calibri"/>
          <w:sz w:val="20"/>
          <w:szCs w:val="20"/>
        </w:rPr>
        <w:t>4.3</w:t>
      </w:r>
      <w:r w:rsidR="00D9662D" w:rsidRPr="004F0048">
        <w:rPr>
          <w:rFonts w:ascii="Calibri" w:hAnsi="Calibri"/>
          <w:sz w:val="20"/>
          <w:szCs w:val="20"/>
        </w:rPr>
        <w:t>.</w:t>
      </w:r>
      <w:r w:rsidR="00332D88" w:rsidRPr="004F0048">
        <w:rPr>
          <w:rFonts w:ascii="Calibri" w:hAnsi="Calibri"/>
          <w:sz w:val="20"/>
          <w:szCs w:val="20"/>
        </w:rPr>
        <w:tab/>
        <w:t>The Trust may replace the Trust Representative and the Provider may replace the Provider Representative at any time by giving written notice to the other Party.</w:t>
      </w:r>
    </w:p>
    <w:p w:rsidR="00332D88" w:rsidRPr="004F0048" w:rsidRDefault="00332D88" w:rsidP="00B9065F">
      <w:pPr>
        <w:ind w:left="1440" w:hanging="1080"/>
        <w:rPr>
          <w:rFonts w:ascii="Calibri" w:hAnsi="Calibri"/>
          <w:sz w:val="20"/>
          <w:szCs w:val="20"/>
        </w:rPr>
      </w:pPr>
    </w:p>
    <w:p w:rsidR="00332D88" w:rsidRPr="004F0048" w:rsidRDefault="00524CB6" w:rsidP="00B9065F">
      <w:pPr>
        <w:ind w:left="1440" w:hanging="1080"/>
        <w:rPr>
          <w:rFonts w:ascii="Calibri" w:hAnsi="Calibri"/>
          <w:b/>
          <w:sz w:val="20"/>
          <w:szCs w:val="20"/>
        </w:rPr>
      </w:pPr>
      <w:r w:rsidRPr="004F0048">
        <w:rPr>
          <w:rFonts w:ascii="Calibri" w:hAnsi="Calibri"/>
          <w:b/>
          <w:sz w:val="20"/>
          <w:szCs w:val="20"/>
        </w:rPr>
        <w:t>A</w:t>
      </w:r>
      <w:r w:rsidR="00332D88" w:rsidRPr="004F0048">
        <w:rPr>
          <w:rFonts w:ascii="Calibri" w:hAnsi="Calibri"/>
          <w:b/>
          <w:sz w:val="20"/>
          <w:szCs w:val="20"/>
        </w:rPr>
        <w:t>5.</w:t>
      </w:r>
      <w:r w:rsidR="00332D88" w:rsidRPr="004F0048">
        <w:rPr>
          <w:rFonts w:ascii="Calibri" w:hAnsi="Calibri"/>
          <w:b/>
          <w:sz w:val="20"/>
          <w:szCs w:val="20"/>
        </w:rPr>
        <w:tab/>
        <w:t>NOTICES</w:t>
      </w:r>
    </w:p>
    <w:p w:rsidR="00332D88" w:rsidRPr="004F0048" w:rsidRDefault="00332D88" w:rsidP="00B9065F">
      <w:pPr>
        <w:ind w:left="1440" w:hanging="1080"/>
        <w:rPr>
          <w:rFonts w:ascii="Calibri" w:hAnsi="Calibri"/>
          <w:b/>
          <w:sz w:val="20"/>
          <w:szCs w:val="20"/>
        </w:rPr>
      </w:pPr>
    </w:p>
    <w:p w:rsidR="00332D88" w:rsidRPr="004F0048" w:rsidRDefault="00524CB6" w:rsidP="00B9065F">
      <w:pPr>
        <w:ind w:left="1440" w:hanging="1080"/>
        <w:rPr>
          <w:rFonts w:ascii="Calibri" w:hAnsi="Calibri"/>
          <w:sz w:val="20"/>
          <w:szCs w:val="20"/>
        </w:rPr>
      </w:pPr>
      <w:r w:rsidRPr="004F0048">
        <w:rPr>
          <w:rFonts w:ascii="Calibri" w:hAnsi="Calibri"/>
          <w:sz w:val="20"/>
          <w:szCs w:val="20"/>
        </w:rPr>
        <w:t>A</w:t>
      </w:r>
      <w:r w:rsidR="00332D88" w:rsidRPr="004F0048">
        <w:rPr>
          <w:rFonts w:ascii="Calibri" w:hAnsi="Calibri"/>
          <w:sz w:val="20"/>
          <w:szCs w:val="20"/>
        </w:rPr>
        <w:t>5.1</w:t>
      </w:r>
      <w:r w:rsidR="00D9662D" w:rsidRPr="004F0048">
        <w:rPr>
          <w:rFonts w:ascii="Calibri" w:hAnsi="Calibri"/>
          <w:sz w:val="20"/>
          <w:szCs w:val="20"/>
        </w:rPr>
        <w:t>.</w:t>
      </w:r>
      <w:r w:rsidR="00332D88" w:rsidRPr="004F0048">
        <w:rPr>
          <w:rFonts w:ascii="Calibri" w:hAnsi="Calibri"/>
          <w:sz w:val="20"/>
          <w:szCs w:val="20"/>
        </w:rPr>
        <w:tab/>
        <w:t xml:space="preserve">Any notices given under this Contract shall be in writing and shall be served by hand or post by sending the same to the address for the </w:t>
      </w:r>
      <w:r w:rsidR="00087686" w:rsidRPr="004F0048">
        <w:rPr>
          <w:rFonts w:ascii="Calibri" w:hAnsi="Calibri"/>
          <w:sz w:val="20"/>
          <w:szCs w:val="20"/>
        </w:rPr>
        <w:t>relevant</w:t>
      </w:r>
      <w:r w:rsidR="00332D88" w:rsidRPr="004F0048">
        <w:rPr>
          <w:rFonts w:ascii="Calibri" w:hAnsi="Calibri"/>
          <w:sz w:val="20"/>
          <w:szCs w:val="20"/>
        </w:rPr>
        <w:t xml:space="preserve"> party set out in clause </w:t>
      </w:r>
      <w:r w:rsidRPr="004F0048">
        <w:rPr>
          <w:rFonts w:ascii="Calibri" w:hAnsi="Calibri"/>
          <w:sz w:val="20"/>
          <w:szCs w:val="20"/>
        </w:rPr>
        <w:t>A</w:t>
      </w:r>
      <w:r w:rsidR="00087686" w:rsidRPr="004F0048">
        <w:rPr>
          <w:rFonts w:ascii="Calibri" w:hAnsi="Calibri"/>
          <w:sz w:val="20"/>
          <w:szCs w:val="20"/>
        </w:rPr>
        <w:t>5.3.</w:t>
      </w:r>
    </w:p>
    <w:p w:rsidR="00087686" w:rsidRPr="004F0048" w:rsidRDefault="00087686" w:rsidP="00B9065F">
      <w:pPr>
        <w:ind w:left="1440" w:hanging="1080"/>
        <w:rPr>
          <w:rFonts w:ascii="Calibri" w:hAnsi="Calibri"/>
          <w:sz w:val="20"/>
          <w:szCs w:val="20"/>
        </w:rPr>
      </w:pPr>
    </w:p>
    <w:p w:rsidR="00087686" w:rsidRPr="004F0048" w:rsidRDefault="00524CB6" w:rsidP="00B9065F">
      <w:pPr>
        <w:ind w:left="1440" w:hanging="1080"/>
        <w:rPr>
          <w:rFonts w:ascii="Calibri" w:hAnsi="Calibri"/>
          <w:sz w:val="20"/>
          <w:szCs w:val="20"/>
        </w:rPr>
      </w:pPr>
      <w:r w:rsidRPr="004F0048">
        <w:rPr>
          <w:rFonts w:ascii="Calibri" w:hAnsi="Calibri"/>
          <w:sz w:val="20"/>
          <w:szCs w:val="20"/>
        </w:rPr>
        <w:t>A</w:t>
      </w:r>
      <w:r w:rsidR="00087686" w:rsidRPr="004F0048">
        <w:rPr>
          <w:rFonts w:ascii="Calibri" w:hAnsi="Calibri"/>
          <w:sz w:val="20"/>
          <w:szCs w:val="20"/>
        </w:rPr>
        <w:t>5.2</w:t>
      </w:r>
      <w:r w:rsidR="00D9662D" w:rsidRPr="004F0048">
        <w:rPr>
          <w:rFonts w:ascii="Calibri" w:hAnsi="Calibri"/>
          <w:sz w:val="20"/>
          <w:szCs w:val="20"/>
        </w:rPr>
        <w:t>.</w:t>
      </w:r>
      <w:r w:rsidR="00087686" w:rsidRPr="004F0048">
        <w:rPr>
          <w:rFonts w:ascii="Calibri" w:hAnsi="Calibri"/>
          <w:sz w:val="20"/>
          <w:szCs w:val="20"/>
        </w:rPr>
        <w:tab/>
        <w:t>Notices:</w:t>
      </w:r>
    </w:p>
    <w:p w:rsidR="00087686" w:rsidRPr="004F0048" w:rsidRDefault="00087686" w:rsidP="00B9065F">
      <w:pPr>
        <w:ind w:left="1440" w:hanging="1080"/>
        <w:rPr>
          <w:rFonts w:ascii="Calibri" w:hAnsi="Calibri"/>
          <w:sz w:val="20"/>
          <w:szCs w:val="20"/>
        </w:rPr>
      </w:pPr>
      <w:r w:rsidRPr="004F0048">
        <w:rPr>
          <w:rFonts w:ascii="Calibri" w:hAnsi="Calibri"/>
          <w:sz w:val="20"/>
          <w:szCs w:val="20"/>
        </w:rPr>
        <w:tab/>
      </w:r>
    </w:p>
    <w:p w:rsidR="00087686" w:rsidRDefault="00087686" w:rsidP="004F0048">
      <w:pPr>
        <w:numPr>
          <w:ilvl w:val="0"/>
          <w:numId w:val="4"/>
        </w:numPr>
        <w:rPr>
          <w:rFonts w:ascii="Calibri" w:hAnsi="Calibri"/>
          <w:sz w:val="20"/>
          <w:szCs w:val="20"/>
        </w:rPr>
      </w:pPr>
      <w:r w:rsidRPr="004F0048">
        <w:rPr>
          <w:rFonts w:ascii="Calibri" w:hAnsi="Calibri"/>
          <w:sz w:val="20"/>
          <w:szCs w:val="20"/>
        </w:rPr>
        <w:t>by post and correctly addressed sha</w:t>
      </w:r>
      <w:r w:rsidR="00FF6652">
        <w:rPr>
          <w:rFonts w:ascii="Calibri" w:hAnsi="Calibri"/>
          <w:sz w:val="20"/>
          <w:szCs w:val="20"/>
        </w:rPr>
        <w:t xml:space="preserve">ll be effective upon earlier </w:t>
      </w:r>
      <w:r w:rsidRPr="004F0048">
        <w:rPr>
          <w:rFonts w:ascii="Calibri" w:hAnsi="Calibri"/>
          <w:sz w:val="20"/>
          <w:szCs w:val="20"/>
        </w:rPr>
        <w:t>actual receipt</w:t>
      </w:r>
      <w:r w:rsidR="00D9662D" w:rsidRPr="004F0048">
        <w:rPr>
          <w:rFonts w:ascii="Calibri" w:hAnsi="Calibri"/>
          <w:sz w:val="20"/>
          <w:szCs w:val="20"/>
        </w:rPr>
        <w:t xml:space="preserve">, or </w:t>
      </w:r>
      <w:r w:rsidR="00FF6652">
        <w:rPr>
          <w:rFonts w:ascii="Calibri" w:hAnsi="Calibri"/>
          <w:sz w:val="20"/>
          <w:szCs w:val="20"/>
        </w:rPr>
        <w:t>5</w:t>
      </w:r>
      <w:r w:rsidR="00D9662D" w:rsidRPr="004F0048">
        <w:rPr>
          <w:rFonts w:ascii="Calibri" w:hAnsi="Calibri"/>
          <w:sz w:val="20"/>
          <w:szCs w:val="20"/>
        </w:rPr>
        <w:t xml:space="preserve"> Business Days after mailing; or</w:t>
      </w:r>
    </w:p>
    <w:p w:rsidR="00A83909" w:rsidRPr="004F0048" w:rsidRDefault="00A83909" w:rsidP="00A83909">
      <w:pPr>
        <w:ind w:left="1800"/>
        <w:rPr>
          <w:rFonts w:ascii="Calibri" w:hAnsi="Calibri"/>
          <w:sz w:val="20"/>
          <w:szCs w:val="20"/>
        </w:rPr>
      </w:pPr>
    </w:p>
    <w:p w:rsidR="00D9662D" w:rsidRPr="004F0048" w:rsidRDefault="00D9662D" w:rsidP="004F0048">
      <w:pPr>
        <w:numPr>
          <w:ilvl w:val="0"/>
          <w:numId w:val="4"/>
        </w:numPr>
        <w:rPr>
          <w:rFonts w:ascii="Calibri" w:hAnsi="Calibri"/>
          <w:sz w:val="20"/>
          <w:szCs w:val="20"/>
        </w:rPr>
      </w:pPr>
      <w:proofErr w:type="gramStart"/>
      <w:r w:rsidRPr="004F0048">
        <w:rPr>
          <w:rFonts w:ascii="Calibri" w:hAnsi="Calibri"/>
          <w:sz w:val="20"/>
          <w:szCs w:val="20"/>
        </w:rPr>
        <w:t>by</w:t>
      </w:r>
      <w:proofErr w:type="gramEnd"/>
      <w:r w:rsidRPr="004F0048">
        <w:rPr>
          <w:rFonts w:ascii="Calibri" w:hAnsi="Calibri"/>
          <w:sz w:val="20"/>
          <w:szCs w:val="20"/>
        </w:rPr>
        <w:t xml:space="preserve"> hand shall be effective upon delivery.</w:t>
      </w:r>
    </w:p>
    <w:p w:rsidR="00D9662D" w:rsidRPr="004F0048" w:rsidRDefault="00D9662D" w:rsidP="00D9662D">
      <w:pPr>
        <w:rPr>
          <w:rFonts w:ascii="Calibri" w:hAnsi="Calibri"/>
          <w:sz w:val="20"/>
          <w:szCs w:val="20"/>
        </w:rPr>
      </w:pPr>
    </w:p>
    <w:p w:rsidR="00D9662D" w:rsidRPr="004F0048" w:rsidRDefault="00524CB6" w:rsidP="00D9662D">
      <w:pPr>
        <w:ind w:left="1440" w:hanging="1080"/>
        <w:rPr>
          <w:rFonts w:ascii="Calibri" w:hAnsi="Calibri"/>
          <w:sz w:val="20"/>
          <w:szCs w:val="20"/>
        </w:rPr>
      </w:pPr>
      <w:r w:rsidRPr="004F0048">
        <w:rPr>
          <w:rFonts w:ascii="Calibri" w:hAnsi="Calibri"/>
          <w:sz w:val="20"/>
          <w:szCs w:val="20"/>
        </w:rPr>
        <w:t>A</w:t>
      </w:r>
      <w:r w:rsidR="00D9662D" w:rsidRPr="004F0048">
        <w:rPr>
          <w:rFonts w:ascii="Calibri" w:hAnsi="Calibri"/>
          <w:sz w:val="20"/>
          <w:szCs w:val="20"/>
        </w:rPr>
        <w:t>5.3.</w:t>
      </w:r>
      <w:r w:rsidR="00D9662D" w:rsidRPr="004F0048">
        <w:rPr>
          <w:rFonts w:ascii="Calibri" w:hAnsi="Calibri"/>
          <w:sz w:val="20"/>
          <w:szCs w:val="20"/>
        </w:rPr>
        <w:tab/>
        <w:t>For the purpo</w:t>
      </w:r>
      <w:r w:rsidRPr="004F0048">
        <w:rPr>
          <w:rFonts w:ascii="Calibri" w:hAnsi="Calibri"/>
          <w:sz w:val="20"/>
          <w:szCs w:val="20"/>
        </w:rPr>
        <w:t>ses of clause A</w:t>
      </w:r>
      <w:r w:rsidR="00D9662D" w:rsidRPr="004F0048">
        <w:rPr>
          <w:rFonts w:ascii="Calibri" w:hAnsi="Calibri"/>
          <w:sz w:val="20"/>
          <w:szCs w:val="20"/>
        </w:rPr>
        <w:t>5.2 the address for the service of notices on each Party shall be as follows:</w:t>
      </w:r>
    </w:p>
    <w:p w:rsidR="00D9662D" w:rsidRPr="004F0048" w:rsidRDefault="00D9662D" w:rsidP="00D9662D">
      <w:pPr>
        <w:ind w:left="1440" w:hanging="1080"/>
        <w:rPr>
          <w:rFonts w:ascii="Calibri" w:hAnsi="Calibri"/>
          <w:sz w:val="20"/>
          <w:szCs w:val="20"/>
        </w:rPr>
      </w:pPr>
      <w:r w:rsidRPr="004F0048">
        <w:rPr>
          <w:rFonts w:ascii="Calibri" w:hAnsi="Calibri"/>
          <w:sz w:val="20"/>
          <w:szCs w:val="20"/>
        </w:rPr>
        <w:tab/>
      </w:r>
    </w:p>
    <w:p w:rsidR="00D9662D" w:rsidRDefault="00D9662D" w:rsidP="004F0048">
      <w:pPr>
        <w:numPr>
          <w:ilvl w:val="0"/>
          <w:numId w:val="5"/>
        </w:numPr>
        <w:rPr>
          <w:rFonts w:ascii="Calibri" w:hAnsi="Calibri"/>
          <w:sz w:val="20"/>
          <w:szCs w:val="20"/>
        </w:rPr>
      </w:pPr>
      <w:r w:rsidRPr="004F0048">
        <w:rPr>
          <w:rFonts w:ascii="Calibri" w:hAnsi="Calibri"/>
          <w:sz w:val="20"/>
          <w:szCs w:val="20"/>
        </w:rPr>
        <w:t>for the Trust:</w:t>
      </w:r>
    </w:p>
    <w:p w:rsidR="00FF6652" w:rsidRPr="004F0048" w:rsidRDefault="00FF6652" w:rsidP="00FF6652">
      <w:pPr>
        <w:ind w:left="1800"/>
        <w:rPr>
          <w:rFonts w:ascii="Calibri" w:hAnsi="Calibri"/>
          <w:sz w:val="20"/>
          <w:szCs w:val="20"/>
        </w:rPr>
      </w:pPr>
    </w:p>
    <w:p w:rsidR="00D9662D" w:rsidRPr="004F0048" w:rsidRDefault="00D9662D" w:rsidP="00D9662D">
      <w:pPr>
        <w:ind w:left="1800"/>
        <w:rPr>
          <w:rFonts w:ascii="Calibri" w:hAnsi="Calibri"/>
          <w:sz w:val="20"/>
          <w:szCs w:val="20"/>
        </w:rPr>
      </w:pPr>
      <w:r w:rsidRPr="004F0048">
        <w:rPr>
          <w:rFonts w:ascii="Calibri" w:hAnsi="Calibri"/>
          <w:sz w:val="20"/>
          <w:szCs w:val="20"/>
        </w:rPr>
        <w:t>Address:</w:t>
      </w:r>
      <w:r w:rsidRPr="004F0048">
        <w:rPr>
          <w:rFonts w:ascii="Calibri" w:hAnsi="Calibri"/>
          <w:sz w:val="20"/>
          <w:szCs w:val="20"/>
        </w:rPr>
        <w:tab/>
      </w:r>
      <w:r w:rsidRPr="004F0048">
        <w:rPr>
          <w:rFonts w:ascii="Calibri" w:hAnsi="Calibri"/>
          <w:sz w:val="20"/>
          <w:szCs w:val="20"/>
        </w:rPr>
        <w:tab/>
        <w:t>Rotherham Doncaster and South Humber NHS Foundation Trust</w:t>
      </w:r>
    </w:p>
    <w:p w:rsidR="00D9662D" w:rsidRPr="004F0048" w:rsidRDefault="00D9662D" w:rsidP="00D9662D">
      <w:pPr>
        <w:ind w:left="1800"/>
        <w:rPr>
          <w:rFonts w:ascii="Calibri" w:hAnsi="Calibri"/>
          <w:sz w:val="20"/>
          <w:szCs w:val="20"/>
        </w:rPr>
      </w:pPr>
      <w:r w:rsidRPr="004F0048">
        <w:rPr>
          <w:rFonts w:ascii="Calibri" w:hAnsi="Calibri"/>
          <w:sz w:val="20"/>
          <w:szCs w:val="20"/>
        </w:rPr>
        <w:tab/>
      </w:r>
      <w:r w:rsidRPr="004F0048">
        <w:rPr>
          <w:rFonts w:ascii="Calibri" w:hAnsi="Calibri"/>
          <w:sz w:val="20"/>
          <w:szCs w:val="20"/>
        </w:rPr>
        <w:tab/>
      </w:r>
      <w:r w:rsidRPr="004F0048">
        <w:rPr>
          <w:rFonts w:ascii="Calibri" w:hAnsi="Calibri"/>
          <w:sz w:val="20"/>
          <w:szCs w:val="20"/>
        </w:rPr>
        <w:tab/>
        <w:t>Contracts Department</w:t>
      </w:r>
    </w:p>
    <w:p w:rsidR="00D9662D" w:rsidRPr="004F0048" w:rsidRDefault="004739FA" w:rsidP="00D9662D">
      <w:pPr>
        <w:ind w:left="3240" w:firstLine="360"/>
        <w:rPr>
          <w:rFonts w:ascii="Calibri" w:hAnsi="Calibri"/>
          <w:sz w:val="20"/>
          <w:szCs w:val="20"/>
        </w:rPr>
      </w:pPr>
      <w:r>
        <w:rPr>
          <w:rFonts w:ascii="Calibri" w:hAnsi="Calibri"/>
          <w:sz w:val="20"/>
          <w:szCs w:val="20"/>
        </w:rPr>
        <w:t>Bungalow 1, St Catherine’s Close</w:t>
      </w:r>
    </w:p>
    <w:p w:rsidR="00D9662D" w:rsidRPr="004F0048" w:rsidRDefault="00D9662D" w:rsidP="00D9662D">
      <w:pPr>
        <w:ind w:left="1800"/>
        <w:rPr>
          <w:rFonts w:ascii="Calibri" w:hAnsi="Calibri"/>
          <w:sz w:val="20"/>
          <w:szCs w:val="20"/>
        </w:rPr>
      </w:pPr>
      <w:r w:rsidRPr="004F0048">
        <w:rPr>
          <w:rFonts w:ascii="Calibri" w:hAnsi="Calibri"/>
          <w:sz w:val="20"/>
          <w:szCs w:val="20"/>
        </w:rPr>
        <w:tab/>
      </w:r>
      <w:r w:rsidRPr="004F0048">
        <w:rPr>
          <w:rFonts w:ascii="Calibri" w:hAnsi="Calibri"/>
          <w:sz w:val="20"/>
          <w:szCs w:val="20"/>
        </w:rPr>
        <w:tab/>
      </w:r>
      <w:r w:rsidRPr="004F0048">
        <w:rPr>
          <w:rFonts w:ascii="Calibri" w:hAnsi="Calibri"/>
          <w:sz w:val="20"/>
          <w:szCs w:val="20"/>
        </w:rPr>
        <w:tab/>
      </w:r>
      <w:proofErr w:type="spellStart"/>
      <w:r w:rsidRPr="004F0048">
        <w:rPr>
          <w:rFonts w:ascii="Calibri" w:hAnsi="Calibri"/>
          <w:sz w:val="20"/>
          <w:szCs w:val="20"/>
        </w:rPr>
        <w:t>Tickhill</w:t>
      </w:r>
      <w:proofErr w:type="spellEnd"/>
      <w:r w:rsidRPr="004F0048">
        <w:rPr>
          <w:rFonts w:ascii="Calibri" w:hAnsi="Calibri"/>
          <w:sz w:val="20"/>
          <w:szCs w:val="20"/>
        </w:rPr>
        <w:t xml:space="preserve"> Road</w:t>
      </w:r>
    </w:p>
    <w:p w:rsidR="00D9662D" w:rsidRPr="004F0048" w:rsidRDefault="00D9662D" w:rsidP="00D9662D">
      <w:pPr>
        <w:ind w:left="1800"/>
        <w:rPr>
          <w:rFonts w:ascii="Calibri" w:hAnsi="Calibri"/>
          <w:sz w:val="20"/>
          <w:szCs w:val="20"/>
        </w:rPr>
      </w:pPr>
      <w:r w:rsidRPr="004F0048">
        <w:rPr>
          <w:rFonts w:ascii="Calibri" w:hAnsi="Calibri"/>
          <w:sz w:val="20"/>
          <w:szCs w:val="20"/>
        </w:rPr>
        <w:tab/>
      </w:r>
      <w:r w:rsidRPr="004F0048">
        <w:rPr>
          <w:rFonts w:ascii="Calibri" w:hAnsi="Calibri"/>
          <w:sz w:val="20"/>
          <w:szCs w:val="20"/>
        </w:rPr>
        <w:tab/>
      </w:r>
      <w:r w:rsidRPr="004F0048">
        <w:rPr>
          <w:rFonts w:ascii="Calibri" w:hAnsi="Calibri"/>
          <w:sz w:val="20"/>
          <w:szCs w:val="20"/>
        </w:rPr>
        <w:tab/>
        <w:t>Doncaster</w:t>
      </w:r>
    </w:p>
    <w:p w:rsidR="00D9662D" w:rsidRPr="004F0048" w:rsidRDefault="00D9662D" w:rsidP="00D9662D">
      <w:pPr>
        <w:ind w:left="1800"/>
        <w:rPr>
          <w:rFonts w:ascii="Calibri" w:hAnsi="Calibri"/>
          <w:sz w:val="20"/>
          <w:szCs w:val="20"/>
        </w:rPr>
      </w:pPr>
      <w:r w:rsidRPr="004F0048">
        <w:rPr>
          <w:rFonts w:ascii="Calibri" w:hAnsi="Calibri"/>
          <w:sz w:val="20"/>
          <w:szCs w:val="20"/>
        </w:rPr>
        <w:tab/>
      </w:r>
      <w:r w:rsidRPr="004F0048">
        <w:rPr>
          <w:rFonts w:ascii="Calibri" w:hAnsi="Calibri"/>
          <w:sz w:val="20"/>
          <w:szCs w:val="20"/>
        </w:rPr>
        <w:tab/>
      </w:r>
      <w:r w:rsidRPr="004F0048">
        <w:rPr>
          <w:rFonts w:ascii="Calibri" w:hAnsi="Calibri"/>
          <w:sz w:val="20"/>
          <w:szCs w:val="20"/>
        </w:rPr>
        <w:tab/>
        <w:t>DN4 8QN</w:t>
      </w:r>
    </w:p>
    <w:p w:rsidR="00D9662D" w:rsidRPr="004F0048" w:rsidRDefault="00D9662D" w:rsidP="00D9662D">
      <w:pPr>
        <w:ind w:left="1800"/>
        <w:rPr>
          <w:rFonts w:ascii="Calibri" w:hAnsi="Calibri"/>
          <w:sz w:val="20"/>
          <w:szCs w:val="20"/>
        </w:rPr>
      </w:pPr>
      <w:r w:rsidRPr="004F0048">
        <w:rPr>
          <w:rFonts w:ascii="Calibri" w:hAnsi="Calibri"/>
          <w:sz w:val="20"/>
          <w:szCs w:val="20"/>
        </w:rPr>
        <w:t>For the attention of:</w:t>
      </w:r>
      <w:r w:rsidRPr="004F0048">
        <w:rPr>
          <w:rFonts w:ascii="Calibri" w:hAnsi="Calibri"/>
          <w:sz w:val="20"/>
          <w:szCs w:val="20"/>
        </w:rPr>
        <w:tab/>
      </w:r>
      <w:r w:rsidR="004739FA">
        <w:rPr>
          <w:rFonts w:ascii="Calibri" w:hAnsi="Calibri"/>
          <w:sz w:val="20"/>
          <w:szCs w:val="20"/>
        </w:rPr>
        <w:t>Iona Johnson</w:t>
      </w:r>
    </w:p>
    <w:p w:rsidR="00D9662D" w:rsidRPr="004F0048" w:rsidRDefault="00D9662D" w:rsidP="00D9662D">
      <w:pPr>
        <w:ind w:left="1800"/>
        <w:rPr>
          <w:rFonts w:ascii="Calibri" w:hAnsi="Calibri"/>
          <w:sz w:val="20"/>
          <w:szCs w:val="20"/>
        </w:rPr>
      </w:pPr>
      <w:r w:rsidRPr="004F0048">
        <w:rPr>
          <w:rFonts w:ascii="Calibri" w:hAnsi="Calibri"/>
          <w:sz w:val="20"/>
          <w:szCs w:val="20"/>
        </w:rPr>
        <w:t>Tel:</w:t>
      </w:r>
      <w:r w:rsidRPr="004F0048">
        <w:rPr>
          <w:rFonts w:ascii="Calibri" w:hAnsi="Calibri"/>
          <w:sz w:val="20"/>
          <w:szCs w:val="20"/>
        </w:rPr>
        <w:tab/>
      </w:r>
      <w:r w:rsidRPr="004F0048">
        <w:rPr>
          <w:rFonts w:ascii="Calibri" w:hAnsi="Calibri"/>
          <w:sz w:val="20"/>
          <w:szCs w:val="20"/>
        </w:rPr>
        <w:tab/>
      </w:r>
      <w:r w:rsidRPr="004F0048">
        <w:rPr>
          <w:rFonts w:ascii="Calibri" w:hAnsi="Calibri"/>
          <w:sz w:val="20"/>
          <w:szCs w:val="20"/>
        </w:rPr>
        <w:tab/>
        <w:t>01302 79</w:t>
      </w:r>
      <w:r w:rsidR="004739FA">
        <w:rPr>
          <w:rFonts w:ascii="Calibri" w:hAnsi="Calibri"/>
          <w:sz w:val="20"/>
          <w:szCs w:val="20"/>
        </w:rPr>
        <w:t>8114</w:t>
      </w:r>
    </w:p>
    <w:p w:rsidR="00D9662D" w:rsidRPr="004F0048" w:rsidRDefault="00D9662D" w:rsidP="00D9662D">
      <w:pPr>
        <w:rPr>
          <w:rFonts w:ascii="Calibri" w:hAnsi="Calibri"/>
          <w:sz w:val="20"/>
          <w:szCs w:val="20"/>
        </w:rPr>
      </w:pPr>
    </w:p>
    <w:p w:rsidR="00D9662D" w:rsidRDefault="00D9662D" w:rsidP="004F0048">
      <w:pPr>
        <w:numPr>
          <w:ilvl w:val="0"/>
          <w:numId w:val="5"/>
        </w:numPr>
        <w:rPr>
          <w:rFonts w:ascii="Calibri" w:hAnsi="Calibri"/>
          <w:sz w:val="20"/>
          <w:szCs w:val="20"/>
        </w:rPr>
      </w:pPr>
      <w:r w:rsidRPr="004F0048">
        <w:rPr>
          <w:rFonts w:ascii="Calibri" w:hAnsi="Calibri"/>
          <w:sz w:val="20"/>
          <w:szCs w:val="20"/>
        </w:rPr>
        <w:t>for the Provider:</w:t>
      </w:r>
    </w:p>
    <w:p w:rsidR="00FF6652" w:rsidRPr="004F0048" w:rsidRDefault="00FF6652" w:rsidP="00FF6652">
      <w:pPr>
        <w:ind w:left="1800"/>
        <w:rPr>
          <w:rFonts w:ascii="Calibri" w:hAnsi="Calibri"/>
          <w:sz w:val="20"/>
          <w:szCs w:val="20"/>
        </w:rPr>
      </w:pPr>
    </w:p>
    <w:p w:rsidR="00CF0913" w:rsidRDefault="00D9662D" w:rsidP="00597AE7">
      <w:pPr>
        <w:ind w:left="1800"/>
        <w:rPr>
          <w:rFonts w:ascii="Calibri" w:hAnsi="Calibri"/>
          <w:sz w:val="20"/>
          <w:szCs w:val="20"/>
        </w:rPr>
      </w:pPr>
      <w:r w:rsidRPr="004F0048">
        <w:rPr>
          <w:rFonts w:ascii="Calibri" w:hAnsi="Calibri"/>
          <w:sz w:val="20"/>
          <w:szCs w:val="20"/>
        </w:rPr>
        <w:t>Address:</w:t>
      </w:r>
      <w:r w:rsidRPr="004F0048">
        <w:rPr>
          <w:rFonts w:ascii="Calibri" w:hAnsi="Calibri"/>
          <w:sz w:val="20"/>
          <w:szCs w:val="20"/>
        </w:rPr>
        <w:tab/>
      </w:r>
      <w:r w:rsidRPr="004F0048">
        <w:rPr>
          <w:rFonts w:ascii="Calibri" w:hAnsi="Calibri"/>
          <w:sz w:val="20"/>
          <w:szCs w:val="20"/>
        </w:rPr>
        <w:tab/>
      </w:r>
      <w:r w:rsidR="00597AE7" w:rsidRPr="00597AE7">
        <w:rPr>
          <w:rFonts w:ascii="Calibri" w:hAnsi="Calibri"/>
          <w:sz w:val="20"/>
          <w:szCs w:val="20"/>
          <w:highlight w:val="yellow"/>
        </w:rPr>
        <w:t>[insert]</w:t>
      </w:r>
    </w:p>
    <w:p w:rsidR="00597AE7" w:rsidRPr="00597AE7" w:rsidRDefault="00597AE7" w:rsidP="00597AE7">
      <w:pPr>
        <w:ind w:left="1800"/>
        <w:rPr>
          <w:rFonts w:ascii="Calibri" w:hAnsi="Calibri"/>
          <w:sz w:val="20"/>
          <w:szCs w:val="20"/>
          <w:highlight w:val="yellow"/>
        </w:rPr>
      </w:pPr>
      <w:r>
        <w:rPr>
          <w:rFonts w:ascii="Calibri" w:hAnsi="Calibri"/>
          <w:sz w:val="20"/>
          <w:szCs w:val="20"/>
        </w:rPr>
        <w:tab/>
      </w:r>
      <w:r>
        <w:rPr>
          <w:rFonts w:ascii="Calibri" w:hAnsi="Calibri"/>
          <w:sz w:val="20"/>
          <w:szCs w:val="20"/>
        </w:rPr>
        <w:tab/>
      </w:r>
      <w:r>
        <w:rPr>
          <w:rFonts w:ascii="Calibri" w:hAnsi="Calibri"/>
          <w:sz w:val="20"/>
          <w:szCs w:val="20"/>
        </w:rPr>
        <w:tab/>
      </w:r>
      <w:r w:rsidRPr="00597AE7">
        <w:rPr>
          <w:rFonts w:ascii="Calibri" w:hAnsi="Calibri"/>
          <w:sz w:val="20"/>
          <w:szCs w:val="20"/>
          <w:highlight w:val="yellow"/>
        </w:rPr>
        <w:t>[</w:t>
      </w:r>
      <w:proofErr w:type="gramStart"/>
      <w:r w:rsidRPr="00597AE7">
        <w:rPr>
          <w:rFonts w:ascii="Calibri" w:hAnsi="Calibri"/>
          <w:sz w:val="20"/>
          <w:szCs w:val="20"/>
          <w:highlight w:val="yellow"/>
        </w:rPr>
        <w:t>insert</w:t>
      </w:r>
      <w:proofErr w:type="gramEnd"/>
      <w:r w:rsidRPr="00597AE7">
        <w:rPr>
          <w:rFonts w:ascii="Calibri" w:hAnsi="Calibri"/>
          <w:sz w:val="20"/>
          <w:szCs w:val="20"/>
          <w:highlight w:val="yellow"/>
        </w:rPr>
        <w:t>]</w:t>
      </w:r>
    </w:p>
    <w:p w:rsidR="00597AE7" w:rsidRPr="00597AE7" w:rsidRDefault="00597AE7" w:rsidP="00597AE7">
      <w:pPr>
        <w:ind w:left="1800"/>
        <w:rPr>
          <w:rFonts w:ascii="Calibri" w:hAnsi="Calibri"/>
          <w:sz w:val="20"/>
          <w:szCs w:val="20"/>
        </w:rPr>
      </w:pPr>
      <w:r w:rsidRPr="00597AE7">
        <w:rPr>
          <w:rFonts w:ascii="Calibri" w:hAnsi="Calibri"/>
          <w:sz w:val="20"/>
          <w:szCs w:val="20"/>
        </w:rPr>
        <w:tab/>
      </w:r>
      <w:r w:rsidRPr="00597AE7">
        <w:rPr>
          <w:rFonts w:ascii="Calibri" w:hAnsi="Calibri"/>
          <w:sz w:val="20"/>
          <w:szCs w:val="20"/>
        </w:rPr>
        <w:tab/>
      </w:r>
      <w:r w:rsidRPr="00597AE7">
        <w:rPr>
          <w:rFonts w:ascii="Calibri" w:hAnsi="Calibri"/>
          <w:sz w:val="20"/>
          <w:szCs w:val="20"/>
        </w:rPr>
        <w:tab/>
      </w:r>
      <w:r w:rsidRPr="00597AE7">
        <w:rPr>
          <w:rFonts w:ascii="Calibri" w:hAnsi="Calibri"/>
          <w:sz w:val="20"/>
          <w:szCs w:val="20"/>
          <w:highlight w:val="yellow"/>
        </w:rPr>
        <w:t>[</w:t>
      </w:r>
      <w:proofErr w:type="gramStart"/>
      <w:r w:rsidRPr="00597AE7">
        <w:rPr>
          <w:rFonts w:ascii="Calibri" w:hAnsi="Calibri"/>
          <w:sz w:val="20"/>
          <w:szCs w:val="20"/>
          <w:highlight w:val="yellow"/>
        </w:rPr>
        <w:t>insert</w:t>
      </w:r>
      <w:proofErr w:type="gramEnd"/>
      <w:r w:rsidRPr="00597AE7">
        <w:rPr>
          <w:rFonts w:ascii="Calibri" w:hAnsi="Calibri"/>
          <w:sz w:val="20"/>
          <w:szCs w:val="20"/>
          <w:highlight w:val="yellow"/>
        </w:rPr>
        <w:t>]</w:t>
      </w:r>
    </w:p>
    <w:p w:rsidR="00597AE7" w:rsidRDefault="00597AE7" w:rsidP="00597AE7">
      <w:pPr>
        <w:ind w:left="1800"/>
        <w:rPr>
          <w:rFonts w:ascii="Calibri" w:hAnsi="Calibri"/>
          <w:sz w:val="20"/>
          <w:szCs w:val="20"/>
        </w:rPr>
      </w:pPr>
      <w:r w:rsidRPr="00597AE7">
        <w:rPr>
          <w:rFonts w:ascii="Calibri" w:hAnsi="Calibri"/>
          <w:sz w:val="20"/>
          <w:szCs w:val="20"/>
        </w:rPr>
        <w:tab/>
      </w:r>
      <w:r w:rsidRPr="00597AE7">
        <w:rPr>
          <w:rFonts w:ascii="Calibri" w:hAnsi="Calibri"/>
          <w:sz w:val="20"/>
          <w:szCs w:val="20"/>
        </w:rPr>
        <w:tab/>
      </w:r>
      <w:r w:rsidRPr="00597AE7">
        <w:rPr>
          <w:rFonts w:ascii="Calibri" w:hAnsi="Calibri"/>
          <w:sz w:val="20"/>
          <w:szCs w:val="20"/>
        </w:rPr>
        <w:tab/>
      </w:r>
      <w:r w:rsidRPr="00597AE7">
        <w:rPr>
          <w:rFonts w:ascii="Calibri" w:hAnsi="Calibri"/>
          <w:sz w:val="20"/>
          <w:szCs w:val="20"/>
          <w:highlight w:val="yellow"/>
        </w:rPr>
        <w:t>[</w:t>
      </w:r>
      <w:proofErr w:type="gramStart"/>
      <w:r w:rsidRPr="00597AE7">
        <w:rPr>
          <w:rFonts w:ascii="Calibri" w:hAnsi="Calibri"/>
          <w:sz w:val="20"/>
          <w:szCs w:val="20"/>
          <w:highlight w:val="yellow"/>
        </w:rPr>
        <w:t>insert</w:t>
      </w:r>
      <w:proofErr w:type="gramEnd"/>
      <w:r w:rsidRPr="00597AE7">
        <w:rPr>
          <w:rFonts w:ascii="Calibri" w:hAnsi="Calibri"/>
          <w:sz w:val="20"/>
          <w:szCs w:val="20"/>
          <w:highlight w:val="yellow"/>
        </w:rPr>
        <w:t>]</w:t>
      </w:r>
    </w:p>
    <w:p w:rsidR="00597AE7" w:rsidRPr="004F0048" w:rsidRDefault="00597AE7" w:rsidP="00597AE7">
      <w:pPr>
        <w:ind w:left="180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Pr="00597AE7">
        <w:rPr>
          <w:rFonts w:ascii="Calibri" w:hAnsi="Calibri"/>
          <w:sz w:val="20"/>
          <w:szCs w:val="20"/>
          <w:highlight w:val="yellow"/>
        </w:rPr>
        <w:t>[</w:t>
      </w:r>
      <w:proofErr w:type="gramStart"/>
      <w:r w:rsidRPr="00597AE7">
        <w:rPr>
          <w:rFonts w:ascii="Calibri" w:hAnsi="Calibri"/>
          <w:sz w:val="20"/>
          <w:szCs w:val="20"/>
          <w:highlight w:val="yellow"/>
        </w:rPr>
        <w:t>insert</w:t>
      </w:r>
      <w:proofErr w:type="gramEnd"/>
      <w:r w:rsidRPr="00597AE7">
        <w:rPr>
          <w:rFonts w:ascii="Calibri" w:hAnsi="Calibri"/>
          <w:sz w:val="20"/>
          <w:szCs w:val="20"/>
          <w:highlight w:val="yellow"/>
        </w:rPr>
        <w:t>]</w:t>
      </w:r>
    </w:p>
    <w:p w:rsidR="00D9662D" w:rsidRPr="004F0048" w:rsidRDefault="00D9662D" w:rsidP="00D9662D">
      <w:pPr>
        <w:ind w:left="1800"/>
        <w:rPr>
          <w:rFonts w:ascii="Calibri" w:hAnsi="Calibri"/>
          <w:sz w:val="20"/>
          <w:szCs w:val="20"/>
        </w:rPr>
      </w:pPr>
      <w:r w:rsidRPr="004F0048">
        <w:rPr>
          <w:rFonts w:ascii="Calibri" w:hAnsi="Calibri"/>
          <w:sz w:val="20"/>
          <w:szCs w:val="20"/>
        </w:rPr>
        <w:t>For the attention of:</w:t>
      </w:r>
      <w:r w:rsidRPr="004F0048">
        <w:rPr>
          <w:rFonts w:ascii="Calibri" w:hAnsi="Calibri"/>
          <w:sz w:val="20"/>
          <w:szCs w:val="20"/>
        </w:rPr>
        <w:tab/>
      </w:r>
      <w:r w:rsidR="00597AE7" w:rsidRPr="00597AE7">
        <w:rPr>
          <w:rFonts w:ascii="Calibri" w:hAnsi="Calibri"/>
          <w:sz w:val="20"/>
          <w:szCs w:val="20"/>
          <w:highlight w:val="yellow"/>
        </w:rPr>
        <w:t>[insert]</w:t>
      </w:r>
    </w:p>
    <w:p w:rsidR="00D9662D" w:rsidRPr="004F0048" w:rsidRDefault="00D9662D" w:rsidP="00D9662D">
      <w:pPr>
        <w:ind w:left="1800"/>
        <w:rPr>
          <w:rFonts w:ascii="Calibri" w:hAnsi="Calibri"/>
          <w:sz w:val="20"/>
          <w:szCs w:val="20"/>
        </w:rPr>
      </w:pPr>
      <w:r w:rsidRPr="004F0048">
        <w:rPr>
          <w:rFonts w:ascii="Calibri" w:hAnsi="Calibri"/>
          <w:sz w:val="20"/>
          <w:szCs w:val="20"/>
        </w:rPr>
        <w:t>Tel:</w:t>
      </w:r>
      <w:r w:rsidRPr="004F0048">
        <w:rPr>
          <w:rFonts w:ascii="Calibri" w:hAnsi="Calibri"/>
          <w:sz w:val="20"/>
          <w:szCs w:val="20"/>
        </w:rPr>
        <w:tab/>
      </w:r>
      <w:r w:rsidRPr="004F0048">
        <w:rPr>
          <w:rFonts w:ascii="Calibri" w:hAnsi="Calibri"/>
          <w:sz w:val="20"/>
          <w:szCs w:val="20"/>
        </w:rPr>
        <w:tab/>
      </w:r>
      <w:r w:rsidRPr="004F0048">
        <w:rPr>
          <w:rFonts w:ascii="Calibri" w:hAnsi="Calibri"/>
          <w:sz w:val="20"/>
          <w:szCs w:val="20"/>
        </w:rPr>
        <w:tab/>
      </w:r>
      <w:r w:rsidR="00597AE7" w:rsidRPr="00597AE7">
        <w:rPr>
          <w:rFonts w:ascii="Calibri" w:hAnsi="Calibri"/>
          <w:sz w:val="20"/>
          <w:szCs w:val="20"/>
          <w:highlight w:val="yellow"/>
        </w:rPr>
        <w:t>[insert]</w:t>
      </w:r>
    </w:p>
    <w:p w:rsidR="00524CB6" w:rsidRPr="004F0048" w:rsidRDefault="00524CB6" w:rsidP="00D9662D">
      <w:pPr>
        <w:ind w:left="1800"/>
        <w:rPr>
          <w:rFonts w:ascii="Calibri" w:hAnsi="Calibri"/>
          <w:sz w:val="20"/>
          <w:szCs w:val="20"/>
        </w:rPr>
      </w:pPr>
    </w:p>
    <w:p w:rsidR="00D9662D" w:rsidRPr="004F0048" w:rsidRDefault="00524CB6" w:rsidP="00524CB6">
      <w:pPr>
        <w:ind w:left="1440" w:hanging="1080"/>
        <w:rPr>
          <w:rFonts w:ascii="Calibri" w:hAnsi="Calibri"/>
          <w:sz w:val="20"/>
          <w:szCs w:val="20"/>
        </w:rPr>
      </w:pPr>
      <w:r w:rsidRPr="004F0048">
        <w:rPr>
          <w:rFonts w:ascii="Calibri" w:hAnsi="Calibri"/>
          <w:sz w:val="20"/>
          <w:szCs w:val="20"/>
        </w:rPr>
        <w:t>A5.4.</w:t>
      </w:r>
      <w:r w:rsidRPr="004F0048">
        <w:rPr>
          <w:rFonts w:ascii="Calibri" w:hAnsi="Calibri"/>
          <w:sz w:val="20"/>
          <w:szCs w:val="20"/>
        </w:rPr>
        <w:tab/>
        <w:t>Either Party may change its address in clause A5.3 by serving notice in accordance with clause A5.</w:t>
      </w:r>
    </w:p>
    <w:p w:rsidR="00524CB6" w:rsidRPr="004F0048" w:rsidRDefault="00524CB6" w:rsidP="00524CB6">
      <w:pPr>
        <w:ind w:left="1440" w:hanging="1080"/>
        <w:rPr>
          <w:rFonts w:ascii="Calibri" w:hAnsi="Calibri"/>
          <w:sz w:val="20"/>
          <w:szCs w:val="20"/>
        </w:rPr>
      </w:pPr>
    </w:p>
    <w:p w:rsidR="00524CB6" w:rsidRPr="004F0048" w:rsidRDefault="00524CB6" w:rsidP="00524CB6">
      <w:pPr>
        <w:ind w:left="1440" w:hanging="1080"/>
        <w:rPr>
          <w:rFonts w:ascii="Calibri" w:hAnsi="Calibri"/>
          <w:b/>
          <w:sz w:val="20"/>
          <w:szCs w:val="20"/>
        </w:rPr>
      </w:pPr>
      <w:r w:rsidRPr="004F0048">
        <w:rPr>
          <w:rFonts w:ascii="Calibri" w:hAnsi="Calibri"/>
          <w:b/>
          <w:sz w:val="20"/>
          <w:szCs w:val="20"/>
        </w:rPr>
        <w:t>A6.</w:t>
      </w:r>
      <w:r w:rsidRPr="004F0048">
        <w:rPr>
          <w:rFonts w:ascii="Calibri" w:hAnsi="Calibri"/>
          <w:sz w:val="20"/>
          <w:szCs w:val="20"/>
        </w:rPr>
        <w:tab/>
      </w:r>
      <w:r w:rsidRPr="004F0048">
        <w:rPr>
          <w:rFonts w:ascii="Calibri" w:hAnsi="Calibri"/>
          <w:b/>
          <w:sz w:val="20"/>
          <w:szCs w:val="20"/>
        </w:rPr>
        <w:t>ENTIRE CONTRACT</w:t>
      </w:r>
    </w:p>
    <w:p w:rsidR="00524CB6" w:rsidRPr="004F0048" w:rsidRDefault="00524CB6" w:rsidP="00524CB6">
      <w:pPr>
        <w:ind w:left="1440" w:hanging="1080"/>
        <w:rPr>
          <w:rFonts w:ascii="Calibri" w:hAnsi="Calibri"/>
          <w:sz w:val="20"/>
          <w:szCs w:val="20"/>
        </w:rPr>
      </w:pPr>
    </w:p>
    <w:p w:rsidR="00524CB6" w:rsidRPr="004F0048" w:rsidRDefault="00524CB6" w:rsidP="00524CB6">
      <w:pPr>
        <w:ind w:left="1440" w:hanging="1080"/>
        <w:rPr>
          <w:rFonts w:ascii="Calibri" w:hAnsi="Calibri"/>
          <w:sz w:val="20"/>
          <w:szCs w:val="20"/>
        </w:rPr>
      </w:pPr>
      <w:r w:rsidRPr="004F0048">
        <w:rPr>
          <w:rFonts w:ascii="Calibri" w:hAnsi="Calibri"/>
          <w:sz w:val="20"/>
          <w:szCs w:val="20"/>
        </w:rPr>
        <w:t>A6.1.</w:t>
      </w:r>
      <w:r w:rsidRPr="004F0048">
        <w:rPr>
          <w:rFonts w:ascii="Calibri" w:hAnsi="Calibri"/>
          <w:sz w:val="20"/>
          <w:szCs w:val="20"/>
        </w:rPr>
        <w:tab/>
        <w:t>This Contract constitutes the entire agreement and understanding between the Parties and supersedes any previous agreement between the Parties relating to the subject matter of this Contract.</w:t>
      </w:r>
    </w:p>
    <w:p w:rsidR="006E611B" w:rsidRDefault="006E611B" w:rsidP="00FF6652">
      <w:pPr>
        <w:tabs>
          <w:tab w:val="left" w:pos="2868"/>
        </w:tabs>
        <w:rPr>
          <w:rFonts w:ascii="Calibri" w:hAnsi="Calibri"/>
          <w:sz w:val="20"/>
          <w:szCs w:val="20"/>
        </w:rPr>
      </w:pPr>
    </w:p>
    <w:p w:rsidR="006E611B" w:rsidRPr="0004585D" w:rsidRDefault="00FF6652" w:rsidP="006E611B">
      <w:pPr>
        <w:tabs>
          <w:tab w:val="left" w:pos="2868"/>
        </w:tabs>
        <w:ind w:left="1440" w:hanging="1080"/>
        <w:rPr>
          <w:rFonts w:ascii="Calibri" w:hAnsi="Calibri"/>
          <w:b/>
          <w:sz w:val="20"/>
          <w:szCs w:val="20"/>
        </w:rPr>
      </w:pPr>
      <w:r w:rsidRPr="00FF6652">
        <w:rPr>
          <w:rFonts w:ascii="Calibri" w:hAnsi="Calibri"/>
          <w:b/>
          <w:sz w:val="20"/>
          <w:szCs w:val="20"/>
        </w:rPr>
        <w:t>A</w:t>
      </w:r>
      <w:r>
        <w:rPr>
          <w:rFonts w:ascii="Calibri" w:hAnsi="Calibri"/>
          <w:b/>
          <w:sz w:val="20"/>
          <w:szCs w:val="20"/>
        </w:rPr>
        <w:t>7</w:t>
      </w:r>
      <w:r w:rsidR="006E611B" w:rsidRPr="00FF6652">
        <w:rPr>
          <w:rFonts w:ascii="Calibri" w:hAnsi="Calibri"/>
          <w:b/>
          <w:sz w:val="20"/>
          <w:szCs w:val="20"/>
        </w:rPr>
        <w:t>.</w:t>
      </w:r>
      <w:r w:rsidR="006E611B" w:rsidRPr="0004585D">
        <w:rPr>
          <w:rFonts w:ascii="Calibri" w:hAnsi="Calibri"/>
          <w:b/>
          <w:sz w:val="20"/>
          <w:szCs w:val="20"/>
        </w:rPr>
        <w:tab/>
      </w:r>
      <w:r w:rsidR="006E611B">
        <w:rPr>
          <w:rFonts w:ascii="Calibri" w:hAnsi="Calibri"/>
          <w:b/>
          <w:sz w:val="20"/>
          <w:szCs w:val="20"/>
        </w:rPr>
        <w:t>THE AUTHORITY</w:t>
      </w:r>
      <w:r w:rsidR="00787C31">
        <w:rPr>
          <w:rFonts w:ascii="Calibri" w:hAnsi="Calibri"/>
          <w:b/>
          <w:sz w:val="20"/>
          <w:szCs w:val="20"/>
        </w:rPr>
        <w:t xml:space="preserve"> </w:t>
      </w:r>
      <w:r w:rsidR="00787C31">
        <w:rPr>
          <w:rFonts w:ascii="Calibri" w:hAnsi="Calibri"/>
          <w:b/>
          <w:sz w:val="20"/>
          <w:szCs w:val="20"/>
        </w:rPr>
        <w:tab/>
        <w:t>AND AUTHORITY CONTRACT</w:t>
      </w:r>
    </w:p>
    <w:p w:rsidR="006E611B" w:rsidRDefault="006E611B" w:rsidP="00506928">
      <w:pPr>
        <w:tabs>
          <w:tab w:val="left" w:pos="2868"/>
        </w:tabs>
        <w:rPr>
          <w:rFonts w:ascii="Calibri" w:hAnsi="Calibri"/>
          <w:sz w:val="20"/>
          <w:szCs w:val="20"/>
        </w:rPr>
      </w:pPr>
    </w:p>
    <w:p w:rsidR="00506928" w:rsidRDefault="00787C31" w:rsidP="00597AE7">
      <w:pPr>
        <w:tabs>
          <w:tab w:val="left" w:pos="2868"/>
        </w:tabs>
        <w:ind w:left="1440" w:hanging="1080"/>
        <w:rPr>
          <w:rFonts w:ascii="Calibri" w:hAnsi="Calibri"/>
          <w:sz w:val="20"/>
          <w:szCs w:val="20"/>
        </w:rPr>
      </w:pPr>
      <w:r>
        <w:rPr>
          <w:rFonts w:ascii="Calibri" w:hAnsi="Calibri"/>
          <w:sz w:val="20"/>
          <w:szCs w:val="20"/>
        </w:rPr>
        <w:t>A7.1</w:t>
      </w:r>
      <w:r w:rsidR="006E611B">
        <w:rPr>
          <w:rFonts w:ascii="Calibri" w:hAnsi="Calibri"/>
          <w:sz w:val="20"/>
          <w:szCs w:val="20"/>
        </w:rPr>
        <w:t>.</w:t>
      </w:r>
      <w:r w:rsidR="006E611B">
        <w:rPr>
          <w:rFonts w:ascii="Calibri" w:hAnsi="Calibri"/>
          <w:sz w:val="20"/>
          <w:szCs w:val="20"/>
        </w:rPr>
        <w:tab/>
        <w:t xml:space="preserve">The Trust holds </w:t>
      </w:r>
      <w:r w:rsidR="00506928">
        <w:rPr>
          <w:rFonts w:ascii="Calibri" w:hAnsi="Calibri"/>
          <w:sz w:val="20"/>
          <w:szCs w:val="20"/>
        </w:rPr>
        <w:t>a contract for Adult Substance Misuse Recovery System, dated 1 April 2016 (the “</w:t>
      </w:r>
      <w:r w:rsidR="00506928" w:rsidRPr="00506928">
        <w:rPr>
          <w:rFonts w:ascii="Calibri" w:hAnsi="Calibri"/>
          <w:b/>
          <w:sz w:val="20"/>
          <w:szCs w:val="20"/>
        </w:rPr>
        <w:t>Authority Contract</w:t>
      </w:r>
      <w:r w:rsidR="00506928">
        <w:rPr>
          <w:rFonts w:ascii="Calibri" w:hAnsi="Calibri"/>
          <w:sz w:val="20"/>
          <w:szCs w:val="20"/>
        </w:rPr>
        <w:t xml:space="preserve">”) </w:t>
      </w:r>
      <w:r w:rsidR="006E611B">
        <w:rPr>
          <w:rFonts w:ascii="Calibri" w:hAnsi="Calibri"/>
          <w:sz w:val="20"/>
          <w:szCs w:val="20"/>
        </w:rPr>
        <w:t>with Doncaster Metropolitan Borough Council (the “</w:t>
      </w:r>
      <w:r w:rsidR="006E611B" w:rsidRPr="006E611B">
        <w:rPr>
          <w:rFonts w:ascii="Calibri" w:hAnsi="Calibri"/>
          <w:b/>
          <w:sz w:val="20"/>
          <w:szCs w:val="20"/>
        </w:rPr>
        <w:t>Authority</w:t>
      </w:r>
      <w:r w:rsidR="006E611B">
        <w:rPr>
          <w:rFonts w:ascii="Calibri" w:hAnsi="Calibri"/>
          <w:sz w:val="20"/>
          <w:szCs w:val="20"/>
        </w:rPr>
        <w:t>”)</w:t>
      </w:r>
      <w:r w:rsidR="00506928">
        <w:rPr>
          <w:rFonts w:ascii="Calibri" w:hAnsi="Calibri"/>
          <w:sz w:val="20"/>
          <w:szCs w:val="20"/>
        </w:rPr>
        <w:t>. The Provider acknowledges that the Trust is entering into this Contract with the Provider as a sub-contract</w:t>
      </w:r>
      <w:r w:rsidR="00597AE7">
        <w:rPr>
          <w:rFonts w:ascii="Calibri" w:hAnsi="Calibri"/>
          <w:sz w:val="20"/>
          <w:szCs w:val="20"/>
        </w:rPr>
        <w:t>or of the Authority Contract and the terms of this Contract are drafted as such.</w:t>
      </w:r>
    </w:p>
    <w:p w:rsidR="006E611B" w:rsidRDefault="006E611B" w:rsidP="00506928">
      <w:pPr>
        <w:tabs>
          <w:tab w:val="left" w:pos="2868"/>
        </w:tabs>
        <w:rPr>
          <w:rFonts w:ascii="Calibri" w:hAnsi="Calibri"/>
          <w:sz w:val="20"/>
          <w:szCs w:val="20"/>
        </w:rPr>
      </w:pPr>
    </w:p>
    <w:p w:rsidR="006E611B" w:rsidRDefault="00787C31" w:rsidP="006E611B">
      <w:pPr>
        <w:tabs>
          <w:tab w:val="left" w:pos="2868"/>
        </w:tabs>
        <w:ind w:left="1440" w:hanging="1080"/>
        <w:rPr>
          <w:rFonts w:ascii="Calibri" w:hAnsi="Calibri"/>
          <w:sz w:val="20"/>
          <w:szCs w:val="20"/>
        </w:rPr>
      </w:pPr>
      <w:r w:rsidRPr="00787C31">
        <w:rPr>
          <w:rFonts w:ascii="Calibri" w:hAnsi="Calibri"/>
          <w:sz w:val="20"/>
          <w:szCs w:val="20"/>
        </w:rPr>
        <w:t>A7.2</w:t>
      </w:r>
      <w:r w:rsidR="006E611B">
        <w:rPr>
          <w:rFonts w:ascii="Calibri" w:hAnsi="Calibri"/>
          <w:sz w:val="20"/>
          <w:szCs w:val="20"/>
        </w:rPr>
        <w:tab/>
        <w:t xml:space="preserve">As a result of clause </w:t>
      </w:r>
      <w:r w:rsidRPr="00787C31">
        <w:rPr>
          <w:rFonts w:ascii="Calibri" w:hAnsi="Calibri"/>
          <w:sz w:val="20"/>
          <w:szCs w:val="20"/>
        </w:rPr>
        <w:t>A7</w:t>
      </w:r>
      <w:r w:rsidR="006E611B" w:rsidRPr="00787C31">
        <w:rPr>
          <w:rFonts w:ascii="Calibri" w:hAnsi="Calibri"/>
          <w:sz w:val="20"/>
          <w:szCs w:val="20"/>
        </w:rPr>
        <w:t>.1</w:t>
      </w:r>
      <w:r w:rsidR="006E611B">
        <w:rPr>
          <w:rFonts w:ascii="Calibri" w:hAnsi="Calibri"/>
          <w:sz w:val="20"/>
          <w:szCs w:val="20"/>
        </w:rPr>
        <w:t xml:space="preserve"> the Provider will:</w:t>
      </w:r>
    </w:p>
    <w:p w:rsidR="006E611B" w:rsidRDefault="006E611B" w:rsidP="006E611B">
      <w:pPr>
        <w:tabs>
          <w:tab w:val="left" w:pos="2868"/>
        </w:tabs>
        <w:ind w:left="1440" w:hanging="1080"/>
        <w:rPr>
          <w:rFonts w:ascii="Calibri" w:hAnsi="Calibri"/>
          <w:sz w:val="20"/>
          <w:szCs w:val="20"/>
        </w:rPr>
      </w:pPr>
    </w:p>
    <w:p w:rsidR="006E611B" w:rsidRPr="008F5011" w:rsidRDefault="006E611B" w:rsidP="00095CF0">
      <w:pPr>
        <w:numPr>
          <w:ilvl w:val="0"/>
          <w:numId w:val="36"/>
        </w:numPr>
        <w:rPr>
          <w:rFonts w:ascii="Calibri" w:hAnsi="Calibri"/>
          <w:b/>
          <w:sz w:val="20"/>
          <w:szCs w:val="20"/>
        </w:rPr>
      </w:pPr>
      <w:r>
        <w:rPr>
          <w:rFonts w:ascii="Calibri" w:hAnsi="Calibri"/>
          <w:sz w:val="20"/>
          <w:szCs w:val="20"/>
        </w:rPr>
        <w:t xml:space="preserve">assist the Trust in complying to the terms of the </w:t>
      </w:r>
      <w:r w:rsidR="00787C31">
        <w:rPr>
          <w:rFonts w:ascii="Calibri" w:hAnsi="Calibri"/>
          <w:sz w:val="20"/>
          <w:szCs w:val="20"/>
        </w:rPr>
        <w:t>Authority C</w:t>
      </w:r>
      <w:r>
        <w:rPr>
          <w:rFonts w:ascii="Calibri" w:hAnsi="Calibri"/>
          <w:sz w:val="20"/>
          <w:szCs w:val="20"/>
        </w:rPr>
        <w:t xml:space="preserve">ontract </w:t>
      </w:r>
      <w:r w:rsidR="00787C31">
        <w:rPr>
          <w:rFonts w:ascii="Calibri" w:hAnsi="Calibri"/>
          <w:sz w:val="20"/>
          <w:szCs w:val="20"/>
        </w:rPr>
        <w:t>they hold with the Authority in relation to the Service</w:t>
      </w:r>
      <w:r>
        <w:rPr>
          <w:rFonts w:ascii="Calibri" w:hAnsi="Calibri"/>
          <w:sz w:val="20"/>
          <w:szCs w:val="20"/>
        </w:rPr>
        <w:t>;</w:t>
      </w:r>
    </w:p>
    <w:p w:rsidR="006E611B" w:rsidRPr="008F5011" w:rsidRDefault="006E611B" w:rsidP="006E611B">
      <w:pPr>
        <w:ind w:left="1800"/>
        <w:rPr>
          <w:rFonts w:ascii="Calibri" w:hAnsi="Calibri"/>
          <w:b/>
          <w:sz w:val="20"/>
          <w:szCs w:val="20"/>
        </w:rPr>
      </w:pPr>
    </w:p>
    <w:p w:rsidR="006E611B" w:rsidRPr="00E453A1" w:rsidRDefault="006E611B" w:rsidP="00095CF0">
      <w:pPr>
        <w:numPr>
          <w:ilvl w:val="0"/>
          <w:numId w:val="36"/>
        </w:numPr>
        <w:rPr>
          <w:rFonts w:ascii="Calibri" w:hAnsi="Calibri"/>
          <w:b/>
          <w:sz w:val="20"/>
          <w:szCs w:val="20"/>
        </w:rPr>
      </w:pPr>
      <w:r>
        <w:rPr>
          <w:rFonts w:ascii="Calibri" w:hAnsi="Calibri"/>
          <w:sz w:val="20"/>
          <w:szCs w:val="20"/>
        </w:rPr>
        <w:t xml:space="preserve">reasonably adjust any of the timescales set out in this Contract to allow the Trust to meet any </w:t>
      </w:r>
      <w:r w:rsidR="00787C31">
        <w:rPr>
          <w:rFonts w:ascii="Calibri" w:hAnsi="Calibri"/>
          <w:sz w:val="20"/>
          <w:szCs w:val="20"/>
        </w:rPr>
        <w:t>timescales it owes to the Authority under the Authority Contract</w:t>
      </w:r>
      <w:r>
        <w:rPr>
          <w:rFonts w:ascii="Calibri" w:hAnsi="Calibri"/>
          <w:sz w:val="20"/>
          <w:szCs w:val="20"/>
        </w:rPr>
        <w:t>, in relation to the Service</w:t>
      </w:r>
      <w:r w:rsidR="00E453A1">
        <w:rPr>
          <w:rFonts w:ascii="Calibri" w:hAnsi="Calibri"/>
          <w:sz w:val="20"/>
          <w:szCs w:val="20"/>
        </w:rPr>
        <w:t>; and</w:t>
      </w:r>
    </w:p>
    <w:p w:rsidR="00E453A1" w:rsidRDefault="00E453A1" w:rsidP="00E453A1">
      <w:pPr>
        <w:pStyle w:val="ListParagraph"/>
        <w:rPr>
          <w:rFonts w:ascii="Calibri" w:hAnsi="Calibri"/>
          <w:b/>
          <w:sz w:val="20"/>
          <w:szCs w:val="20"/>
        </w:rPr>
      </w:pPr>
    </w:p>
    <w:p w:rsidR="00E453A1" w:rsidRPr="000909E4" w:rsidRDefault="00E453A1" w:rsidP="00095CF0">
      <w:pPr>
        <w:numPr>
          <w:ilvl w:val="0"/>
          <w:numId w:val="36"/>
        </w:numPr>
        <w:rPr>
          <w:rFonts w:ascii="Calibri" w:hAnsi="Calibri"/>
          <w:b/>
          <w:sz w:val="20"/>
          <w:szCs w:val="20"/>
        </w:rPr>
      </w:pPr>
      <w:proofErr w:type="gramStart"/>
      <w:r>
        <w:rPr>
          <w:rFonts w:ascii="Calibri" w:hAnsi="Calibri"/>
          <w:sz w:val="20"/>
          <w:szCs w:val="20"/>
        </w:rPr>
        <w:t>agree</w:t>
      </w:r>
      <w:proofErr w:type="gramEnd"/>
      <w:r>
        <w:rPr>
          <w:rFonts w:ascii="Calibri" w:hAnsi="Calibri"/>
          <w:sz w:val="20"/>
          <w:szCs w:val="20"/>
        </w:rPr>
        <w:t xml:space="preserve"> to the Trust sharing any information provided by the Provider under this Contract to the Authority, subject to Law and Good Clinical Practice.</w:t>
      </w:r>
    </w:p>
    <w:p w:rsidR="006E611B" w:rsidRDefault="006E611B" w:rsidP="006E611B">
      <w:pPr>
        <w:pStyle w:val="ListParagraph"/>
        <w:rPr>
          <w:rFonts w:ascii="Calibri" w:hAnsi="Calibri"/>
          <w:b/>
          <w:sz w:val="20"/>
          <w:szCs w:val="20"/>
        </w:rPr>
      </w:pPr>
    </w:p>
    <w:p w:rsidR="006E611B" w:rsidRDefault="00787C31" w:rsidP="006E611B">
      <w:pPr>
        <w:tabs>
          <w:tab w:val="left" w:pos="2868"/>
        </w:tabs>
        <w:ind w:left="1440" w:hanging="1080"/>
        <w:rPr>
          <w:rFonts w:ascii="Calibri" w:hAnsi="Calibri"/>
          <w:sz w:val="20"/>
          <w:szCs w:val="20"/>
        </w:rPr>
      </w:pPr>
      <w:r>
        <w:rPr>
          <w:rFonts w:ascii="Calibri" w:hAnsi="Calibri"/>
          <w:sz w:val="20"/>
          <w:szCs w:val="20"/>
        </w:rPr>
        <w:t>A7</w:t>
      </w:r>
      <w:r w:rsidR="006E611B" w:rsidRPr="00787C31">
        <w:rPr>
          <w:rFonts w:ascii="Calibri" w:hAnsi="Calibri"/>
          <w:sz w:val="20"/>
          <w:szCs w:val="20"/>
        </w:rPr>
        <w:t>.3.</w:t>
      </w:r>
      <w:r w:rsidR="006E611B">
        <w:rPr>
          <w:rFonts w:ascii="Calibri" w:hAnsi="Calibri"/>
          <w:sz w:val="20"/>
          <w:szCs w:val="20"/>
        </w:rPr>
        <w:tab/>
        <w:t xml:space="preserve">Clauses </w:t>
      </w:r>
      <w:r w:rsidR="0090038C">
        <w:rPr>
          <w:rFonts w:ascii="Calibri" w:hAnsi="Calibri"/>
          <w:sz w:val="20"/>
          <w:szCs w:val="20"/>
        </w:rPr>
        <w:t xml:space="preserve">A49 </w:t>
      </w:r>
      <w:r w:rsidR="006E611B">
        <w:rPr>
          <w:rFonts w:ascii="Calibri" w:hAnsi="Calibri"/>
          <w:sz w:val="20"/>
          <w:szCs w:val="20"/>
        </w:rPr>
        <w:t>(</w:t>
      </w:r>
      <w:r w:rsidR="006E611B" w:rsidRPr="000909E4">
        <w:rPr>
          <w:rFonts w:ascii="Calibri" w:hAnsi="Calibri"/>
          <w:i/>
          <w:sz w:val="20"/>
          <w:szCs w:val="20"/>
        </w:rPr>
        <w:t>Default and Failure to Supply</w:t>
      </w:r>
      <w:r w:rsidR="006E611B">
        <w:rPr>
          <w:rFonts w:ascii="Calibri" w:hAnsi="Calibri"/>
          <w:sz w:val="20"/>
          <w:szCs w:val="20"/>
        </w:rPr>
        <w:t xml:space="preserve">) and </w:t>
      </w:r>
      <w:r w:rsidR="005F1DAB">
        <w:rPr>
          <w:rFonts w:ascii="Calibri" w:hAnsi="Calibri"/>
          <w:sz w:val="20"/>
          <w:szCs w:val="20"/>
        </w:rPr>
        <w:t>A50</w:t>
      </w:r>
      <w:r w:rsidR="006E611B">
        <w:rPr>
          <w:rFonts w:ascii="Calibri" w:hAnsi="Calibri"/>
          <w:sz w:val="20"/>
          <w:szCs w:val="20"/>
        </w:rPr>
        <w:t xml:space="preserve"> (</w:t>
      </w:r>
      <w:r w:rsidR="006E611B" w:rsidRPr="000909E4">
        <w:rPr>
          <w:rFonts w:ascii="Calibri" w:hAnsi="Calibri"/>
          <w:i/>
          <w:sz w:val="20"/>
          <w:szCs w:val="20"/>
        </w:rPr>
        <w:t>Contract Management</w:t>
      </w:r>
      <w:r>
        <w:rPr>
          <w:rFonts w:ascii="Calibri" w:hAnsi="Calibri"/>
          <w:sz w:val="20"/>
          <w:szCs w:val="20"/>
        </w:rPr>
        <w:t xml:space="preserve">) are </w:t>
      </w:r>
      <w:r w:rsidR="006E611B">
        <w:rPr>
          <w:rFonts w:ascii="Calibri" w:hAnsi="Calibri"/>
          <w:sz w:val="20"/>
          <w:szCs w:val="20"/>
        </w:rPr>
        <w:t xml:space="preserve">mimicked in their entirety as obligations between the Trust and the </w:t>
      </w:r>
      <w:r>
        <w:rPr>
          <w:rFonts w:ascii="Calibri" w:hAnsi="Calibri"/>
          <w:sz w:val="20"/>
          <w:szCs w:val="20"/>
        </w:rPr>
        <w:t xml:space="preserve">Authority in the Authority Contract. </w:t>
      </w:r>
      <w:r w:rsidR="006E611B">
        <w:rPr>
          <w:rFonts w:ascii="Calibri" w:hAnsi="Calibri"/>
          <w:sz w:val="20"/>
          <w:szCs w:val="20"/>
        </w:rPr>
        <w:t>Therefore, the Provider will co-operate and, where necessary, share the responsibility of any actions (including pena</w:t>
      </w:r>
      <w:r w:rsidR="006B3555">
        <w:rPr>
          <w:rFonts w:ascii="Calibri" w:hAnsi="Calibri"/>
          <w:sz w:val="20"/>
          <w:szCs w:val="20"/>
        </w:rPr>
        <w:t>lties) with the Trust; which the Trust owes under</w:t>
      </w:r>
      <w:r w:rsidR="006E611B">
        <w:rPr>
          <w:rFonts w:ascii="Calibri" w:hAnsi="Calibri"/>
          <w:sz w:val="20"/>
          <w:szCs w:val="20"/>
        </w:rPr>
        <w:t xml:space="preserve"> the </w:t>
      </w:r>
      <w:r>
        <w:rPr>
          <w:rFonts w:ascii="Calibri" w:hAnsi="Calibri"/>
          <w:sz w:val="20"/>
          <w:szCs w:val="20"/>
        </w:rPr>
        <w:t>Authority Contract</w:t>
      </w:r>
      <w:r w:rsidR="006E611B">
        <w:rPr>
          <w:rFonts w:ascii="Calibri" w:hAnsi="Calibri"/>
          <w:sz w:val="20"/>
          <w:szCs w:val="20"/>
        </w:rPr>
        <w:t xml:space="preserve"> </w:t>
      </w:r>
      <w:r w:rsidR="006B3555">
        <w:rPr>
          <w:rFonts w:ascii="Calibri" w:hAnsi="Calibri"/>
          <w:sz w:val="20"/>
          <w:szCs w:val="20"/>
        </w:rPr>
        <w:t xml:space="preserve">in relation to these similar clauses, provided such action is </w:t>
      </w:r>
      <w:r w:rsidR="006E611B">
        <w:rPr>
          <w:rFonts w:ascii="Calibri" w:hAnsi="Calibri"/>
          <w:sz w:val="20"/>
          <w:szCs w:val="20"/>
        </w:rPr>
        <w:t>directly related to the Service under this Contract or the Provider’s default</w:t>
      </w:r>
      <w:r>
        <w:rPr>
          <w:rFonts w:ascii="Calibri" w:hAnsi="Calibri"/>
          <w:sz w:val="20"/>
          <w:szCs w:val="20"/>
        </w:rPr>
        <w:t xml:space="preserve"> in any obligations it holds under this Contract</w:t>
      </w:r>
      <w:r w:rsidR="006E611B">
        <w:rPr>
          <w:rFonts w:ascii="Calibri" w:hAnsi="Calibri"/>
          <w:sz w:val="20"/>
          <w:szCs w:val="20"/>
        </w:rPr>
        <w:t>.</w:t>
      </w:r>
    </w:p>
    <w:p w:rsidR="006E611B" w:rsidRDefault="006E611B" w:rsidP="006E611B">
      <w:pPr>
        <w:tabs>
          <w:tab w:val="left" w:pos="2868"/>
        </w:tabs>
        <w:rPr>
          <w:rFonts w:ascii="Calibri" w:hAnsi="Calibri"/>
          <w:sz w:val="20"/>
          <w:szCs w:val="20"/>
        </w:rPr>
      </w:pPr>
    </w:p>
    <w:p w:rsidR="006E611B" w:rsidRDefault="00787C31" w:rsidP="006E611B">
      <w:pPr>
        <w:tabs>
          <w:tab w:val="left" w:pos="2868"/>
        </w:tabs>
        <w:ind w:left="1440" w:hanging="1080"/>
        <w:rPr>
          <w:rFonts w:ascii="Calibri" w:hAnsi="Calibri"/>
          <w:sz w:val="20"/>
          <w:szCs w:val="20"/>
        </w:rPr>
      </w:pPr>
      <w:r>
        <w:rPr>
          <w:rFonts w:ascii="Calibri" w:hAnsi="Calibri"/>
          <w:sz w:val="20"/>
          <w:szCs w:val="20"/>
        </w:rPr>
        <w:t>A7</w:t>
      </w:r>
      <w:r w:rsidR="006E611B">
        <w:rPr>
          <w:rFonts w:ascii="Calibri" w:hAnsi="Calibri"/>
          <w:sz w:val="20"/>
          <w:szCs w:val="20"/>
        </w:rPr>
        <w:t>.4</w:t>
      </w:r>
      <w:r>
        <w:rPr>
          <w:rFonts w:ascii="Calibri" w:hAnsi="Calibri"/>
          <w:sz w:val="20"/>
          <w:szCs w:val="20"/>
        </w:rPr>
        <w:t>.</w:t>
      </w:r>
      <w:r w:rsidR="006E611B">
        <w:rPr>
          <w:rFonts w:ascii="Calibri" w:hAnsi="Calibri"/>
          <w:sz w:val="20"/>
          <w:szCs w:val="20"/>
        </w:rPr>
        <w:tab/>
        <w:t xml:space="preserve">Due </w:t>
      </w:r>
      <w:r>
        <w:rPr>
          <w:rFonts w:ascii="Calibri" w:hAnsi="Calibri"/>
          <w:sz w:val="20"/>
          <w:szCs w:val="20"/>
        </w:rPr>
        <w:t>to conditions of this clause A7</w:t>
      </w:r>
      <w:r w:rsidR="006E611B">
        <w:rPr>
          <w:rFonts w:ascii="Calibri" w:hAnsi="Calibri"/>
          <w:sz w:val="20"/>
          <w:szCs w:val="20"/>
        </w:rPr>
        <w:t xml:space="preserve"> the Provider shall be entitled to see the general, non-commercially sensitive clauses (as determined by the Trust) of the contract between the Trust and the Authority to which the Provider would have an obligation u</w:t>
      </w:r>
      <w:r>
        <w:rPr>
          <w:rFonts w:ascii="Calibri" w:hAnsi="Calibri"/>
          <w:sz w:val="20"/>
          <w:szCs w:val="20"/>
        </w:rPr>
        <w:t>nder in clauses A7.2 and A7</w:t>
      </w:r>
      <w:r w:rsidR="006E611B">
        <w:rPr>
          <w:rFonts w:ascii="Calibri" w:hAnsi="Calibri"/>
          <w:sz w:val="20"/>
          <w:szCs w:val="20"/>
        </w:rPr>
        <w:t>.3.</w:t>
      </w:r>
    </w:p>
    <w:p w:rsidR="001C6A4A" w:rsidRDefault="001C6A4A" w:rsidP="006E611B">
      <w:pPr>
        <w:tabs>
          <w:tab w:val="left" w:pos="2868"/>
        </w:tabs>
        <w:ind w:left="1440" w:hanging="1080"/>
        <w:rPr>
          <w:rFonts w:ascii="Calibri" w:hAnsi="Calibri"/>
          <w:sz w:val="20"/>
          <w:szCs w:val="20"/>
        </w:rPr>
      </w:pPr>
    </w:p>
    <w:p w:rsidR="001C6A4A" w:rsidRDefault="001C6A4A" w:rsidP="006E611B">
      <w:pPr>
        <w:tabs>
          <w:tab w:val="left" w:pos="2868"/>
        </w:tabs>
        <w:ind w:left="1440" w:hanging="1080"/>
        <w:rPr>
          <w:rFonts w:ascii="Calibri" w:hAnsi="Calibri"/>
          <w:sz w:val="20"/>
          <w:szCs w:val="20"/>
        </w:rPr>
      </w:pPr>
      <w:r>
        <w:rPr>
          <w:rFonts w:ascii="Calibri" w:hAnsi="Calibri"/>
          <w:sz w:val="20"/>
          <w:szCs w:val="20"/>
        </w:rPr>
        <w:t>A7.5.</w:t>
      </w:r>
      <w:r>
        <w:rPr>
          <w:rFonts w:ascii="Calibri" w:hAnsi="Calibri"/>
          <w:sz w:val="20"/>
          <w:szCs w:val="20"/>
        </w:rPr>
        <w:tab/>
        <w:t>As a result of clause A7.1 the Provider acknowledges that any requests the Trust makes of the Provider under this Contract may be on behalf of the Authority, or on behalf of the Trust itself to assist the Trust in meeting their obligations under the Authority Contract.</w:t>
      </w:r>
    </w:p>
    <w:p w:rsidR="00787C31" w:rsidRDefault="00787C31" w:rsidP="006E611B">
      <w:pPr>
        <w:tabs>
          <w:tab w:val="left" w:pos="2868"/>
        </w:tabs>
        <w:ind w:left="1440" w:hanging="1080"/>
        <w:rPr>
          <w:rFonts w:ascii="Calibri" w:hAnsi="Calibri"/>
          <w:sz w:val="20"/>
          <w:szCs w:val="20"/>
        </w:rPr>
      </w:pPr>
    </w:p>
    <w:p w:rsidR="00787C31" w:rsidRDefault="00787C31" w:rsidP="006E611B">
      <w:pPr>
        <w:tabs>
          <w:tab w:val="left" w:pos="2868"/>
        </w:tabs>
        <w:ind w:left="1440" w:hanging="1080"/>
        <w:rPr>
          <w:rFonts w:ascii="Calibri" w:hAnsi="Calibri"/>
          <w:sz w:val="20"/>
          <w:szCs w:val="20"/>
        </w:rPr>
      </w:pPr>
      <w:r>
        <w:rPr>
          <w:rFonts w:ascii="Calibri" w:hAnsi="Calibri"/>
          <w:sz w:val="20"/>
          <w:szCs w:val="20"/>
        </w:rPr>
        <w:t>A7.5.</w:t>
      </w:r>
      <w:r>
        <w:rPr>
          <w:rFonts w:ascii="Calibri" w:hAnsi="Calibri"/>
          <w:sz w:val="20"/>
          <w:szCs w:val="20"/>
        </w:rPr>
        <w:tab/>
        <w:t>For the purpose of clarity and confirmation, the Authority is not a party to this Contract, nor is the Provider a party to the Authority Contract.</w:t>
      </w:r>
    </w:p>
    <w:p w:rsidR="006E611B" w:rsidRDefault="006E611B" w:rsidP="00BF460C">
      <w:pPr>
        <w:tabs>
          <w:tab w:val="left" w:pos="2868"/>
        </w:tabs>
        <w:ind w:left="1440" w:hanging="1080"/>
        <w:rPr>
          <w:rFonts w:ascii="Calibri" w:hAnsi="Calibri"/>
          <w:sz w:val="20"/>
          <w:szCs w:val="20"/>
        </w:rPr>
      </w:pPr>
    </w:p>
    <w:p w:rsidR="00840CD5" w:rsidRDefault="00840CD5" w:rsidP="00BF460C">
      <w:pPr>
        <w:tabs>
          <w:tab w:val="left" w:pos="2868"/>
        </w:tabs>
        <w:ind w:left="1440" w:hanging="1080"/>
        <w:rPr>
          <w:rFonts w:ascii="Calibri" w:hAnsi="Calibri"/>
          <w:sz w:val="20"/>
          <w:szCs w:val="20"/>
        </w:rPr>
      </w:pPr>
    </w:p>
    <w:p w:rsidR="00840CD5" w:rsidRPr="004F0048" w:rsidRDefault="00840CD5" w:rsidP="00BF460C">
      <w:pPr>
        <w:tabs>
          <w:tab w:val="left" w:pos="2868"/>
        </w:tabs>
        <w:ind w:left="1440" w:hanging="1080"/>
        <w:rPr>
          <w:rFonts w:ascii="Calibri" w:hAnsi="Calibri"/>
          <w:sz w:val="20"/>
          <w:szCs w:val="20"/>
        </w:rPr>
      </w:pPr>
    </w:p>
    <w:p w:rsidR="00FF6652" w:rsidRPr="004F0048" w:rsidRDefault="00787C31" w:rsidP="00FF6652">
      <w:pPr>
        <w:tabs>
          <w:tab w:val="left" w:pos="2868"/>
        </w:tabs>
        <w:ind w:left="1440" w:hanging="1080"/>
        <w:rPr>
          <w:rFonts w:ascii="Calibri" w:hAnsi="Calibri"/>
          <w:b/>
          <w:sz w:val="20"/>
          <w:szCs w:val="20"/>
        </w:rPr>
      </w:pPr>
      <w:r>
        <w:rPr>
          <w:rFonts w:ascii="Calibri" w:hAnsi="Calibri"/>
          <w:b/>
          <w:sz w:val="20"/>
          <w:szCs w:val="20"/>
        </w:rPr>
        <w:t>A8</w:t>
      </w:r>
      <w:r w:rsidR="00FF6652" w:rsidRPr="004F0048">
        <w:rPr>
          <w:rFonts w:ascii="Calibri" w:hAnsi="Calibri"/>
          <w:b/>
          <w:sz w:val="20"/>
          <w:szCs w:val="20"/>
        </w:rPr>
        <w:t>.</w:t>
      </w:r>
      <w:r w:rsidR="00FF6652" w:rsidRPr="004F0048">
        <w:rPr>
          <w:rFonts w:ascii="Calibri" w:hAnsi="Calibri"/>
          <w:b/>
          <w:sz w:val="20"/>
          <w:szCs w:val="20"/>
        </w:rPr>
        <w:tab/>
        <w:t>SERVICES</w:t>
      </w:r>
    </w:p>
    <w:p w:rsidR="00FF6652" w:rsidRPr="004F0048" w:rsidRDefault="00FF6652" w:rsidP="00FF6652">
      <w:pPr>
        <w:tabs>
          <w:tab w:val="left" w:pos="2868"/>
        </w:tabs>
        <w:ind w:left="1440" w:hanging="1080"/>
        <w:rPr>
          <w:rFonts w:ascii="Calibri" w:hAnsi="Calibri"/>
          <w:sz w:val="20"/>
          <w:szCs w:val="20"/>
        </w:rPr>
      </w:pPr>
      <w:r w:rsidRPr="004F0048">
        <w:rPr>
          <w:rFonts w:ascii="Calibri" w:hAnsi="Calibri"/>
          <w:sz w:val="20"/>
          <w:szCs w:val="20"/>
        </w:rPr>
        <w:tab/>
      </w:r>
    </w:p>
    <w:p w:rsidR="00FF6652" w:rsidRDefault="00787C31" w:rsidP="00FF6652">
      <w:pPr>
        <w:tabs>
          <w:tab w:val="left" w:pos="2868"/>
        </w:tabs>
        <w:ind w:left="1440" w:hanging="1080"/>
        <w:rPr>
          <w:rFonts w:ascii="Calibri" w:hAnsi="Calibri"/>
          <w:sz w:val="20"/>
          <w:szCs w:val="20"/>
        </w:rPr>
      </w:pPr>
      <w:r>
        <w:rPr>
          <w:rFonts w:ascii="Calibri" w:hAnsi="Calibri"/>
          <w:sz w:val="20"/>
          <w:szCs w:val="20"/>
        </w:rPr>
        <w:t>A8</w:t>
      </w:r>
      <w:r w:rsidR="00FF6652" w:rsidRPr="004F0048">
        <w:rPr>
          <w:rFonts w:ascii="Calibri" w:hAnsi="Calibri"/>
          <w:sz w:val="20"/>
          <w:szCs w:val="20"/>
        </w:rPr>
        <w:t>.1.</w:t>
      </w:r>
      <w:r w:rsidR="00FF6652" w:rsidRPr="004F0048">
        <w:rPr>
          <w:rFonts w:ascii="Calibri" w:hAnsi="Calibri"/>
          <w:sz w:val="20"/>
          <w:szCs w:val="20"/>
        </w:rPr>
        <w:tab/>
        <w:t>The Pro</w:t>
      </w:r>
      <w:r w:rsidR="00FF6652">
        <w:rPr>
          <w:rFonts w:ascii="Calibri" w:hAnsi="Calibri"/>
          <w:sz w:val="20"/>
          <w:szCs w:val="20"/>
        </w:rPr>
        <w:t>vider shall provide the Service</w:t>
      </w:r>
      <w:r w:rsidR="00FF6652" w:rsidRPr="004F0048">
        <w:rPr>
          <w:rFonts w:ascii="Calibri" w:hAnsi="Calibri"/>
          <w:sz w:val="20"/>
          <w:szCs w:val="20"/>
        </w:rPr>
        <w:t xml:space="preserve"> in accordance with Section B</w:t>
      </w:r>
      <w:r w:rsidR="00253317">
        <w:rPr>
          <w:rFonts w:ascii="Calibri" w:hAnsi="Calibri"/>
          <w:sz w:val="20"/>
          <w:szCs w:val="20"/>
        </w:rPr>
        <w:t xml:space="preserve"> (the </w:t>
      </w:r>
      <w:r w:rsidR="00253317" w:rsidRPr="00253317">
        <w:rPr>
          <w:rFonts w:ascii="Calibri" w:hAnsi="Calibri"/>
          <w:i/>
          <w:sz w:val="20"/>
          <w:szCs w:val="20"/>
        </w:rPr>
        <w:t>Service Specification</w:t>
      </w:r>
      <w:r w:rsidR="00253317">
        <w:rPr>
          <w:rFonts w:ascii="Calibri" w:hAnsi="Calibri"/>
          <w:sz w:val="20"/>
          <w:szCs w:val="20"/>
        </w:rPr>
        <w:t>)</w:t>
      </w:r>
      <w:r w:rsidR="00FF6652" w:rsidRPr="004F0048">
        <w:rPr>
          <w:rFonts w:ascii="Calibri" w:hAnsi="Calibri"/>
          <w:sz w:val="20"/>
          <w:szCs w:val="20"/>
        </w:rPr>
        <w:t>, including any service limitations set out in it, and in accordance with the provisions of this Contract.</w:t>
      </w:r>
    </w:p>
    <w:p w:rsidR="006B3555" w:rsidRDefault="006B3555" w:rsidP="00FF6652">
      <w:pPr>
        <w:tabs>
          <w:tab w:val="left" w:pos="2868"/>
        </w:tabs>
        <w:ind w:left="1440" w:hanging="1080"/>
        <w:rPr>
          <w:rFonts w:ascii="Calibri" w:hAnsi="Calibri"/>
          <w:sz w:val="20"/>
          <w:szCs w:val="20"/>
        </w:rPr>
      </w:pPr>
    </w:p>
    <w:p w:rsidR="006B3555" w:rsidRPr="00B63D91" w:rsidRDefault="006B3555" w:rsidP="006B3555">
      <w:pPr>
        <w:ind w:left="360"/>
        <w:rPr>
          <w:rFonts w:ascii="Calibri" w:hAnsi="Calibri"/>
          <w:b/>
          <w:sz w:val="20"/>
          <w:szCs w:val="20"/>
        </w:rPr>
      </w:pPr>
      <w:r>
        <w:rPr>
          <w:rFonts w:ascii="Calibri" w:hAnsi="Calibri"/>
          <w:b/>
          <w:sz w:val="20"/>
          <w:szCs w:val="20"/>
        </w:rPr>
        <w:t>A9</w:t>
      </w:r>
      <w:r w:rsidRPr="00B63D91">
        <w:rPr>
          <w:rFonts w:ascii="Calibri" w:hAnsi="Calibri"/>
          <w:b/>
          <w:sz w:val="20"/>
          <w:szCs w:val="20"/>
        </w:rPr>
        <w:t>.</w:t>
      </w:r>
      <w:r>
        <w:rPr>
          <w:rFonts w:ascii="Calibri" w:hAnsi="Calibri"/>
          <w:b/>
          <w:sz w:val="20"/>
          <w:szCs w:val="20"/>
        </w:rPr>
        <w:tab/>
      </w:r>
      <w:r w:rsidRPr="00B63D91">
        <w:rPr>
          <w:rFonts w:ascii="Calibri" w:hAnsi="Calibri"/>
          <w:b/>
          <w:sz w:val="20"/>
          <w:szCs w:val="20"/>
        </w:rPr>
        <w:tab/>
        <w:t>SERVICE USER INVOLVEMENT</w:t>
      </w:r>
    </w:p>
    <w:p w:rsidR="006B3555" w:rsidRPr="00B63D91" w:rsidRDefault="006B3555" w:rsidP="006B3555">
      <w:pPr>
        <w:ind w:left="360"/>
        <w:rPr>
          <w:rFonts w:ascii="Calibri" w:hAnsi="Calibri"/>
          <w:b/>
          <w:sz w:val="20"/>
          <w:szCs w:val="20"/>
        </w:rPr>
      </w:pPr>
    </w:p>
    <w:p w:rsidR="006B3555" w:rsidRPr="00B63D91" w:rsidRDefault="006B3555" w:rsidP="006B3555">
      <w:pPr>
        <w:ind w:left="1440" w:hanging="1080"/>
        <w:rPr>
          <w:rFonts w:ascii="Calibri" w:hAnsi="Calibri"/>
          <w:sz w:val="20"/>
          <w:szCs w:val="20"/>
        </w:rPr>
      </w:pPr>
      <w:r>
        <w:rPr>
          <w:rFonts w:ascii="Calibri" w:hAnsi="Calibri"/>
          <w:sz w:val="20"/>
          <w:szCs w:val="20"/>
        </w:rPr>
        <w:t>A9</w:t>
      </w:r>
      <w:r w:rsidRPr="00B63D91">
        <w:rPr>
          <w:rFonts w:ascii="Calibri" w:hAnsi="Calibri"/>
          <w:sz w:val="20"/>
          <w:szCs w:val="20"/>
        </w:rPr>
        <w:t>.1.</w:t>
      </w:r>
      <w:r w:rsidRPr="00B63D91">
        <w:rPr>
          <w:rFonts w:ascii="Calibri" w:hAnsi="Calibri"/>
          <w:sz w:val="20"/>
          <w:szCs w:val="20"/>
        </w:rPr>
        <w:tab/>
        <w:t>The Provider shall engage, liaise and communicate with Service Users, their Carers and Legal Guardians in an open and clear manner in accordance with the Law, Good Clinical Practice and their human rights.</w:t>
      </w:r>
    </w:p>
    <w:p w:rsidR="006B3555" w:rsidRPr="00B63D91" w:rsidRDefault="006B3555" w:rsidP="006B3555">
      <w:pPr>
        <w:ind w:left="1440" w:hanging="1080"/>
        <w:rPr>
          <w:rFonts w:ascii="Calibri" w:hAnsi="Calibri"/>
          <w:sz w:val="20"/>
          <w:szCs w:val="20"/>
        </w:rPr>
      </w:pPr>
    </w:p>
    <w:p w:rsidR="006B3555" w:rsidRPr="00B63D91" w:rsidRDefault="006B3555" w:rsidP="006B3555">
      <w:pPr>
        <w:ind w:left="1440" w:hanging="1080"/>
        <w:rPr>
          <w:rFonts w:ascii="Calibri" w:hAnsi="Calibri"/>
          <w:sz w:val="20"/>
          <w:szCs w:val="20"/>
        </w:rPr>
      </w:pPr>
      <w:r>
        <w:rPr>
          <w:rFonts w:ascii="Calibri" w:hAnsi="Calibri"/>
          <w:sz w:val="20"/>
          <w:szCs w:val="20"/>
        </w:rPr>
        <w:t>A9</w:t>
      </w:r>
      <w:r w:rsidRPr="00B63D91">
        <w:rPr>
          <w:rFonts w:ascii="Calibri" w:hAnsi="Calibri"/>
          <w:sz w:val="20"/>
          <w:szCs w:val="20"/>
        </w:rPr>
        <w:t>.2.</w:t>
      </w:r>
      <w:r w:rsidRPr="00B63D91">
        <w:rPr>
          <w:rFonts w:ascii="Calibri" w:hAnsi="Calibri"/>
          <w:sz w:val="20"/>
          <w:szCs w:val="20"/>
        </w:rPr>
        <w:tab/>
        <w:t>As soon as reasonably practicable following any reasonable request from the Trust</w:t>
      </w:r>
      <w:r w:rsidR="001C6A4A">
        <w:rPr>
          <w:rFonts w:ascii="Calibri" w:hAnsi="Calibri"/>
          <w:sz w:val="20"/>
          <w:szCs w:val="20"/>
        </w:rPr>
        <w:t xml:space="preserve">, </w:t>
      </w:r>
      <w:r w:rsidRPr="00B63D91">
        <w:rPr>
          <w:rFonts w:ascii="Calibri" w:hAnsi="Calibri"/>
          <w:sz w:val="20"/>
          <w:szCs w:val="20"/>
        </w:rPr>
        <w:t xml:space="preserve">the Provider must provide evidence to the Trust of the </w:t>
      </w:r>
      <w:r w:rsidR="005E72C1">
        <w:rPr>
          <w:rFonts w:ascii="Calibri" w:hAnsi="Calibri"/>
          <w:sz w:val="20"/>
          <w:szCs w:val="20"/>
        </w:rPr>
        <w:t xml:space="preserve">appropriate </w:t>
      </w:r>
      <w:r w:rsidRPr="00B63D91">
        <w:rPr>
          <w:rFonts w:ascii="Calibri" w:hAnsi="Calibri"/>
          <w:sz w:val="20"/>
          <w:szCs w:val="20"/>
        </w:rPr>
        <w:t>involvement of Service Users, Carers, Legal Guardians and Staff in the development of the Service.</w:t>
      </w:r>
    </w:p>
    <w:p w:rsidR="006B3555" w:rsidRPr="00B63D91" w:rsidRDefault="006B3555" w:rsidP="006B3555">
      <w:pPr>
        <w:ind w:left="1440" w:hanging="1080"/>
        <w:rPr>
          <w:rFonts w:ascii="Calibri" w:hAnsi="Calibri"/>
          <w:sz w:val="20"/>
          <w:szCs w:val="20"/>
        </w:rPr>
      </w:pPr>
    </w:p>
    <w:p w:rsidR="006B3555" w:rsidRPr="00B63D91" w:rsidRDefault="006B3555" w:rsidP="006B3555">
      <w:pPr>
        <w:ind w:left="1440" w:hanging="1080"/>
        <w:rPr>
          <w:rFonts w:ascii="Calibri" w:hAnsi="Calibri"/>
          <w:sz w:val="20"/>
          <w:szCs w:val="20"/>
        </w:rPr>
      </w:pPr>
      <w:r>
        <w:rPr>
          <w:rFonts w:ascii="Calibri" w:hAnsi="Calibri"/>
          <w:sz w:val="20"/>
          <w:szCs w:val="20"/>
        </w:rPr>
        <w:t>A9</w:t>
      </w:r>
      <w:r w:rsidRPr="00B63D91">
        <w:rPr>
          <w:rFonts w:ascii="Calibri" w:hAnsi="Calibri"/>
          <w:sz w:val="20"/>
          <w:szCs w:val="20"/>
        </w:rPr>
        <w:t>.3.</w:t>
      </w:r>
      <w:r w:rsidRPr="00B63D91">
        <w:rPr>
          <w:rFonts w:ascii="Calibri" w:hAnsi="Calibri"/>
          <w:sz w:val="20"/>
          <w:szCs w:val="20"/>
        </w:rPr>
        <w:tab/>
        <w:t>The Provider must carry out Service User surveys and any other surveys reasonably required by the Trust in relation to the Service. The form, frequency and method of reporting such surveys</w:t>
      </w:r>
      <w:r w:rsidR="001C6A4A">
        <w:rPr>
          <w:rFonts w:ascii="Calibri" w:hAnsi="Calibri"/>
          <w:sz w:val="20"/>
          <w:szCs w:val="20"/>
        </w:rPr>
        <w:t xml:space="preserve"> (if any)</w:t>
      </w:r>
      <w:r w:rsidRPr="00B63D91">
        <w:rPr>
          <w:rFonts w:ascii="Calibri" w:hAnsi="Calibri"/>
          <w:sz w:val="20"/>
          <w:szCs w:val="20"/>
        </w:rPr>
        <w:t xml:space="preserve"> must comply with the requirements set out in Section C (</w:t>
      </w:r>
      <w:r w:rsidRPr="00B63D91">
        <w:rPr>
          <w:rFonts w:ascii="Calibri" w:hAnsi="Calibri"/>
          <w:i/>
          <w:sz w:val="20"/>
          <w:szCs w:val="20"/>
        </w:rPr>
        <w:t>Key Performance Indicators and Information Requirements</w:t>
      </w:r>
      <w:r w:rsidRPr="00B63D91">
        <w:rPr>
          <w:rFonts w:ascii="Calibri" w:hAnsi="Calibri"/>
          <w:sz w:val="20"/>
          <w:szCs w:val="20"/>
        </w:rPr>
        <w:t>) or as otherwise agreed between the Parties from time to time.</w:t>
      </w:r>
    </w:p>
    <w:p w:rsidR="006B3555" w:rsidRPr="00B63D91" w:rsidRDefault="006B3555" w:rsidP="006B3555">
      <w:pPr>
        <w:ind w:left="1440" w:hanging="1080"/>
        <w:rPr>
          <w:rFonts w:ascii="Calibri" w:hAnsi="Calibri"/>
          <w:sz w:val="20"/>
          <w:szCs w:val="20"/>
        </w:rPr>
      </w:pPr>
    </w:p>
    <w:p w:rsidR="006B3555" w:rsidRPr="00B63D91" w:rsidRDefault="006B3555" w:rsidP="006B3555">
      <w:pPr>
        <w:ind w:left="1440" w:hanging="1080"/>
        <w:rPr>
          <w:rFonts w:ascii="Calibri" w:hAnsi="Calibri"/>
          <w:sz w:val="20"/>
          <w:szCs w:val="20"/>
        </w:rPr>
      </w:pPr>
      <w:r>
        <w:rPr>
          <w:rFonts w:ascii="Calibri" w:hAnsi="Calibri"/>
          <w:sz w:val="20"/>
          <w:szCs w:val="20"/>
        </w:rPr>
        <w:t>A9</w:t>
      </w:r>
      <w:r w:rsidRPr="00B63D91">
        <w:rPr>
          <w:rFonts w:ascii="Calibri" w:hAnsi="Calibri"/>
          <w:sz w:val="20"/>
          <w:szCs w:val="20"/>
        </w:rPr>
        <w:t>.4.</w:t>
      </w:r>
      <w:r w:rsidRPr="00B63D91">
        <w:rPr>
          <w:rFonts w:ascii="Calibri" w:hAnsi="Calibri"/>
          <w:sz w:val="20"/>
          <w:szCs w:val="20"/>
        </w:rPr>
        <w:tab/>
        <w:t>The Provider must assist the Trust in reviewing and providing a written report to the Authority on the results of each sur</w:t>
      </w:r>
      <w:r w:rsidR="001C6A4A">
        <w:rPr>
          <w:rFonts w:ascii="Calibri" w:hAnsi="Calibri"/>
          <w:sz w:val="20"/>
          <w:szCs w:val="20"/>
        </w:rPr>
        <w:t>vey carried out under clause A9</w:t>
      </w:r>
      <w:r w:rsidRPr="00B63D91">
        <w:rPr>
          <w:rFonts w:ascii="Calibri" w:hAnsi="Calibri"/>
          <w:sz w:val="20"/>
          <w:szCs w:val="20"/>
        </w:rPr>
        <w:t xml:space="preserve">.3. </w:t>
      </w:r>
      <w:r w:rsidR="001C6A4A">
        <w:rPr>
          <w:rFonts w:ascii="Calibri" w:hAnsi="Calibri"/>
          <w:sz w:val="20"/>
          <w:szCs w:val="20"/>
        </w:rPr>
        <w:t>Th</w:t>
      </w:r>
      <w:r w:rsidR="005E72C1">
        <w:rPr>
          <w:rFonts w:ascii="Calibri" w:hAnsi="Calibri"/>
          <w:sz w:val="20"/>
          <w:szCs w:val="20"/>
        </w:rPr>
        <w:t>is</w:t>
      </w:r>
      <w:r w:rsidR="001C6A4A">
        <w:rPr>
          <w:rFonts w:ascii="Calibri" w:hAnsi="Calibri"/>
          <w:sz w:val="20"/>
          <w:szCs w:val="20"/>
        </w:rPr>
        <w:t xml:space="preserve"> may require the Provider to review the results of surveys undertaken by </w:t>
      </w:r>
      <w:r w:rsidR="00CB3A1E">
        <w:rPr>
          <w:rFonts w:ascii="Calibri" w:hAnsi="Calibri"/>
          <w:sz w:val="20"/>
          <w:szCs w:val="20"/>
        </w:rPr>
        <w:t>it</w:t>
      </w:r>
      <w:r w:rsidR="001C6A4A">
        <w:rPr>
          <w:rFonts w:ascii="Calibri" w:hAnsi="Calibri"/>
          <w:sz w:val="20"/>
          <w:szCs w:val="20"/>
        </w:rPr>
        <w:t xml:space="preserve"> and </w:t>
      </w:r>
      <w:r w:rsidR="00CB3A1E">
        <w:rPr>
          <w:rFonts w:ascii="Calibri" w:hAnsi="Calibri"/>
          <w:sz w:val="20"/>
          <w:szCs w:val="20"/>
        </w:rPr>
        <w:t xml:space="preserve">to </w:t>
      </w:r>
      <w:r w:rsidR="001C6A4A">
        <w:rPr>
          <w:rFonts w:ascii="Calibri" w:hAnsi="Calibri"/>
          <w:sz w:val="20"/>
          <w:szCs w:val="20"/>
        </w:rPr>
        <w:t>provide a written report to the Trust.</w:t>
      </w:r>
    </w:p>
    <w:p w:rsidR="006B3555" w:rsidRPr="00B63D91" w:rsidRDefault="006B3555" w:rsidP="006B3555">
      <w:pPr>
        <w:ind w:left="1440" w:hanging="1080"/>
        <w:rPr>
          <w:rFonts w:ascii="Calibri" w:hAnsi="Calibri"/>
          <w:sz w:val="20"/>
          <w:szCs w:val="20"/>
        </w:rPr>
      </w:pPr>
    </w:p>
    <w:p w:rsidR="006B3555" w:rsidRPr="00B63D91" w:rsidRDefault="006B3555" w:rsidP="006B3555">
      <w:pPr>
        <w:ind w:left="1440" w:hanging="1080"/>
        <w:rPr>
          <w:rFonts w:ascii="Calibri" w:hAnsi="Calibri"/>
          <w:sz w:val="20"/>
          <w:szCs w:val="20"/>
        </w:rPr>
      </w:pPr>
      <w:r>
        <w:rPr>
          <w:rFonts w:ascii="Calibri" w:hAnsi="Calibri"/>
          <w:sz w:val="20"/>
          <w:szCs w:val="20"/>
        </w:rPr>
        <w:t>A9</w:t>
      </w:r>
      <w:r w:rsidRPr="00B63D91">
        <w:rPr>
          <w:rFonts w:ascii="Calibri" w:hAnsi="Calibri"/>
          <w:sz w:val="20"/>
          <w:szCs w:val="20"/>
        </w:rPr>
        <w:t>.5.</w:t>
      </w:r>
      <w:r w:rsidRPr="00B63D91">
        <w:rPr>
          <w:rFonts w:ascii="Calibri" w:hAnsi="Calibri"/>
          <w:sz w:val="20"/>
          <w:szCs w:val="20"/>
        </w:rPr>
        <w:tab/>
        <w:t>The Provider must identify any actions reasonably required to be taken by the Provider in response to the surv</w:t>
      </w:r>
      <w:r w:rsidR="001C6A4A">
        <w:rPr>
          <w:rFonts w:ascii="Calibri" w:hAnsi="Calibri"/>
          <w:sz w:val="20"/>
          <w:szCs w:val="20"/>
        </w:rPr>
        <w:t>eys carried out under clause A9</w:t>
      </w:r>
      <w:r w:rsidRPr="00B63D91">
        <w:rPr>
          <w:rFonts w:ascii="Calibri" w:hAnsi="Calibri"/>
          <w:sz w:val="20"/>
          <w:szCs w:val="20"/>
        </w:rPr>
        <w:t xml:space="preserve">.3 and implement such actions as soon as practicable. </w:t>
      </w:r>
    </w:p>
    <w:p w:rsidR="006B3555" w:rsidRPr="00B63D91" w:rsidRDefault="006B3555" w:rsidP="006B3555">
      <w:pPr>
        <w:ind w:left="1440" w:hanging="1080"/>
        <w:rPr>
          <w:rFonts w:ascii="Calibri" w:hAnsi="Calibri"/>
          <w:sz w:val="20"/>
          <w:szCs w:val="20"/>
        </w:rPr>
      </w:pPr>
    </w:p>
    <w:p w:rsidR="006B3555" w:rsidRDefault="006B3555" w:rsidP="006B3555">
      <w:pPr>
        <w:ind w:left="1440" w:hanging="1080"/>
        <w:rPr>
          <w:rFonts w:ascii="Calibri" w:hAnsi="Calibri"/>
          <w:sz w:val="20"/>
          <w:szCs w:val="20"/>
        </w:rPr>
      </w:pPr>
      <w:r>
        <w:rPr>
          <w:rFonts w:ascii="Calibri" w:hAnsi="Calibri"/>
          <w:sz w:val="20"/>
          <w:szCs w:val="20"/>
        </w:rPr>
        <w:t>A9</w:t>
      </w:r>
      <w:r w:rsidRPr="00B63D91">
        <w:rPr>
          <w:rFonts w:ascii="Calibri" w:hAnsi="Calibri"/>
          <w:sz w:val="20"/>
          <w:szCs w:val="20"/>
        </w:rPr>
        <w:t>.6</w:t>
      </w:r>
      <w:r w:rsidR="001C6A4A">
        <w:rPr>
          <w:rFonts w:ascii="Calibri" w:hAnsi="Calibri"/>
          <w:sz w:val="20"/>
          <w:szCs w:val="20"/>
        </w:rPr>
        <w:t>.</w:t>
      </w:r>
      <w:r w:rsidR="001C6A4A">
        <w:rPr>
          <w:rFonts w:ascii="Calibri" w:hAnsi="Calibri"/>
          <w:sz w:val="20"/>
          <w:szCs w:val="20"/>
        </w:rPr>
        <w:tab/>
        <w:t>If required by the Trust the P</w:t>
      </w:r>
      <w:r w:rsidRPr="00B63D91">
        <w:rPr>
          <w:rFonts w:ascii="Calibri" w:hAnsi="Calibri"/>
          <w:sz w:val="20"/>
          <w:szCs w:val="20"/>
        </w:rPr>
        <w:t>rovider mus</w:t>
      </w:r>
      <w:r w:rsidR="001C6A4A">
        <w:rPr>
          <w:rFonts w:ascii="Calibri" w:hAnsi="Calibri"/>
          <w:sz w:val="20"/>
          <w:szCs w:val="20"/>
        </w:rPr>
        <w:t>t publish, and</w:t>
      </w:r>
      <w:r w:rsidRPr="00B63D91">
        <w:rPr>
          <w:rFonts w:ascii="Calibri" w:hAnsi="Calibri"/>
          <w:sz w:val="20"/>
          <w:szCs w:val="20"/>
        </w:rPr>
        <w:t xml:space="preserve"> allow the Trust to publish</w:t>
      </w:r>
      <w:r w:rsidR="001C6A4A">
        <w:rPr>
          <w:rFonts w:ascii="Calibri" w:hAnsi="Calibri"/>
          <w:sz w:val="20"/>
          <w:szCs w:val="20"/>
        </w:rPr>
        <w:t>,</w:t>
      </w:r>
      <w:r w:rsidRPr="00B63D91">
        <w:rPr>
          <w:rFonts w:ascii="Calibri" w:hAnsi="Calibri"/>
          <w:sz w:val="20"/>
          <w:szCs w:val="20"/>
        </w:rPr>
        <w:t xml:space="preserve"> the outcomes and actions taken by the Provider or the Trust in relation to the sur</w:t>
      </w:r>
      <w:r w:rsidR="001C6A4A">
        <w:rPr>
          <w:rFonts w:ascii="Calibri" w:hAnsi="Calibri"/>
          <w:sz w:val="20"/>
          <w:szCs w:val="20"/>
        </w:rPr>
        <w:t>veys identified under clause A9</w:t>
      </w:r>
      <w:r w:rsidRPr="00B63D91">
        <w:rPr>
          <w:rFonts w:ascii="Calibri" w:hAnsi="Calibri"/>
          <w:sz w:val="20"/>
          <w:szCs w:val="20"/>
        </w:rPr>
        <w:t>.3.</w:t>
      </w:r>
    </w:p>
    <w:p w:rsidR="001C6A4A" w:rsidRPr="00B63D91" w:rsidRDefault="001C6A4A" w:rsidP="006B3555">
      <w:pPr>
        <w:ind w:left="1440" w:hanging="1080"/>
        <w:rPr>
          <w:rFonts w:ascii="Calibri" w:hAnsi="Calibri"/>
          <w:sz w:val="20"/>
          <w:szCs w:val="20"/>
        </w:rPr>
      </w:pPr>
    </w:p>
    <w:p w:rsidR="001C6A4A" w:rsidRPr="00B63D91" w:rsidRDefault="001C6A4A" w:rsidP="00E1092C">
      <w:pPr>
        <w:widowControl w:val="0"/>
        <w:ind w:firstLine="360"/>
        <w:rPr>
          <w:rFonts w:ascii="Calibri" w:hAnsi="Calibri" w:cs="Calibri"/>
          <w:b/>
          <w:bCs/>
          <w:sz w:val="20"/>
          <w:szCs w:val="20"/>
          <w:lang w:eastAsia="en-GB"/>
        </w:rPr>
      </w:pPr>
      <w:r>
        <w:rPr>
          <w:rFonts w:ascii="Calibri" w:hAnsi="Calibri" w:cs="Calibri"/>
          <w:b/>
          <w:bCs/>
          <w:sz w:val="20"/>
          <w:szCs w:val="20"/>
          <w:lang w:eastAsia="en-GB"/>
        </w:rPr>
        <w:t>A10.</w:t>
      </w:r>
      <w:r>
        <w:rPr>
          <w:rFonts w:ascii="Calibri" w:hAnsi="Calibri" w:cs="Calibri"/>
          <w:b/>
          <w:bCs/>
          <w:sz w:val="20"/>
          <w:szCs w:val="20"/>
          <w:lang w:eastAsia="en-GB"/>
        </w:rPr>
        <w:tab/>
      </w:r>
      <w:r w:rsidRPr="00B63D91">
        <w:rPr>
          <w:rFonts w:ascii="Calibri" w:hAnsi="Calibri" w:cs="Calibri"/>
          <w:b/>
          <w:bCs/>
          <w:sz w:val="20"/>
          <w:szCs w:val="20"/>
          <w:lang w:eastAsia="en-GB"/>
        </w:rPr>
        <w:t>CARE PLANNING</w:t>
      </w:r>
    </w:p>
    <w:p w:rsidR="001C6A4A" w:rsidRDefault="001C6A4A" w:rsidP="00E1092C">
      <w:pPr>
        <w:widowControl w:val="0"/>
        <w:ind w:firstLine="360"/>
        <w:rPr>
          <w:rFonts w:ascii="Calibri" w:hAnsi="Calibri" w:cs="Calibri"/>
          <w:bCs/>
          <w:sz w:val="20"/>
          <w:szCs w:val="20"/>
          <w:lang w:eastAsia="en-GB"/>
        </w:rPr>
      </w:pPr>
    </w:p>
    <w:p w:rsidR="00BF460C" w:rsidRDefault="00D7401C" w:rsidP="00BF460C">
      <w:pPr>
        <w:tabs>
          <w:tab w:val="left" w:pos="2868"/>
        </w:tabs>
        <w:ind w:left="1440" w:hanging="1080"/>
        <w:rPr>
          <w:rFonts w:ascii="Calibri" w:hAnsi="Calibri" w:cs="Calibri"/>
          <w:bCs/>
          <w:sz w:val="20"/>
          <w:szCs w:val="20"/>
          <w:lang w:eastAsia="en-GB"/>
        </w:rPr>
      </w:pPr>
      <w:r>
        <w:rPr>
          <w:rFonts w:ascii="Calibri" w:hAnsi="Calibri" w:cs="Calibri"/>
          <w:bCs/>
          <w:sz w:val="20"/>
          <w:szCs w:val="20"/>
          <w:lang w:eastAsia="en-GB"/>
        </w:rPr>
        <w:tab/>
      </w:r>
      <w:r w:rsidR="00CB3A1E">
        <w:rPr>
          <w:rFonts w:ascii="Calibri" w:hAnsi="Calibri" w:cs="Calibri"/>
          <w:bCs/>
          <w:sz w:val="20"/>
          <w:szCs w:val="20"/>
          <w:lang w:eastAsia="en-GB"/>
        </w:rPr>
        <w:t>Not applicable</w:t>
      </w:r>
    </w:p>
    <w:p w:rsidR="00D7401C" w:rsidRDefault="00D7401C" w:rsidP="00BF460C">
      <w:pPr>
        <w:tabs>
          <w:tab w:val="left" w:pos="2868"/>
        </w:tabs>
        <w:ind w:left="1440" w:hanging="1080"/>
        <w:rPr>
          <w:rFonts w:ascii="Calibri" w:hAnsi="Calibri"/>
          <w:sz w:val="20"/>
          <w:szCs w:val="20"/>
        </w:rPr>
      </w:pPr>
    </w:p>
    <w:p w:rsidR="008511A5" w:rsidRPr="00B63D91" w:rsidRDefault="008511A5" w:rsidP="008511A5">
      <w:pPr>
        <w:widowControl w:val="0"/>
        <w:ind w:firstLine="360"/>
        <w:rPr>
          <w:rFonts w:ascii="Calibri" w:hAnsi="Calibri" w:cs="Calibri"/>
          <w:b/>
          <w:bCs/>
          <w:sz w:val="20"/>
          <w:szCs w:val="20"/>
          <w:lang w:eastAsia="en-GB"/>
        </w:rPr>
      </w:pPr>
      <w:r>
        <w:rPr>
          <w:rFonts w:ascii="Calibri" w:hAnsi="Calibri" w:cs="Calibri"/>
          <w:b/>
          <w:bCs/>
          <w:sz w:val="20"/>
          <w:szCs w:val="20"/>
          <w:lang w:eastAsia="en-GB"/>
        </w:rPr>
        <w:t>A11.</w:t>
      </w:r>
      <w:r>
        <w:rPr>
          <w:rFonts w:ascii="Calibri" w:hAnsi="Calibri" w:cs="Calibri"/>
          <w:b/>
          <w:bCs/>
          <w:sz w:val="20"/>
          <w:szCs w:val="20"/>
          <w:lang w:eastAsia="en-GB"/>
        </w:rPr>
        <w:tab/>
      </w:r>
      <w:r w:rsidRPr="00B63D91">
        <w:rPr>
          <w:rFonts w:ascii="Calibri" w:hAnsi="Calibri" w:cs="Calibri"/>
          <w:b/>
          <w:bCs/>
          <w:sz w:val="20"/>
          <w:szCs w:val="20"/>
          <w:lang w:eastAsia="en-GB"/>
        </w:rPr>
        <w:t>UNMET NEEDS</w:t>
      </w:r>
    </w:p>
    <w:p w:rsidR="008511A5" w:rsidRDefault="008511A5" w:rsidP="008511A5">
      <w:pPr>
        <w:widowControl w:val="0"/>
        <w:rPr>
          <w:rFonts w:ascii="Calibri" w:hAnsi="Calibri" w:cs="Calibri"/>
          <w:bCs/>
          <w:sz w:val="20"/>
          <w:szCs w:val="20"/>
          <w:lang w:eastAsia="en-GB"/>
        </w:rPr>
      </w:pPr>
    </w:p>
    <w:p w:rsidR="008511A5" w:rsidRDefault="008511A5" w:rsidP="008511A5">
      <w:pPr>
        <w:widowControl w:val="0"/>
        <w:ind w:left="1440" w:hanging="1080"/>
        <w:rPr>
          <w:rFonts w:ascii="Calibri" w:hAnsi="Calibri" w:cs="Calibri"/>
          <w:bCs/>
          <w:sz w:val="20"/>
          <w:szCs w:val="20"/>
          <w:lang w:eastAsia="en-GB"/>
        </w:rPr>
      </w:pPr>
      <w:r>
        <w:rPr>
          <w:rFonts w:ascii="Calibri" w:hAnsi="Calibri" w:cs="Calibri"/>
          <w:bCs/>
          <w:sz w:val="20"/>
          <w:szCs w:val="20"/>
          <w:lang w:eastAsia="en-GB"/>
        </w:rPr>
        <w:t>A11.1.</w:t>
      </w:r>
      <w:r>
        <w:rPr>
          <w:rFonts w:ascii="Calibri" w:hAnsi="Calibri" w:cs="Calibri"/>
          <w:bCs/>
          <w:sz w:val="20"/>
          <w:szCs w:val="20"/>
          <w:lang w:eastAsia="en-GB"/>
        </w:rPr>
        <w:tab/>
      </w:r>
      <w:r w:rsidRPr="00B63D91">
        <w:rPr>
          <w:rFonts w:ascii="Calibri" w:hAnsi="Calibri" w:cs="Calibri"/>
          <w:bCs/>
          <w:sz w:val="20"/>
          <w:szCs w:val="20"/>
          <w:lang w:eastAsia="en-GB"/>
        </w:rPr>
        <w:t>Where the Provider believes that a Service User, or a group of Service Users</w:t>
      </w:r>
      <w:r>
        <w:rPr>
          <w:rFonts w:ascii="Calibri" w:hAnsi="Calibri" w:cs="Calibri"/>
          <w:bCs/>
          <w:sz w:val="20"/>
          <w:szCs w:val="20"/>
          <w:lang w:eastAsia="en-GB"/>
        </w:rPr>
        <w:t>,</w:t>
      </w:r>
      <w:r w:rsidRPr="00B63D91">
        <w:rPr>
          <w:rFonts w:ascii="Calibri" w:hAnsi="Calibri" w:cs="Calibri"/>
          <w:bCs/>
          <w:sz w:val="20"/>
          <w:szCs w:val="20"/>
          <w:lang w:eastAsia="en-GB"/>
        </w:rPr>
        <w:t xml:space="preserve"> </w:t>
      </w:r>
      <w:r>
        <w:rPr>
          <w:rFonts w:ascii="Calibri" w:hAnsi="Calibri" w:cs="Calibri"/>
          <w:bCs/>
          <w:sz w:val="20"/>
          <w:szCs w:val="20"/>
          <w:lang w:eastAsia="en-GB"/>
        </w:rPr>
        <w:t>as well as</w:t>
      </w:r>
      <w:r w:rsidRPr="00B63D91">
        <w:rPr>
          <w:rFonts w:ascii="Calibri" w:hAnsi="Calibri" w:cs="Calibri"/>
          <w:bCs/>
          <w:sz w:val="20"/>
          <w:szCs w:val="20"/>
          <w:lang w:eastAsia="en-GB"/>
        </w:rPr>
        <w:t xml:space="preserve"> those to whom the Provider is </w:t>
      </w:r>
      <w:r>
        <w:rPr>
          <w:rFonts w:ascii="Calibri" w:hAnsi="Calibri" w:cs="Calibri"/>
          <w:bCs/>
          <w:sz w:val="20"/>
          <w:szCs w:val="20"/>
          <w:lang w:eastAsia="en-GB"/>
        </w:rPr>
        <w:t xml:space="preserve">not </w:t>
      </w:r>
      <w:r w:rsidRPr="00B63D91">
        <w:rPr>
          <w:rFonts w:ascii="Calibri" w:hAnsi="Calibri" w:cs="Calibri"/>
          <w:bCs/>
          <w:sz w:val="20"/>
          <w:szCs w:val="20"/>
          <w:lang w:eastAsia="en-GB"/>
        </w:rPr>
        <w:t>providing a Service, may have unmet health or social care needs, then the Provider will notify the Trust as soon as possible, who shall in turn notify t</w:t>
      </w:r>
      <w:r w:rsidR="00894935">
        <w:rPr>
          <w:rFonts w:ascii="Calibri" w:hAnsi="Calibri" w:cs="Calibri"/>
          <w:bCs/>
          <w:sz w:val="20"/>
          <w:szCs w:val="20"/>
          <w:lang w:eastAsia="en-GB"/>
        </w:rPr>
        <w:t xml:space="preserve">he Authority (who </w:t>
      </w:r>
      <w:r w:rsidR="00CB3A1E">
        <w:rPr>
          <w:rFonts w:ascii="Calibri" w:hAnsi="Calibri" w:cs="Calibri"/>
          <w:bCs/>
          <w:sz w:val="20"/>
          <w:szCs w:val="20"/>
          <w:lang w:eastAsia="en-GB"/>
        </w:rPr>
        <w:t>is</w:t>
      </w:r>
      <w:r w:rsidR="00894935">
        <w:rPr>
          <w:rFonts w:ascii="Calibri" w:hAnsi="Calibri" w:cs="Calibri"/>
          <w:bCs/>
          <w:sz w:val="20"/>
          <w:szCs w:val="20"/>
          <w:lang w:eastAsia="en-GB"/>
        </w:rPr>
        <w:t xml:space="preserve"> responsible</w:t>
      </w:r>
      <w:r w:rsidRPr="00B63D91">
        <w:rPr>
          <w:rFonts w:ascii="Calibri" w:hAnsi="Calibri" w:cs="Calibri"/>
          <w:bCs/>
          <w:sz w:val="20"/>
          <w:szCs w:val="20"/>
          <w:lang w:eastAsia="en-GB"/>
        </w:rPr>
        <w:t xml:space="preserve"> for making an assessment to determine what remedial steps are required to be taken).</w:t>
      </w:r>
    </w:p>
    <w:p w:rsidR="008511A5" w:rsidRPr="00B63D91" w:rsidRDefault="008511A5" w:rsidP="008511A5">
      <w:pPr>
        <w:widowControl w:val="0"/>
        <w:ind w:left="1440" w:hanging="1080"/>
        <w:rPr>
          <w:rFonts w:ascii="Calibri" w:hAnsi="Calibri" w:cs="Calibri"/>
          <w:bCs/>
          <w:sz w:val="20"/>
          <w:szCs w:val="20"/>
          <w:lang w:eastAsia="en-GB"/>
        </w:rPr>
      </w:pPr>
    </w:p>
    <w:p w:rsidR="008511A5" w:rsidRDefault="008511A5" w:rsidP="008511A5">
      <w:pPr>
        <w:widowControl w:val="0"/>
        <w:ind w:firstLine="360"/>
        <w:rPr>
          <w:rFonts w:ascii="Calibri" w:hAnsi="Calibri" w:cs="Calibri"/>
          <w:bCs/>
          <w:sz w:val="20"/>
          <w:szCs w:val="20"/>
          <w:lang w:eastAsia="en-GB"/>
        </w:rPr>
      </w:pPr>
      <w:r>
        <w:rPr>
          <w:rFonts w:ascii="Calibri" w:hAnsi="Calibri" w:cs="Calibri"/>
          <w:b/>
          <w:bCs/>
          <w:sz w:val="20"/>
          <w:szCs w:val="20"/>
          <w:lang w:eastAsia="en-GB"/>
        </w:rPr>
        <w:t>A12.</w:t>
      </w:r>
      <w:r>
        <w:rPr>
          <w:rFonts w:ascii="Calibri" w:hAnsi="Calibri" w:cs="Calibri"/>
          <w:b/>
          <w:bCs/>
          <w:sz w:val="20"/>
          <w:szCs w:val="20"/>
          <w:lang w:eastAsia="en-GB"/>
        </w:rPr>
        <w:tab/>
        <w:t>SERVICE ENVIRON</w:t>
      </w:r>
      <w:r w:rsidRPr="00B63D91">
        <w:rPr>
          <w:rFonts w:ascii="Calibri" w:hAnsi="Calibri" w:cs="Calibri"/>
          <w:b/>
          <w:bCs/>
          <w:sz w:val="20"/>
          <w:szCs w:val="20"/>
          <w:lang w:eastAsia="en-GB"/>
        </w:rPr>
        <w:t>M</w:t>
      </w:r>
      <w:r>
        <w:rPr>
          <w:rFonts w:ascii="Calibri" w:hAnsi="Calibri" w:cs="Calibri"/>
          <w:b/>
          <w:bCs/>
          <w:sz w:val="20"/>
          <w:szCs w:val="20"/>
          <w:lang w:eastAsia="en-GB"/>
        </w:rPr>
        <w:t>E</w:t>
      </w:r>
      <w:r w:rsidRPr="00B63D91">
        <w:rPr>
          <w:rFonts w:ascii="Calibri" w:hAnsi="Calibri" w:cs="Calibri"/>
          <w:b/>
          <w:bCs/>
          <w:sz w:val="20"/>
          <w:szCs w:val="20"/>
          <w:lang w:eastAsia="en-GB"/>
        </w:rPr>
        <w:t>NT</w:t>
      </w:r>
      <w:r w:rsidRPr="00B63D91">
        <w:rPr>
          <w:rFonts w:ascii="Calibri" w:hAnsi="Calibri" w:cs="Calibri"/>
          <w:b/>
          <w:bCs/>
          <w:sz w:val="20"/>
          <w:szCs w:val="20"/>
          <w:lang w:eastAsia="en-GB"/>
        </w:rPr>
        <w:br/>
      </w:r>
    </w:p>
    <w:p w:rsidR="008511A5" w:rsidRPr="00B63D91" w:rsidRDefault="008511A5" w:rsidP="008511A5">
      <w:pPr>
        <w:widowControl w:val="0"/>
        <w:ind w:left="1440" w:hanging="1080"/>
        <w:rPr>
          <w:rFonts w:ascii="Calibri" w:hAnsi="Calibri" w:cs="Calibri"/>
          <w:bCs/>
          <w:sz w:val="20"/>
          <w:szCs w:val="20"/>
          <w:lang w:eastAsia="en-GB"/>
        </w:rPr>
      </w:pPr>
      <w:r>
        <w:rPr>
          <w:rFonts w:ascii="Calibri" w:hAnsi="Calibri" w:cs="Calibri"/>
          <w:bCs/>
          <w:sz w:val="20"/>
          <w:szCs w:val="20"/>
          <w:lang w:eastAsia="en-GB"/>
        </w:rPr>
        <w:t>A12.1.</w:t>
      </w:r>
      <w:r>
        <w:rPr>
          <w:rFonts w:ascii="Calibri" w:hAnsi="Calibri" w:cs="Calibri"/>
          <w:bCs/>
          <w:sz w:val="20"/>
          <w:szCs w:val="20"/>
          <w:lang w:eastAsia="en-GB"/>
        </w:rPr>
        <w:tab/>
      </w:r>
      <w:r w:rsidRPr="00B63D91">
        <w:rPr>
          <w:rFonts w:ascii="Calibri" w:hAnsi="Calibri" w:cs="Calibri"/>
          <w:bCs/>
          <w:sz w:val="20"/>
          <w:szCs w:val="20"/>
          <w:lang w:eastAsia="en-GB"/>
        </w:rPr>
        <w:t>The Provider shall at all times comply with the Law</w:t>
      </w:r>
      <w:r>
        <w:rPr>
          <w:rFonts w:ascii="Calibri" w:hAnsi="Calibri" w:cs="Calibri"/>
          <w:bCs/>
          <w:sz w:val="20"/>
          <w:szCs w:val="20"/>
          <w:lang w:eastAsia="en-GB"/>
        </w:rPr>
        <w:t>, Good Clinical Practice</w:t>
      </w:r>
      <w:r w:rsidRPr="00B63D91">
        <w:rPr>
          <w:rFonts w:ascii="Calibri" w:hAnsi="Calibri" w:cs="Calibri"/>
          <w:bCs/>
          <w:sz w:val="20"/>
          <w:szCs w:val="20"/>
          <w:lang w:eastAsia="en-GB"/>
        </w:rPr>
        <w:t xml:space="preserve"> and any applicable quality requirement in relation to the Service environment and shall ensure that the Service environment is fit for</w:t>
      </w:r>
      <w:r>
        <w:rPr>
          <w:rFonts w:ascii="Calibri" w:hAnsi="Calibri" w:cs="Calibri"/>
          <w:bCs/>
          <w:sz w:val="20"/>
          <w:szCs w:val="20"/>
          <w:lang w:eastAsia="en-GB"/>
        </w:rPr>
        <w:t xml:space="preserve"> the</w:t>
      </w:r>
      <w:r w:rsidRPr="00B63D91">
        <w:rPr>
          <w:rFonts w:ascii="Calibri" w:hAnsi="Calibri" w:cs="Calibri"/>
          <w:bCs/>
          <w:sz w:val="20"/>
          <w:szCs w:val="20"/>
          <w:lang w:eastAsia="en-GB"/>
        </w:rPr>
        <w:t xml:space="preserve"> purpose of providing the Service and is clean, safe, suitable, sufficient, adequate, functional, accessible and effective.</w:t>
      </w:r>
    </w:p>
    <w:p w:rsidR="008511A5" w:rsidRDefault="008511A5" w:rsidP="00BF460C">
      <w:pPr>
        <w:tabs>
          <w:tab w:val="left" w:pos="2868"/>
        </w:tabs>
        <w:ind w:left="1440" w:hanging="1080"/>
        <w:rPr>
          <w:rFonts w:ascii="Calibri" w:hAnsi="Calibri"/>
          <w:sz w:val="20"/>
          <w:szCs w:val="20"/>
        </w:rPr>
      </w:pPr>
    </w:p>
    <w:p w:rsidR="008511A5" w:rsidRPr="00B63D91" w:rsidRDefault="008511A5" w:rsidP="008511A5">
      <w:pPr>
        <w:tabs>
          <w:tab w:val="left" w:pos="2868"/>
        </w:tabs>
        <w:ind w:left="1440" w:hanging="1080"/>
        <w:rPr>
          <w:rFonts w:ascii="Calibri" w:hAnsi="Calibri"/>
          <w:b/>
          <w:sz w:val="20"/>
          <w:szCs w:val="20"/>
        </w:rPr>
      </w:pPr>
      <w:r>
        <w:rPr>
          <w:rFonts w:ascii="Calibri" w:hAnsi="Calibri"/>
          <w:b/>
          <w:sz w:val="20"/>
          <w:szCs w:val="20"/>
        </w:rPr>
        <w:t>A13</w:t>
      </w:r>
      <w:r w:rsidRPr="00B63D91">
        <w:rPr>
          <w:rFonts w:ascii="Calibri" w:hAnsi="Calibri"/>
          <w:b/>
          <w:sz w:val="20"/>
          <w:szCs w:val="20"/>
        </w:rPr>
        <w:t>.</w:t>
      </w:r>
      <w:r w:rsidRPr="00B63D91">
        <w:rPr>
          <w:rFonts w:ascii="Calibri" w:hAnsi="Calibri"/>
          <w:b/>
          <w:sz w:val="20"/>
          <w:szCs w:val="20"/>
        </w:rPr>
        <w:tab/>
        <w:t>WITHHOLDING AND/OR DISCONTINUATION OF SERVICE</w:t>
      </w:r>
    </w:p>
    <w:p w:rsidR="008511A5" w:rsidRPr="00B63D91" w:rsidRDefault="008511A5" w:rsidP="008511A5">
      <w:pPr>
        <w:tabs>
          <w:tab w:val="left" w:pos="2868"/>
        </w:tabs>
        <w:ind w:left="1440" w:hanging="1080"/>
        <w:rPr>
          <w:rFonts w:ascii="Calibri" w:hAnsi="Calibri"/>
          <w:b/>
          <w:sz w:val="20"/>
          <w:szCs w:val="20"/>
        </w:rPr>
      </w:pPr>
    </w:p>
    <w:p w:rsidR="008511A5" w:rsidRPr="00B63D91" w:rsidRDefault="008511A5" w:rsidP="008511A5">
      <w:pPr>
        <w:tabs>
          <w:tab w:val="left" w:pos="2868"/>
        </w:tabs>
        <w:ind w:left="1440" w:hanging="1080"/>
        <w:rPr>
          <w:rFonts w:ascii="Calibri" w:hAnsi="Calibri"/>
          <w:sz w:val="20"/>
          <w:szCs w:val="20"/>
        </w:rPr>
      </w:pPr>
      <w:r>
        <w:rPr>
          <w:rFonts w:ascii="Calibri" w:hAnsi="Calibri"/>
          <w:sz w:val="20"/>
          <w:szCs w:val="20"/>
        </w:rPr>
        <w:t>A13.1</w:t>
      </w:r>
      <w:r w:rsidRPr="00B63D91">
        <w:rPr>
          <w:rFonts w:ascii="Calibri" w:hAnsi="Calibri"/>
          <w:sz w:val="20"/>
          <w:szCs w:val="20"/>
        </w:rPr>
        <w:t>.</w:t>
      </w:r>
      <w:r w:rsidRPr="00B63D91">
        <w:rPr>
          <w:rFonts w:ascii="Calibri" w:hAnsi="Calibri"/>
          <w:sz w:val="20"/>
          <w:szCs w:val="20"/>
        </w:rPr>
        <w:tab/>
        <w:t xml:space="preserve">Except where required by Law, the Provider shall not be required to provide or </w:t>
      </w:r>
      <w:r w:rsidR="00CB3A1E">
        <w:rPr>
          <w:rFonts w:ascii="Calibri" w:hAnsi="Calibri"/>
          <w:sz w:val="20"/>
          <w:szCs w:val="20"/>
        </w:rPr>
        <w:t xml:space="preserve">to </w:t>
      </w:r>
      <w:r w:rsidRPr="00B63D91">
        <w:rPr>
          <w:rFonts w:ascii="Calibri" w:hAnsi="Calibri"/>
          <w:sz w:val="20"/>
          <w:szCs w:val="20"/>
        </w:rPr>
        <w:t>continue to provide the Service to any Service User:</w:t>
      </w:r>
    </w:p>
    <w:p w:rsidR="008511A5" w:rsidRPr="00B63D91" w:rsidRDefault="008511A5" w:rsidP="008511A5">
      <w:pPr>
        <w:tabs>
          <w:tab w:val="left" w:pos="2868"/>
        </w:tabs>
        <w:ind w:left="1440" w:hanging="1080"/>
        <w:rPr>
          <w:rFonts w:ascii="Calibri" w:hAnsi="Calibri"/>
          <w:sz w:val="20"/>
          <w:szCs w:val="20"/>
        </w:rPr>
      </w:pPr>
    </w:p>
    <w:p w:rsidR="008511A5" w:rsidRPr="00B63D91" w:rsidRDefault="008511A5" w:rsidP="008511A5">
      <w:pPr>
        <w:numPr>
          <w:ilvl w:val="0"/>
          <w:numId w:val="6"/>
        </w:numPr>
        <w:rPr>
          <w:rFonts w:ascii="Calibri" w:hAnsi="Calibri"/>
          <w:sz w:val="20"/>
          <w:szCs w:val="20"/>
        </w:rPr>
      </w:pPr>
      <w:r w:rsidRPr="00B63D91">
        <w:rPr>
          <w:rFonts w:ascii="Calibri" w:hAnsi="Calibri"/>
          <w:sz w:val="20"/>
          <w:szCs w:val="20"/>
        </w:rPr>
        <w:lastRenderedPageBreak/>
        <w:t>who is in the reasonable professional opinion of the Provider is unsuitable to receive the relevant Service, for as long as that unsuitability remains;</w:t>
      </w:r>
    </w:p>
    <w:p w:rsidR="008511A5" w:rsidRPr="00B63D91" w:rsidRDefault="008511A5" w:rsidP="008511A5">
      <w:pPr>
        <w:ind w:left="1800"/>
        <w:rPr>
          <w:rFonts w:ascii="Calibri" w:hAnsi="Calibri"/>
          <w:sz w:val="20"/>
          <w:szCs w:val="20"/>
        </w:rPr>
      </w:pPr>
    </w:p>
    <w:p w:rsidR="008511A5" w:rsidRPr="00B63D91" w:rsidRDefault="008511A5" w:rsidP="008511A5">
      <w:pPr>
        <w:numPr>
          <w:ilvl w:val="0"/>
          <w:numId w:val="6"/>
        </w:numPr>
        <w:rPr>
          <w:rFonts w:ascii="Calibri" w:hAnsi="Calibri"/>
          <w:sz w:val="20"/>
          <w:szCs w:val="20"/>
        </w:rPr>
      </w:pPr>
      <w:r w:rsidRPr="00B63D91">
        <w:rPr>
          <w:rFonts w:ascii="Calibri" w:hAnsi="Calibri"/>
          <w:sz w:val="20"/>
          <w:szCs w:val="20"/>
        </w:rPr>
        <w:t>who displays abusive, violent or threatening behaviour unacceptable to the Provider acting reasonably and taking into account the mental health of that Service User;</w:t>
      </w:r>
      <w:r w:rsidR="00CB3A1E">
        <w:rPr>
          <w:rFonts w:ascii="Calibri" w:hAnsi="Calibri"/>
          <w:sz w:val="20"/>
          <w:szCs w:val="20"/>
        </w:rPr>
        <w:t xml:space="preserve"> or</w:t>
      </w:r>
    </w:p>
    <w:p w:rsidR="008511A5" w:rsidRPr="00B63D91" w:rsidRDefault="008511A5" w:rsidP="00C539FB">
      <w:pPr>
        <w:rPr>
          <w:rFonts w:ascii="Calibri" w:hAnsi="Calibri" w:cs="Arial"/>
          <w:sz w:val="20"/>
          <w:szCs w:val="20"/>
        </w:rPr>
      </w:pPr>
    </w:p>
    <w:p w:rsidR="008511A5" w:rsidRPr="00B63D91" w:rsidRDefault="008511A5" w:rsidP="008511A5">
      <w:pPr>
        <w:numPr>
          <w:ilvl w:val="0"/>
          <w:numId w:val="6"/>
        </w:numPr>
        <w:rPr>
          <w:rFonts w:ascii="Calibri" w:hAnsi="Calibri"/>
          <w:sz w:val="20"/>
          <w:szCs w:val="20"/>
        </w:rPr>
      </w:pPr>
      <w:proofErr w:type="gramStart"/>
      <w:r w:rsidRPr="00B63D91">
        <w:rPr>
          <w:rFonts w:ascii="Calibri" w:hAnsi="Calibri"/>
          <w:sz w:val="20"/>
          <w:szCs w:val="20"/>
        </w:rPr>
        <w:t>where</w:t>
      </w:r>
      <w:proofErr w:type="gramEnd"/>
      <w:r w:rsidRPr="00B63D91">
        <w:rPr>
          <w:rFonts w:ascii="Calibri" w:hAnsi="Calibri"/>
          <w:sz w:val="20"/>
          <w:szCs w:val="20"/>
        </w:rPr>
        <w:t xml:space="preserve"> expressly instructed not to do so by an emergency service provider who has authority to give such instruction, for so long as that instruction applies.</w:t>
      </w:r>
    </w:p>
    <w:p w:rsidR="008511A5" w:rsidRPr="00B63D91" w:rsidRDefault="008511A5" w:rsidP="008511A5">
      <w:pPr>
        <w:rPr>
          <w:rFonts w:ascii="Calibri" w:hAnsi="Calibri"/>
          <w:sz w:val="20"/>
          <w:szCs w:val="20"/>
        </w:rPr>
      </w:pPr>
    </w:p>
    <w:p w:rsidR="008511A5" w:rsidRPr="00B63D91" w:rsidRDefault="008511A5" w:rsidP="008511A5">
      <w:pPr>
        <w:tabs>
          <w:tab w:val="left" w:pos="2868"/>
        </w:tabs>
        <w:ind w:left="1440" w:hanging="1080"/>
        <w:rPr>
          <w:rFonts w:ascii="Calibri" w:hAnsi="Calibri"/>
          <w:sz w:val="20"/>
          <w:szCs w:val="20"/>
        </w:rPr>
      </w:pPr>
      <w:r>
        <w:rPr>
          <w:rFonts w:ascii="Calibri" w:hAnsi="Calibri"/>
          <w:sz w:val="20"/>
          <w:szCs w:val="20"/>
        </w:rPr>
        <w:t>A13.2</w:t>
      </w:r>
      <w:r w:rsidRPr="00B63D91">
        <w:rPr>
          <w:rFonts w:ascii="Calibri" w:hAnsi="Calibri"/>
          <w:sz w:val="20"/>
          <w:szCs w:val="20"/>
        </w:rPr>
        <w:t>.</w:t>
      </w:r>
      <w:r w:rsidRPr="00B63D91">
        <w:rPr>
          <w:rFonts w:ascii="Calibri" w:hAnsi="Calibri"/>
          <w:sz w:val="20"/>
          <w:szCs w:val="20"/>
        </w:rPr>
        <w:tab/>
        <w:t xml:space="preserve">If the Provider proposes not to provide or to stop providing a Service to </w:t>
      </w:r>
      <w:r>
        <w:rPr>
          <w:rFonts w:ascii="Calibri" w:hAnsi="Calibri"/>
          <w:sz w:val="20"/>
          <w:szCs w:val="20"/>
        </w:rPr>
        <w:t>any Service User under clause A13.1</w:t>
      </w:r>
      <w:r w:rsidRPr="00B63D91">
        <w:rPr>
          <w:rFonts w:ascii="Calibri" w:hAnsi="Calibri"/>
          <w:sz w:val="20"/>
          <w:szCs w:val="20"/>
        </w:rPr>
        <w:t>:</w:t>
      </w:r>
    </w:p>
    <w:p w:rsidR="008511A5" w:rsidRPr="00B63D91" w:rsidRDefault="008511A5" w:rsidP="008511A5">
      <w:pPr>
        <w:tabs>
          <w:tab w:val="left" w:pos="2868"/>
        </w:tabs>
        <w:ind w:left="1440" w:hanging="1080"/>
        <w:rPr>
          <w:rFonts w:ascii="Calibri" w:hAnsi="Calibri"/>
          <w:sz w:val="20"/>
          <w:szCs w:val="20"/>
        </w:rPr>
      </w:pPr>
    </w:p>
    <w:p w:rsidR="008511A5" w:rsidRPr="00B63D91" w:rsidRDefault="008511A5" w:rsidP="008511A5">
      <w:pPr>
        <w:numPr>
          <w:ilvl w:val="0"/>
          <w:numId w:val="58"/>
        </w:numPr>
        <w:rPr>
          <w:rFonts w:ascii="Calibri" w:hAnsi="Calibri"/>
          <w:sz w:val="20"/>
          <w:szCs w:val="20"/>
        </w:rPr>
      </w:pPr>
      <w:r w:rsidRPr="00B63D91">
        <w:rPr>
          <w:rFonts w:ascii="Calibri" w:hAnsi="Calibri"/>
          <w:sz w:val="20"/>
          <w:szCs w:val="20"/>
        </w:rPr>
        <w:t>where reasonably possible, the Provider must explain to the Service User, taking into account any communication or language needs, the action that it is taking, when that action takes effect, and the reasons for it;</w:t>
      </w:r>
    </w:p>
    <w:p w:rsidR="008511A5" w:rsidRPr="00B63D91" w:rsidRDefault="008511A5" w:rsidP="008511A5">
      <w:pPr>
        <w:ind w:left="1800"/>
        <w:rPr>
          <w:rFonts w:ascii="Calibri" w:hAnsi="Calibri"/>
          <w:sz w:val="20"/>
          <w:szCs w:val="20"/>
        </w:rPr>
      </w:pPr>
    </w:p>
    <w:p w:rsidR="008511A5" w:rsidRPr="00B63D91" w:rsidRDefault="008511A5" w:rsidP="008511A5">
      <w:pPr>
        <w:numPr>
          <w:ilvl w:val="0"/>
          <w:numId w:val="58"/>
        </w:numPr>
        <w:rPr>
          <w:rFonts w:ascii="Calibri" w:hAnsi="Calibri"/>
          <w:sz w:val="20"/>
          <w:szCs w:val="20"/>
        </w:rPr>
      </w:pPr>
      <w:r w:rsidRPr="00B63D91">
        <w:rPr>
          <w:rFonts w:ascii="Calibri" w:hAnsi="Calibri"/>
          <w:sz w:val="20"/>
          <w:szCs w:val="20"/>
        </w:rPr>
        <w:t>the Provider must tell the Service User of the right to challenge the Provider’s decision through the Provider’s complaints procedure and how to do so; and</w:t>
      </w:r>
    </w:p>
    <w:p w:rsidR="008511A5" w:rsidRPr="00B63D91" w:rsidRDefault="008511A5" w:rsidP="008511A5">
      <w:pPr>
        <w:ind w:left="720"/>
        <w:rPr>
          <w:rFonts w:ascii="Calibri" w:hAnsi="Calibri" w:cs="Arial"/>
          <w:sz w:val="20"/>
          <w:szCs w:val="20"/>
        </w:rPr>
      </w:pPr>
    </w:p>
    <w:p w:rsidR="008511A5" w:rsidRPr="00B63D91" w:rsidRDefault="008511A5" w:rsidP="008511A5">
      <w:pPr>
        <w:numPr>
          <w:ilvl w:val="0"/>
          <w:numId w:val="58"/>
        </w:numPr>
        <w:rPr>
          <w:rFonts w:ascii="Calibri" w:hAnsi="Calibri"/>
          <w:sz w:val="20"/>
          <w:szCs w:val="20"/>
        </w:rPr>
      </w:pPr>
      <w:r w:rsidRPr="00B63D91">
        <w:rPr>
          <w:rFonts w:ascii="Calibri" w:hAnsi="Calibri"/>
          <w:sz w:val="20"/>
          <w:szCs w:val="20"/>
        </w:rPr>
        <w:t>the Provider must inform the Trust</w:t>
      </w:r>
      <w:r w:rsidR="008418A4">
        <w:rPr>
          <w:rFonts w:ascii="Calibri" w:hAnsi="Calibri"/>
          <w:sz w:val="20"/>
          <w:szCs w:val="20"/>
        </w:rPr>
        <w:t xml:space="preserve"> by phone then</w:t>
      </w:r>
      <w:r w:rsidRPr="00B63D91">
        <w:rPr>
          <w:rFonts w:ascii="Calibri" w:hAnsi="Calibri"/>
          <w:sz w:val="20"/>
          <w:szCs w:val="20"/>
        </w:rPr>
        <w:t xml:space="preserve"> in writing without delay and wherever possible in advance of taking such action,</w:t>
      </w:r>
    </w:p>
    <w:p w:rsidR="008511A5" w:rsidRPr="00B63D91" w:rsidRDefault="008511A5" w:rsidP="008511A5">
      <w:pPr>
        <w:ind w:left="720"/>
        <w:rPr>
          <w:rFonts w:ascii="Calibri" w:hAnsi="Calibri" w:cs="Arial"/>
          <w:sz w:val="20"/>
          <w:szCs w:val="20"/>
        </w:rPr>
      </w:pPr>
    </w:p>
    <w:p w:rsidR="008511A5" w:rsidRPr="00B63D91" w:rsidRDefault="008511A5" w:rsidP="008511A5">
      <w:pPr>
        <w:ind w:left="1440"/>
        <w:rPr>
          <w:rFonts w:ascii="Calibri" w:hAnsi="Calibri"/>
          <w:sz w:val="20"/>
          <w:szCs w:val="20"/>
        </w:rPr>
      </w:pPr>
      <w:proofErr w:type="gramStart"/>
      <w:r w:rsidRPr="00B63D91">
        <w:rPr>
          <w:rFonts w:ascii="Calibri" w:hAnsi="Calibri"/>
          <w:sz w:val="20"/>
          <w:szCs w:val="20"/>
        </w:rPr>
        <w:t>pr</w:t>
      </w:r>
      <w:r>
        <w:rPr>
          <w:rFonts w:ascii="Calibri" w:hAnsi="Calibri"/>
          <w:sz w:val="20"/>
          <w:szCs w:val="20"/>
        </w:rPr>
        <w:t>ovided</w:t>
      </w:r>
      <w:proofErr w:type="gramEnd"/>
      <w:r>
        <w:rPr>
          <w:rFonts w:ascii="Calibri" w:hAnsi="Calibri"/>
          <w:sz w:val="20"/>
          <w:szCs w:val="20"/>
        </w:rPr>
        <w:t xml:space="preserve"> that nothing in this clause A13.2</w:t>
      </w:r>
      <w:r w:rsidRPr="00B63D91">
        <w:rPr>
          <w:rFonts w:ascii="Calibri" w:hAnsi="Calibri"/>
          <w:sz w:val="20"/>
          <w:szCs w:val="20"/>
        </w:rPr>
        <w:t xml:space="preserve"> entitles the Provider not to provide or to stop providing the Service where to do so would be contrary to the Law.</w:t>
      </w:r>
    </w:p>
    <w:p w:rsidR="008511A5" w:rsidRPr="00B63D91" w:rsidRDefault="008511A5" w:rsidP="008511A5">
      <w:pPr>
        <w:ind w:left="1440"/>
        <w:rPr>
          <w:rFonts w:ascii="Calibri" w:hAnsi="Calibri"/>
          <w:sz w:val="20"/>
          <w:szCs w:val="20"/>
        </w:rPr>
      </w:pPr>
    </w:p>
    <w:p w:rsidR="008511A5" w:rsidRDefault="008511A5" w:rsidP="00B527B1">
      <w:pPr>
        <w:tabs>
          <w:tab w:val="left" w:pos="2868"/>
        </w:tabs>
        <w:ind w:left="1440" w:hanging="1080"/>
        <w:rPr>
          <w:rFonts w:ascii="Calibri" w:hAnsi="Calibri"/>
          <w:sz w:val="20"/>
          <w:szCs w:val="20"/>
        </w:rPr>
      </w:pPr>
      <w:r>
        <w:rPr>
          <w:rFonts w:ascii="Calibri" w:hAnsi="Calibri"/>
          <w:sz w:val="20"/>
          <w:szCs w:val="20"/>
        </w:rPr>
        <w:t>A13.3</w:t>
      </w:r>
      <w:r w:rsidRPr="00B63D91">
        <w:rPr>
          <w:rFonts w:ascii="Calibri" w:hAnsi="Calibri"/>
          <w:sz w:val="20"/>
          <w:szCs w:val="20"/>
        </w:rPr>
        <w:t>.</w:t>
      </w:r>
      <w:r w:rsidRPr="00B63D91">
        <w:rPr>
          <w:rFonts w:ascii="Calibri" w:hAnsi="Calibri"/>
          <w:sz w:val="20"/>
          <w:szCs w:val="20"/>
        </w:rPr>
        <w:tab/>
        <w:t>In deciding to exclude any Service User from the Service</w:t>
      </w:r>
      <w:r w:rsidR="00CB3A1E">
        <w:rPr>
          <w:rFonts w:ascii="Calibri" w:hAnsi="Calibri"/>
          <w:sz w:val="20"/>
          <w:szCs w:val="20"/>
        </w:rPr>
        <w:t>(s)</w:t>
      </w:r>
      <w:r w:rsidRPr="00B63D91">
        <w:rPr>
          <w:rFonts w:ascii="Calibri" w:hAnsi="Calibri"/>
          <w:sz w:val="20"/>
          <w:szCs w:val="20"/>
        </w:rPr>
        <w:t xml:space="preserve"> </w:t>
      </w:r>
      <w:r w:rsidR="008418A4">
        <w:rPr>
          <w:rFonts w:ascii="Calibri" w:hAnsi="Calibri"/>
          <w:sz w:val="20"/>
          <w:szCs w:val="20"/>
        </w:rPr>
        <w:t xml:space="preserve">described in this contract </w:t>
      </w:r>
      <w:r w:rsidRPr="00B63D91">
        <w:rPr>
          <w:rFonts w:ascii="Calibri" w:hAnsi="Calibri"/>
          <w:sz w:val="20"/>
          <w:szCs w:val="20"/>
        </w:rPr>
        <w:t>the Provider must comply with any applicable Trust exclusion policies or procedures, as updated from time to time. Any such policies or procedures will be provided to the Provider by the Trust on request.</w:t>
      </w:r>
    </w:p>
    <w:p w:rsidR="008511A5" w:rsidRPr="00B63D91" w:rsidRDefault="008511A5" w:rsidP="008511A5">
      <w:pPr>
        <w:tabs>
          <w:tab w:val="left" w:pos="2868"/>
        </w:tabs>
        <w:ind w:left="1440" w:hanging="1080"/>
        <w:rPr>
          <w:rFonts w:ascii="Calibri" w:hAnsi="Calibri"/>
          <w:sz w:val="20"/>
          <w:szCs w:val="20"/>
        </w:rPr>
      </w:pPr>
    </w:p>
    <w:p w:rsidR="008511A5" w:rsidRPr="00B63D91" w:rsidRDefault="008511A5" w:rsidP="008418A4">
      <w:pPr>
        <w:widowControl w:val="0"/>
        <w:ind w:firstLine="360"/>
        <w:rPr>
          <w:rFonts w:ascii="Calibri" w:hAnsi="Calibri" w:cs="Calibri"/>
          <w:b/>
          <w:bCs/>
          <w:sz w:val="20"/>
          <w:szCs w:val="20"/>
          <w:lang w:eastAsia="en-GB"/>
        </w:rPr>
      </w:pPr>
      <w:r>
        <w:rPr>
          <w:rFonts w:ascii="Calibri" w:hAnsi="Calibri" w:cs="Calibri"/>
          <w:b/>
          <w:bCs/>
          <w:sz w:val="20"/>
          <w:szCs w:val="20"/>
          <w:lang w:eastAsia="en-GB"/>
        </w:rPr>
        <w:t>A14.</w:t>
      </w:r>
      <w:r>
        <w:rPr>
          <w:rFonts w:ascii="Calibri" w:hAnsi="Calibri" w:cs="Calibri"/>
          <w:b/>
          <w:bCs/>
          <w:sz w:val="20"/>
          <w:szCs w:val="20"/>
          <w:lang w:eastAsia="en-GB"/>
        </w:rPr>
        <w:tab/>
      </w:r>
      <w:r w:rsidRPr="00B63D91">
        <w:rPr>
          <w:rFonts w:ascii="Calibri" w:hAnsi="Calibri" w:cs="Calibri"/>
          <w:b/>
          <w:bCs/>
          <w:sz w:val="20"/>
          <w:szCs w:val="20"/>
          <w:lang w:eastAsia="en-GB"/>
        </w:rPr>
        <w:t>TRANSFER OF DISCHARGE FROM CARE OBLIGATIONS</w:t>
      </w:r>
    </w:p>
    <w:p w:rsidR="008511A5" w:rsidRDefault="008511A5" w:rsidP="008418A4">
      <w:pPr>
        <w:widowControl w:val="0"/>
        <w:ind w:firstLine="360"/>
        <w:rPr>
          <w:rFonts w:ascii="Calibri" w:hAnsi="Calibri" w:cs="Calibri"/>
          <w:bCs/>
          <w:sz w:val="20"/>
          <w:szCs w:val="20"/>
          <w:lang w:eastAsia="en-GB"/>
        </w:rPr>
      </w:pPr>
    </w:p>
    <w:p w:rsidR="00DA697C" w:rsidRDefault="00CB3A1E" w:rsidP="00C539FB">
      <w:pPr>
        <w:pStyle w:val="ListParagraph"/>
        <w:ind w:firstLine="720"/>
        <w:rPr>
          <w:rFonts w:ascii="Calibri" w:hAnsi="Calibri" w:cs="Calibri"/>
          <w:bCs/>
          <w:sz w:val="20"/>
          <w:szCs w:val="20"/>
          <w:lang w:eastAsia="en-GB"/>
        </w:rPr>
      </w:pPr>
      <w:r>
        <w:rPr>
          <w:rFonts w:ascii="Calibri" w:hAnsi="Calibri" w:cs="Calibri"/>
          <w:bCs/>
          <w:sz w:val="20"/>
          <w:szCs w:val="20"/>
          <w:lang w:eastAsia="en-GB"/>
        </w:rPr>
        <w:t>Not applicable</w:t>
      </w:r>
    </w:p>
    <w:p w:rsidR="00C539FB" w:rsidRDefault="00C539FB" w:rsidP="00DA697C">
      <w:pPr>
        <w:pStyle w:val="ListParagraph"/>
        <w:rPr>
          <w:rFonts w:ascii="Calibri" w:hAnsi="Calibri"/>
          <w:sz w:val="20"/>
          <w:szCs w:val="20"/>
        </w:rPr>
      </w:pPr>
    </w:p>
    <w:p w:rsidR="00DA697C" w:rsidRPr="00B63D91" w:rsidRDefault="00DA697C" w:rsidP="00DA697C">
      <w:pPr>
        <w:tabs>
          <w:tab w:val="left" w:pos="2868"/>
        </w:tabs>
        <w:ind w:left="1440" w:hanging="1080"/>
        <w:rPr>
          <w:rFonts w:ascii="Calibri" w:hAnsi="Calibri"/>
          <w:b/>
          <w:sz w:val="20"/>
          <w:szCs w:val="20"/>
        </w:rPr>
      </w:pPr>
      <w:r>
        <w:rPr>
          <w:rFonts w:ascii="Calibri" w:hAnsi="Calibri"/>
          <w:b/>
          <w:sz w:val="20"/>
          <w:szCs w:val="20"/>
        </w:rPr>
        <w:t>A15</w:t>
      </w:r>
      <w:r w:rsidRPr="00B63D91">
        <w:rPr>
          <w:rFonts w:ascii="Calibri" w:hAnsi="Calibri"/>
          <w:b/>
          <w:sz w:val="20"/>
          <w:szCs w:val="20"/>
        </w:rPr>
        <w:t>.</w:t>
      </w:r>
      <w:r w:rsidRPr="00B63D91">
        <w:rPr>
          <w:rFonts w:ascii="Calibri" w:hAnsi="Calibri"/>
          <w:b/>
          <w:sz w:val="20"/>
          <w:szCs w:val="20"/>
        </w:rPr>
        <w:tab/>
        <w:t>QUALITY OUTCOMES AND PERFORMANCE</w:t>
      </w:r>
    </w:p>
    <w:p w:rsidR="00DA697C" w:rsidRPr="00B63D91" w:rsidRDefault="00DA697C" w:rsidP="00DA697C">
      <w:pPr>
        <w:tabs>
          <w:tab w:val="left" w:pos="2868"/>
        </w:tabs>
        <w:ind w:left="1440" w:hanging="1080"/>
        <w:rPr>
          <w:rFonts w:ascii="Calibri" w:hAnsi="Calibri"/>
          <w:b/>
          <w:sz w:val="20"/>
          <w:szCs w:val="20"/>
        </w:rPr>
      </w:pPr>
    </w:p>
    <w:p w:rsidR="00DA697C" w:rsidRPr="00B63D91" w:rsidRDefault="00DA697C" w:rsidP="00DA697C">
      <w:pPr>
        <w:tabs>
          <w:tab w:val="left" w:pos="2868"/>
        </w:tabs>
        <w:ind w:left="1440" w:hanging="1080"/>
        <w:rPr>
          <w:rFonts w:ascii="Calibri" w:hAnsi="Calibri"/>
          <w:sz w:val="20"/>
          <w:szCs w:val="20"/>
        </w:rPr>
      </w:pPr>
      <w:r>
        <w:rPr>
          <w:rFonts w:ascii="Calibri" w:hAnsi="Calibri"/>
          <w:sz w:val="20"/>
          <w:szCs w:val="20"/>
        </w:rPr>
        <w:t>A15</w:t>
      </w:r>
      <w:r w:rsidRPr="00B63D91">
        <w:rPr>
          <w:rFonts w:ascii="Calibri" w:hAnsi="Calibri"/>
          <w:sz w:val="20"/>
          <w:szCs w:val="20"/>
        </w:rPr>
        <w:t>.1.</w:t>
      </w:r>
      <w:r w:rsidRPr="00B63D91">
        <w:rPr>
          <w:rFonts w:ascii="Calibri" w:hAnsi="Calibri"/>
          <w:sz w:val="20"/>
          <w:szCs w:val="20"/>
        </w:rPr>
        <w:tab/>
        <w:t>The Provider must carry out the Service in accordance with the Law and Good Clinical Practice and must, unless otherwise agreed (subject to Law):</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numPr>
          <w:ilvl w:val="0"/>
          <w:numId w:val="60"/>
        </w:numPr>
        <w:rPr>
          <w:rFonts w:ascii="Calibri" w:hAnsi="Calibri"/>
          <w:sz w:val="20"/>
          <w:szCs w:val="20"/>
        </w:rPr>
      </w:pPr>
      <w:r w:rsidRPr="00B63D91">
        <w:rPr>
          <w:rFonts w:ascii="Calibri" w:hAnsi="Calibri"/>
          <w:sz w:val="20"/>
          <w:szCs w:val="20"/>
        </w:rPr>
        <w:t>comply, where applicable, with the registration and regulatory compliance guidance of CQC</w:t>
      </w:r>
      <w:r w:rsidR="00CB3A1E">
        <w:rPr>
          <w:rFonts w:ascii="Calibri" w:hAnsi="Calibri"/>
          <w:sz w:val="20"/>
          <w:szCs w:val="20"/>
        </w:rPr>
        <w:t>, if applicable,</w:t>
      </w:r>
      <w:r w:rsidRPr="00B63D91">
        <w:rPr>
          <w:rFonts w:ascii="Calibri" w:hAnsi="Calibri"/>
          <w:sz w:val="20"/>
          <w:szCs w:val="20"/>
        </w:rPr>
        <w:t xml:space="preserve"> and any other Regulatory Body;</w:t>
      </w:r>
    </w:p>
    <w:p w:rsidR="00DA697C" w:rsidRPr="00B63D91" w:rsidRDefault="00DA697C" w:rsidP="00DA697C">
      <w:pPr>
        <w:ind w:left="1800"/>
        <w:rPr>
          <w:rFonts w:ascii="Calibri" w:hAnsi="Calibri"/>
          <w:sz w:val="20"/>
          <w:szCs w:val="20"/>
        </w:rPr>
      </w:pPr>
    </w:p>
    <w:p w:rsidR="00DA697C" w:rsidRPr="00B63D91" w:rsidRDefault="00DA697C" w:rsidP="00DA697C">
      <w:pPr>
        <w:numPr>
          <w:ilvl w:val="0"/>
          <w:numId w:val="60"/>
        </w:numPr>
        <w:rPr>
          <w:rFonts w:ascii="Calibri" w:hAnsi="Calibri"/>
          <w:sz w:val="20"/>
          <w:szCs w:val="20"/>
        </w:rPr>
      </w:pPr>
      <w:r w:rsidRPr="00B63D91">
        <w:rPr>
          <w:rFonts w:ascii="Calibri" w:hAnsi="Calibri"/>
          <w:sz w:val="20"/>
          <w:szCs w:val="20"/>
        </w:rPr>
        <w:t>respond, where applicable, to all requirements and enforcement actions issued from time to time by CQC or any other Regulatory Body;</w:t>
      </w:r>
    </w:p>
    <w:p w:rsidR="00DA697C" w:rsidRPr="00B63D91" w:rsidRDefault="00DA697C" w:rsidP="00DA697C">
      <w:pPr>
        <w:ind w:left="720"/>
        <w:rPr>
          <w:rFonts w:ascii="Calibri" w:hAnsi="Calibri" w:cs="Arial"/>
          <w:sz w:val="20"/>
          <w:szCs w:val="20"/>
        </w:rPr>
      </w:pPr>
    </w:p>
    <w:p w:rsidR="00DA697C" w:rsidRPr="00B63D91" w:rsidRDefault="00DA697C" w:rsidP="00DA697C">
      <w:pPr>
        <w:numPr>
          <w:ilvl w:val="0"/>
          <w:numId w:val="60"/>
        </w:numPr>
        <w:rPr>
          <w:rFonts w:ascii="Calibri" w:hAnsi="Calibri"/>
          <w:sz w:val="20"/>
          <w:szCs w:val="20"/>
        </w:rPr>
      </w:pPr>
      <w:r w:rsidRPr="00B63D91">
        <w:rPr>
          <w:rFonts w:ascii="Calibri" w:hAnsi="Calibri"/>
          <w:sz w:val="20"/>
          <w:szCs w:val="20"/>
        </w:rPr>
        <w:t>consider and respond to the recommendations arising from any audit, death, Serious Incident report or Patient Safety Incident report;</w:t>
      </w:r>
    </w:p>
    <w:p w:rsidR="00DA697C" w:rsidRPr="00B63D91" w:rsidRDefault="00DA697C" w:rsidP="00DA697C">
      <w:pPr>
        <w:ind w:left="720"/>
        <w:rPr>
          <w:rFonts w:ascii="Calibri" w:hAnsi="Calibri" w:cs="Arial"/>
          <w:sz w:val="20"/>
          <w:szCs w:val="20"/>
        </w:rPr>
      </w:pPr>
    </w:p>
    <w:p w:rsidR="00DA697C" w:rsidRPr="00B63D91" w:rsidRDefault="00DA697C" w:rsidP="00DA697C">
      <w:pPr>
        <w:numPr>
          <w:ilvl w:val="0"/>
          <w:numId w:val="60"/>
        </w:numPr>
        <w:rPr>
          <w:rFonts w:ascii="Calibri" w:hAnsi="Calibri"/>
          <w:sz w:val="20"/>
          <w:szCs w:val="20"/>
        </w:rPr>
      </w:pPr>
      <w:r w:rsidRPr="00B63D91">
        <w:rPr>
          <w:rFonts w:ascii="Calibri" w:hAnsi="Calibri"/>
          <w:sz w:val="20"/>
          <w:szCs w:val="20"/>
        </w:rPr>
        <w:t>comply with the recommendations issued from time by a Competent Body;</w:t>
      </w:r>
    </w:p>
    <w:p w:rsidR="00DA697C" w:rsidRPr="00B63D91" w:rsidRDefault="00DA697C" w:rsidP="00DA697C">
      <w:pPr>
        <w:ind w:left="720"/>
        <w:rPr>
          <w:rFonts w:ascii="Calibri" w:hAnsi="Calibri" w:cs="Arial"/>
          <w:sz w:val="20"/>
          <w:szCs w:val="20"/>
        </w:rPr>
      </w:pPr>
    </w:p>
    <w:p w:rsidR="00DA697C" w:rsidRPr="00B63D91" w:rsidRDefault="00DA697C" w:rsidP="00DA697C">
      <w:pPr>
        <w:numPr>
          <w:ilvl w:val="0"/>
          <w:numId w:val="60"/>
        </w:numPr>
        <w:rPr>
          <w:rFonts w:ascii="Calibri" w:hAnsi="Calibri"/>
          <w:sz w:val="20"/>
          <w:szCs w:val="20"/>
        </w:rPr>
      </w:pPr>
      <w:r w:rsidRPr="00B63D91">
        <w:rPr>
          <w:rFonts w:ascii="Calibri" w:hAnsi="Calibri"/>
          <w:sz w:val="20"/>
          <w:szCs w:val="20"/>
        </w:rPr>
        <w:t>comply with the recommendations from time</w:t>
      </w:r>
      <w:r w:rsidR="00BA3147">
        <w:rPr>
          <w:rFonts w:ascii="Calibri" w:hAnsi="Calibri"/>
          <w:sz w:val="20"/>
          <w:szCs w:val="20"/>
        </w:rPr>
        <w:t xml:space="preserve"> to time contained in G</w:t>
      </w:r>
      <w:r w:rsidRPr="00B63D91">
        <w:rPr>
          <w:rFonts w:ascii="Calibri" w:hAnsi="Calibri"/>
          <w:sz w:val="20"/>
          <w:szCs w:val="20"/>
        </w:rPr>
        <w:t>uidance and appraisals issued by NICE;</w:t>
      </w:r>
    </w:p>
    <w:p w:rsidR="00DA697C" w:rsidRPr="00B63D91" w:rsidRDefault="00DA697C" w:rsidP="00DA697C">
      <w:pPr>
        <w:ind w:left="720"/>
        <w:rPr>
          <w:rFonts w:ascii="Calibri" w:hAnsi="Calibri" w:cs="Arial"/>
          <w:sz w:val="20"/>
          <w:szCs w:val="20"/>
        </w:rPr>
      </w:pPr>
    </w:p>
    <w:p w:rsidR="00DA697C" w:rsidRPr="00B63D91" w:rsidRDefault="00DA697C" w:rsidP="00DA697C">
      <w:pPr>
        <w:numPr>
          <w:ilvl w:val="0"/>
          <w:numId w:val="60"/>
        </w:numPr>
        <w:rPr>
          <w:rFonts w:ascii="Calibri" w:hAnsi="Calibri"/>
          <w:sz w:val="20"/>
          <w:szCs w:val="20"/>
        </w:rPr>
      </w:pPr>
      <w:r w:rsidRPr="00B63D91">
        <w:rPr>
          <w:rFonts w:ascii="Calibri" w:hAnsi="Calibri"/>
          <w:sz w:val="20"/>
          <w:szCs w:val="20"/>
        </w:rPr>
        <w:t xml:space="preserve">respond to any reports and recommendations made by Local </w:t>
      </w:r>
      <w:proofErr w:type="spellStart"/>
      <w:r w:rsidRPr="00B63D91">
        <w:rPr>
          <w:rFonts w:ascii="Calibri" w:hAnsi="Calibri"/>
          <w:sz w:val="20"/>
          <w:szCs w:val="20"/>
        </w:rPr>
        <w:t>HealthWatch</w:t>
      </w:r>
      <w:proofErr w:type="spellEnd"/>
      <w:r w:rsidRPr="00B63D91">
        <w:rPr>
          <w:rFonts w:ascii="Calibri" w:hAnsi="Calibri"/>
          <w:sz w:val="20"/>
          <w:szCs w:val="20"/>
        </w:rPr>
        <w:t>; and</w:t>
      </w:r>
    </w:p>
    <w:p w:rsidR="00DA697C" w:rsidRPr="00B63D91" w:rsidRDefault="00DA697C" w:rsidP="00DA697C">
      <w:pPr>
        <w:ind w:left="720"/>
        <w:rPr>
          <w:rFonts w:ascii="Calibri" w:hAnsi="Calibri" w:cs="Arial"/>
          <w:sz w:val="20"/>
          <w:szCs w:val="20"/>
        </w:rPr>
      </w:pPr>
    </w:p>
    <w:p w:rsidR="00DA697C" w:rsidRDefault="00DA697C" w:rsidP="00DA697C">
      <w:pPr>
        <w:numPr>
          <w:ilvl w:val="0"/>
          <w:numId w:val="60"/>
        </w:numPr>
        <w:rPr>
          <w:rFonts w:ascii="Calibri" w:hAnsi="Calibri"/>
          <w:sz w:val="20"/>
          <w:szCs w:val="20"/>
        </w:rPr>
      </w:pPr>
      <w:proofErr w:type="gramStart"/>
      <w:r w:rsidRPr="00B63D91">
        <w:rPr>
          <w:rFonts w:ascii="Calibri" w:hAnsi="Calibri"/>
          <w:sz w:val="20"/>
          <w:szCs w:val="20"/>
        </w:rPr>
        <w:t>comply</w:t>
      </w:r>
      <w:proofErr w:type="gramEnd"/>
      <w:r w:rsidRPr="00B63D91">
        <w:rPr>
          <w:rFonts w:ascii="Calibri" w:hAnsi="Calibri"/>
          <w:sz w:val="20"/>
          <w:szCs w:val="20"/>
        </w:rPr>
        <w:t xml:space="preserve"> with Section C (</w:t>
      </w:r>
      <w:r w:rsidRPr="00B63D91">
        <w:rPr>
          <w:rFonts w:ascii="Calibri" w:hAnsi="Calibri"/>
          <w:i/>
          <w:sz w:val="20"/>
          <w:szCs w:val="20"/>
        </w:rPr>
        <w:t>Key Performance Indicators and Information Requirements</w:t>
      </w:r>
      <w:r w:rsidRPr="00B63D91">
        <w:rPr>
          <w:rFonts w:ascii="Calibri" w:hAnsi="Calibri"/>
          <w:sz w:val="20"/>
          <w:szCs w:val="20"/>
        </w:rPr>
        <w:t>).</w:t>
      </w:r>
    </w:p>
    <w:p w:rsidR="00DA697C" w:rsidRDefault="00DA697C" w:rsidP="00DA697C">
      <w:pPr>
        <w:pStyle w:val="ListParagraph"/>
        <w:rPr>
          <w:rFonts w:ascii="Calibri" w:hAnsi="Calibri"/>
          <w:sz w:val="20"/>
          <w:szCs w:val="20"/>
        </w:rPr>
      </w:pPr>
    </w:p>
    <w:p w:rsidR="00D7401C" w:rsidRDefault="00D7401C" w:rsidP="00DA697C">
      <w:pPr>
        <w:pStyle w:val="ListParagraph"/>
        <w:rPr>
          <w:rFonts w:ascii="Calibri" w:hAnsi="Calibri"/>
          <w:sz w:val="20"/>
          <w:szCs w:val="20"/>
        </w:rPr>
      </w:pPr>
    </w:p>
    <w:p w:rsidR="00D7401C" w:rsidRDefault="00D7401C" w:rsidP="00DA697C">
      <w:pPr>
        <w:pStyle w:val="ListParagraph"/>
        <w:rPr>
          <w:rFonts w:ascii="Calibri" w:hAnsi="Calibri"/>
          <w:sz w:val="20"/>
          <w:szCs w:val="20"/>
        </w:rPr>
      </w:pPr>
    </w:p>
    <w:p w:rsidR="00D7401C" w:rsidRDefault="00D7401C" w:rsidP="00DA697C">
      <w:pPr>
        <w:pStyle w:val="ListParagraph"/>
        <w:rPr>
          <w:rFonts w:ascii="Calibri" w:hAnsi="Calibri"/>
          <w:sz w:val="20"/>
          <w:szCs w:val="20"/>
        </w:rPr>
      </w:pPr>
    </w:p>
    <w:p w:rsidR="00D7401C" w:rsidRDefault="00D7401C" w:rsidP="00DA697C">
      <w:pPr>
        <w:pStyle w:val="ListParagraph"/>
        <w:rPr>
          <w:rFonts w:ascii="Calibri" w:hAnsi="Calibri"/>
          <w:sz w:val="20"/>
          <w:szCs w:val="20"/>
        </w:rPr>
      </w:pPr>
    </w:p>
    <w:p w:rsidR="00DA697C" w:rsidRPr="00B63D91" w:rsidRDefault="00DA697C" w:rsidP="00DA697C">
      <w:pPr>
        <w:ind w:left="1440" w:hanging="1080"/>
        <w:rPr>
          <w:rFonts w:ascii="Calibri" w:hAnsi="Calibri"/>
          <w:b/>
          <w:sz w:val="20"/>
          <w:szCs w:val="20"/>
        </w:rPr>
      </w:pPr>
      <w:r>
        <w:rPr>
          <w:rFonts w:ascii="Calibri" w:hAnsi="Calibri"/>
          <w:b/>
          <w:sz w:val="20"/>
          <w:szCs w:val="20"/>
        </w:rPr>
        <w:t>A16</w:t>
      </w:r>
      <w:r w:rsidRPr="00B63D91">
        <w:rPr>
          <w:rFonts w:ascii="Calibri" w:hAnsi="Calibri"/>
          <w:b/>
          <w:sz w:val="20"/>
          <w:szCs w:val="20"/>
        </w:rPr>
        <w:t>.</w:t>
      </w:r>
      <w:r w:rsidRPr="00B63D91">
        <w:rPr>
          <w:rFonts w:ascii="Calibri" w:hAnsi="Calibri"/>
          <w:b/>
          <w:sz w:val="20"/>
          <w:szCs w:val="20"/>
        </w:rPr>
        <w:tab/>
        <w:t>MANAGING ACTIVITY</w:t>
      </w:r>
    </w:p>
    <w:p w:rsidR="00DA697C" w:rsidRPr="00B63D91" w:rsidRDefault="00DA697C" w:rsidP="00DA697C">
      <w:pPr>
        <w:ind w:left="1440" w:hanging="1080"/>
        <w:rPr>
          <w:rFonts w:ascii="Calibri" w:hAnsi="Calibri"/>
          <w:sz w:val="20"/>
          <w:szCs w:val="20"/>
        </w:rPr>
      </w:pPr>
    </w:p>
    <w:p w:rsidR="00DA697C" w:rsidRDefault="00DA697C" w:rsidP="00DA697C">
      <w:pPr>
        <w:ind w:left="1440" w:hanging="1080"/>
        <w:rPr>
          <w:rFonts w:ascii="Calibri" w:hAnsi="Calibri"/>
          <w:sz w:val="20"/>
          <w:szCs w:val="20"/>
        </w:rPr>
      </w:pPr>
      <w:r>
        <w:rPr>
          <w:rFonts w:ascii="Calibri" w:hAnsi="Calibri"/>
          <w:sz w:val="20"/>
          <w:szCs w:val="20"/>
        </w:rPr>
        <w:t>A16</w:t>
      </w:r>
      <w:r w:rsidRPr="00B63D91">
        <w:rPr>
          <w:rFonts w:ascii="Calibri" w:hAnsi="Calibri"/>
          <w:sz w:val="20"/>
          <w:szCs w:val="20"/>
        </w:rPr>
        <w:t>.1.</w:t>
      </w:r>
      <w:r w:rsidRPr="00B63D91">
        <w:rPr>
          <w:rFonts w:ascii="Calibri" w:hAnsi="Calibri"/>
          <w:sz w:val="20"/>
          <w:szCs w:val="20"/>
        </w:rPr>
        <w:tab/>
        <w:t xml:space="preserve">The Provider must manage </w:t>
      </w:r>
      <w:r>
        <w:rPr>
          <w:rFonts w:ascii="Calibri" w:hAnsi="Calibri"/>
          <w:sz w:val="20"/>
          <w:szCs w:val="20"/>
        </w:rPr>
        <w:t xml:space="preserve">Activity in accordance with </w:t>
      </w:r>
      <w:r w:rsidRPr="00B63D91">
        <w:rPr>
          <w:rFonts w:ascii="Calibri" w:hAnsi="Calibri"/>
          <w:sz w:val="20"/>
          <w:szCs w:val="20"/>
        </w:rPr>
        <w:t xml:space="preserve">Section B (the </w:t>
      </w:r>
      <w:r w:rsidRPr="00B63D91">
        <w:rPr>
          <w:rFonts w:ascii="Calibri" w:hAnsi="Calibri"/>
          <w:i/>
          <w:sz w:val="20"/>
          <w:szCs w:val="20"/>
        </w:rPr>
        <w:t>Service Specification</w:t>
      </w:r>
      <w:r w:rsidRPr="00B63D91">
        <w:rPr>
          <w:rFonts w:ascii="Calibri" w:hAnsi="Calibri"/>
          <w:sz w:val="20"/>
          <w:szCs w:val="20"/>
        </w:rPr>
        <w:t xml:space="preserve">) and must comply with all reasonable requests of the Trust to assist it </w:t>
      </w:r>
      <w:r>
        <w:rPr>
          <w:rFonts w:ascii="Calibri" w:hAnsi="Calibri"/>
          <w:sz w:val="20"/>
          <w:szCs w:val="20"/>
        </w:rPr>
        <w:t xml:space="preserve">and the Authority </w:t>
      </w:r>
      <w:r w:rsidRPr="00B63D91">
        <w:rPr>
          <w:rFonts w:ascii="Calibri" w:hAnsi="Calibri"/>
          <w:sz w:val="20"/>
          <w:szCs w:val="20"/>
        </w:rPr>
        <w:t>with understanding and managing the levels of Activity for the Service.</w:t>
      </w:r>
    </w:p>
    <w:p w:rsidR="00DA697C" w:rsidRDefault="00DA697C" w:rsidP="00DA697C">
      <w:pPr>
        <w:ind w:left="1440" w:hanging="1080"/>
        <w:rPr>
          <w:rFonts w:ascii="Calibri" w:hAnsi="Calibri"/>
          <w:sz w:val="20"/>
          <w:szCs w:val="20"/>
        </w:rPr>
      </w:pPr>
    </w:p>
    <w:p w:rsidR="00DA697C" w:rsidRPr="00B63D91" w:rsidRDefault="00DA697C" w:rsidP="00DA697C">
      <w:pPr>
        <w:tabs>
          <w:tab w:val="left" w:pos="2868"/>
        </w:tabs>
        <w:ind w:left="1440" w:hanging="1080"/>
        <w:rPr>
          <w:rFonts w:ascii="Calibri" w:hAnsi="Calibri"/>
          <w:b/>
          <w:sz w:val="20"/>
          <w:szCs w:val="20"/>
        </w:rPr>
      </w:pPr>
      <w:r w:rsidRPr="00B63D91">
        <w:rPr>
          <w:rFonts w:ascii="Calibri" w:hAnsi="Calibri"/>
          <w:b/>
          <w:sz w:val="20"/>
          <w:szCs w:val="20"/>
        </w:rPr>
        <w:t>A</w:t>
      </w:r>
      <w:r>
        <w:rPr>
          <w:rFonts w:ascii="Calibri" w:hAnsi="Calibri"/>
          <w:b/>
          <w:sz w:val="20"/>
          <w:szCs w:val="20"/>
        </w:rPr>
        <w:t>17</w:t>
      </w:r>
      <w:r w:rsidRPr="00B63D91">
        <w:rPr>
          <w:rFonts w:ascii="Calibri" w:hAnsi="Calibri"/>
          <w:b/>
          <w:sz w:val="20"/>
          <w:szCs w:val="20"/>
        </w:rPr>
        <w:t>.</w:t>
      </w:r>
      <w:r w:rsidRPr="00B63D91">
        <w:rPr>
          <w:rFonts w:ascii="Calibri" w:hAnsi="Calibri"/>
          <w:b/>
          <w:sz w:val="20"/>
          <w:szCs w:val="20"/>
        </w:rPr>
        <w:tab/>
        <w:t>EQUITY OF ACCESS, EQUALITY AND NO DISCRIMINATION</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tabs>
          <w:tab w:val="left" w:pos="2868"/>
        </w:tabs>
        <w:ind w:left="1440" w:hanging="1080"/>
        <w:rPr>
          <w:rFonts w:ascii="Calibri" w:hAnsi="Calibri"/>
          <w:sz w:val="20"/>
          <w:szCs w:val="20"/>
        </w:rPr>
      </w:pPr>
      <w:r>
        <w:rPr>
          <w:rFonts w:ascii="Calibri" w:hAnsi="Calibri"/>
          <w:sz w:val="20"/>
          <w:szCs w:val="20"/>
        </w:rPr>
        <w:t>A17</w:t>
      </w:r>
      <w:r w:rsidRPr="00B63D91">
        <w:rPr>
          <w:rFonts w:ascii="Calibri" w:hAnsi="Calibri"/>
          <w:sz w:val="20"/>
          <w:szCs w:val="20"/>
        </w:rPr>
        <w:t>.1.</w:t>
      </w:r>
      <w:r w:rsidRPr="00B63D91">
        <w:rPr>
          <w:rFonts w:ascii="Calibri" w:hAnsi="Calibri"/>
          <w:sz w:val="20"/>
          <w:szCs w:val="20"/>
        </w:rPr>
        <w:tab/>
        <w:t>The Parties must not discriminate between or against Service Users, on the grounds of age, disability, gender reassignment, marriage or civil partnership, pregnancy or maternity, race, religion or belief, sex, sexual orientation or any other non-medial characteristics expect as permitted by the Law.</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tabs>
          <w:tab w:val="left" w:pos="2868"/>
        </w:tabs>
        <w:ind w:left="1440" w:hanging="1080"/>
        <w:rPr>
          <w:rFonts w:ascii="Calibri" w:hAnsi="Calibri"/>
          <w:sz w:val="20"/>
          <w:szCs w:val="20"/>
        </w:rPr>
      </w:pPr>
      <w:r>
        <w:rPr>
          <w:rFonts w:ascii="Calibri" w:hAnsi="Calibri"/>
          <w:sz w:val="20"/>
          <w:szCs w:val="20"/>
        </w:rPr>
        <w:t>A17</w:t>
      </w:r>
      <w:r w:rsidRPr="00B63D91">
        <w:rPr>
          <w:rFonts w:ascii="Calibri" w:hAnsi="Calibri"/>
          <w:sz w:val="20"/>
          <w:szCs w:val="20"/>
        </w:rPr>
        <w:t>.2.</w:t>
      </w:r>
      <w:r w:rsidRPr="00B63D91">
        <w:rPr>
          <w:rFonts w:ascii="Calibri" w:hAnsi="Calibri"/>
          <w:sz w:val="20"/>
          <w:szCs w:val="20"/>
        </w:rPr>
        <w:tab/>
        <w:t>The Provider must provide appropriate assistance and make reasonable adjustments for Service Users, who do not speak, read or write English, or who have communication difficulties (including without limitation to hearing, oral or learning impairments).</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tabs>
          <w:tab w:val="left" w:pos="2868"/>
        </w:tabs>
        <w:ind w:left="1440" w:hanging="1080"/>
        <w:rPr>
          <w:rFonts w:ascii="Calibri" w:hAnsi="Calibri"/>
          <w:sz w:val="20"/>
          <w:szCs w:val="20"/>
        </w:rPr>
      </w:pPr>
      <w:r>
        <w:rPr>
          <w:rFonts w:ascii="Calibri" w:hAnsi="Calibri"/>
          <w:sz w:val="20"/>
          <w:szCs w:val="20"/>
        </w:rPr>
        <w:t>A17</w:t>
      </w:r>
      <w:r w:rsidRPr="00B63D91">
        <w:rPr>
          <w:rFonts w:ascii="Calibri" w:hAnsi="Calibri"/>
          <w:sz w:val="20"/>
          <w:szCs w:val="20"/>
        </w:rPr>
        <w:t>.3.</w:t>
      </w:r>
      <w:r w:rsidRPr="00B63D91">
        <w:rPr>
          <w:rFonts w:ascii="Calibri" w:hAnsi="Calibri"/>
          <w:sz w:val="20"/>
          <w:szCs w:val="20"/>
        </w:rPr>
        <w:tab/>
        <w:t>In performing this Contract the Provider must comply with the Equality Act 2010 and have due regard to the obligations contemplated by section 149 of the Equality Act 2010 to:</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numPr>
          <w:ilvl w:val="0"/>
          <w:numId w:val="7"/>
        </w:numPr>
        <w:rPr>
          <w:rFonts w:ascii="Calibri" w:hAnsi="Calibri"/>
          <w:sz w:val="20"/>
          <w:szCs w:val="20"/>
        </w:rPr>
      </w:pPr>
      <w:r w:rsidRPr="00B63D91">
        <w:rPr>
          <w:rFonts w:ascii="Calibri" w:hAnsi="Calibri"/>
          <w:sz w:val="20"/>
          <w:szCs w:val="20"/>
        </w:rPr>
        <w:t>eliminate discrimination, harassment, victimisation and any other conduct that is prohibited by the Equality Act 2010;</w:t>
      </w:r>
    </w:p>
    <w:p w:rsidR="00DA697C" w:rsidRPr="00B63D91" w:rsidRDefault="00DA697C" w:rsidP="00DA697C">
      <w:pPr>
        <w:ind w:left="720"/>
        <w:rPr>
          <w:rFonts w:ascii="Calibri" w:hAnsi="Calibri" w:cs="Arial"/>
          <w:sz w:val="20"/>
          <w:szCs w:val="20"/>
        </w:rPr>
      </w:pPr>
    </w:p>
    <w:p w:rsidR="00DA697C" w:rsidRPr="00B63D91" w:rsidRDefault="00DA697C" w:rsidP="00DA697C">
      <w:pPr>
        <w:numPr>
          <w:ilvl w:val="0"/>
          <w:numId w:val="7"/>
        </w:numPr>
        <w:rPr>
          <w:rFonts w:ascii="Calibri" w:hAnsi="Calibri"/>
          <w:sz w:val="20"/>
          <w:szCs w:val="20"/>
        </w:rPr>
      </w:pPr>
      <w:r w:rsidRPr="00B63D91">
        <w:rPr>
          <w:rFonts w:ascii="Calibri" w:hAnsi="Calibri"/>
          <w:sz w:val="20"/>
          <w:szCs w:val="20"/>
        </w:rPr>
        <w:t>advance equality of opportunities between persons who share a relevant protected characteristic (as defined in the Equality Act 2010) and persons who do not share it; and</w:t>
      </w:r>
    </w:p>
    <w:p w:rsidR="00DA697C" w:rsidRPr="00B63D91" w:rsidRDefault="00DA697C" w:rsidP="00DA697C">
      <w:pPr>
        <w:ind w:left="720"/>
        <w:rPr>
          <w:rFonts w:ascii="Calibri" w:hAnsi="Calibri" w:cs="Arial"/>
          <w:sz w:val="20"/>
          <w:szCs w:val="20"/>
        </w:rPr>
      </w:pPr>
    </w:p>
    <w:p w:rsidR="00DA697C" w:rsidRPr="00B63D91" w:rsidRDefault="00DA697C" w:rsidP="00DA697C">
      <w:pPr>
        <w:numPr>
          <w:ilvl w:val="0"/>
          <w:numId w:val="7"/>
        </w:numPr>
        <w:rPr>
          <w:rFonts w:ascii="Calibri" w:hAnsi="Calibri"/>
          <w:sz w:val="20"/>
          <w:szCs w:val="20"/>
        </w:rPr>
      </w:pPr>
      <w:r w:rsidRPr="00B63D91">
        <w:rPr>
          <w:rFonts w:ascii="Calibri" w:hAnsi="Calibri"/>
          <w:sz w:val="20"/>
          <w:szCs w:val="20"/>
        </w:rPr>
        <w:t>foster good relations between persons who share a relevant protected characteristic (as defined by the Equality Action 2010),</w:t>
      </w:r>
    </w:p>
    <w:p w:rsidR="00DA697C" w:rsidRPr="00B63D91" w:rsidRDefault="00DA697C" w:rsidP="00DA697C">
      <w:pPr>
        <w:ind w:left="720"/>
        <w:rPr>
          <w:rFonts w:ascii="Calibri" w:hAnsi="Calibri" w:cs="Arial"/>
          <w:sz w:val="20"/>
          <w:szCs w:val="20"/>
        </w:rPr>
      </w:pPr>
    </w:p>
    <w:p w:rsidR="00DA697C" w:rsidRPr="00B63D91" w:rsidRDefault="00DA697C" w:rsidP="00DA697C">
      <w:pPr>
        <w:ind w:left="1440"/>
        <w:rPr>
          <w:rFonts w:ascii="Calibri" w:hAnsi="Calibri"/>
          <w:sz w:val="20"/>
          <w:szCs w:val="20"/>
        </w:rPr>
      </w:pPr>
      <w:proofErr w:type="gramStart"/>
      <w:r w:rsidRPr="00B63D91">
        <w:rPr>
          <w:rFonts w:ascii="Calibri" w:hAnsi="Calibri"/>
          <w:sz w:val="20"/>
          <w:szCs w:val="20"/>
        </w:rPr>
        <w:t>and</w:t>
      </w:r>
      <w:proofErr w:type="gramEnd"/>
      <w:r w:rsidRPr="00B63D91">
        <w:rPr>
          <w:rFonts w:ascii="Calibri" w:hAnsi="Calibri"/>
          <w:sz w:val="20"/>
          <w:szCs w:val="20"/>
        </w:rPr>
        <w:t xml:space="preserve"> for the avoidance of doubt this obligation shall apply whether or not the Provider is a public authority for the purpose of section 149 of the Equality Act 2010.</w:t>
      </w:r>
    </w:p>
    <w:p w:rsidR="00DA697C" w:rsidRPr="00B63D91" w:rsidRDefault="00DA697C" w:rsidP="00DA697C">
      <w:pPr>
        <w:ind w:left="720"/>
        <w:rPr>
          <w:rFonts w:ascii="Calibri" w:hAnsi="Calibri" w:cs="Arial"/>
          <w:sz w:val="20"/>
          <w:szCs w:val="20"/>
        </w:rPr>
      </w:pPr>
    </w:p>
    <w:p w:rsidR="00DA697C" w:rsidRPr="00B63D91" w:rsidRDefault="00DA697C" w:rsidP="00DA697C">
      <w:pPr>
        <w:tabs>
          <w:tab w:val="left" w:pos="2868"/>
        </w:tabs>
        <w:ind w:left="1440" w:hanging="1080"/>
        <w:rPr>
          <w:rFonts w:ascii="Calibri" w:hAnsi="Calibri"/>
          <w:sz w:val="20"/>
          <w:szCs w:val="20"/>
        </w:rPr>
      </w:pPr>
      <w:r>
        <w:rPr>
          <w:rFonts w:ascii="Calibri" w:hAnsi="Calibri"/>
          <w:sz w:val="20"/>
          <w:szCs w:val="20"/>
        </w:rPr>
        <w:t>A17</w:t>
      </w:r>
      <w:r w:rsidRPr="00B63D91">
        <w:rPr>
          <w:rFonts w:ascii="Calibri" w:hAnsi="Calibri"/>
          <w:sz w:val="20"/>
          <w:szCs w:val="20"/>
        </w:rPr>
        <w:t>.4.</w:t>
      </w:r>
      <w:r w:rsidRPr="00B63D91">
        <w:rPr>
          <w:rFonts w:ascii="Calibri" w:hAnsi="Calibri"/>
          <w:sz w:val="20"/>
          <w:szCs w:val="20"/>
        </w:rPr>
        <w:tab/>
        <w:t xml:space="preserve">As soon as reasonably practicable following any reasonable request from the Trust the Provider must provide the Trust with a plan detailing how it will comply with </w:t>
      </w:r>
      <w:r>
        <w:rPr>
          <w:rFonts w:ascii="Calibri" w:hAnsi="Calibri"/>
          <w:sz w:val="20"/>
          <w:szCs w:val="20"/>
        </w:rPr>
        <w:t>its obligations under clause A17</w:t>
      </w:r>
      <w:r w:rsidRPr="00B63D91">
        <w:rPr>
          <w:rFonts w:ascii="Calibri" w:hAnsi="Calibri"/>
          <w:sz w:val="20"/>
          <w:szCs w:val="20"/>
        </w:rPr>
        <w:t xml:space="preserve">.3. </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tabs>
          <w:tab w:val="left" w:pos="2868"/>
        </w:tabs>
        <w:ind w:left="1440" w:hanging="1080"/>
        <w:rPr>
          <w:rFonts w:ascii="Calibri" w:hAnsi="Calibri"/>
          <w:sz w:val="20"/>
          <w:szCs w:val="20"/>
        </w:rPr>
      </w:pPr>
      <w:r>
        <w:rPr>
          <w:rFonts w:ascii="Calibri" w:hAnsi="Calibri"/>
          <w:sz w:val="20"/>
          <w:szCs w:val="20"/>
        </w:rPr>
        <w:t>A17</w:t>
      </w:r>
      <w:r w:rsidRPr="00B63D91">
        <w:rPr>
          <w:rFonts w:ascii="Calibri" w:hAnsi="Calibri"/>
          <w:sz w:val="20"/>
          <w:szCs w:val="20"/>
        </w:rPr>
        <w:t>.5.</w:t>
      </w:r>
      <w:r w:rsidRPr="00B63D91">
        <w:rPr>
          <w:rFonts w:ascii="Calibri" w:hAnsi="Calibri"/>
          <w:sz w:val="20"/>
          <w:szCs w:val="20"/>
        </w:rPr>
        <w:tab/>
        <w:t>The Provider must provide the Trust as soon as reasonably practicable, any information the Trust or the Authority reasonably requires to:</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numPr>
          <w:ilvl w:val="0"/>
          <w:numId w:val="8"/>
        </w:numPr>
        <w:rPr>
          <w:rFonts w:ascii="Calibri" w:hAnsi="Calibri"/>
          <w:sz w:val="20"/>
          <w:szCs w:val="20"/>
        </w:rPr>
      </w:pPr>
      <w:r w:rsidRPr="00B63D91">
        <w:rPr>
          <w:rFonts w:ascii="Calibri" w:hAnsi="Calibri"/>
          <w:sz w:val="20"/>
          <w:szCs w:val="20"/>
        </w:rPr>
        <w:t>monitor the equity of access to the Services; and</w:t>
      </w:r>
    </w:p>
    <w:p w:rsidR="00DA697C" w:rsidRPr="00B63D91" w:rsidRDefault="00DA697C" w:rsidP="00DA697C">
      <w:pPr>
        <w:ind w:left="720"/>
        <w:rPr>
          <w:rFonts w:ascii="Calibri" w:hAnsi="Calibri" w:cs="Arial"/>
          <w:sz w:val="20"/>
          <w:szCs w:val="20"/>
        </w:rPr>
      </w:pPr>
    </w:p>
    <w:p w:rsidR="00DA697C" w:rsidRPr="00B63D91" w:rsidRDefault="00DA697C" w:rsidP="00DA697C">
      <w:pPr>
        <w:numPr>
          <w:ilvl w:val="0"/>
          <w:numId w:val="8"/>
        </w:numPr>
        <w:rPr>
          <w:rFonts w:ascii="Calibri" w:hAnsi="Calibri"/>
          <w:sz w:val="20"/>
          <w:szCs w:val="20"/>
        </w:rPr>
      </w:pPr>
      <w:proofErr w:type="gramStart"/>
      <w:r w:rsidRPr="00B63D91">
        <w:rPr>
          <w:rFonts w:ascii="Calibri" w:hAnsi="Calibri"/>
          <w:sz w:val="20"/>
          <w:szCs w:val="20"/>
        </w:rPr>
        <w:t>fulfil</w:t>
      </w:r>
      <w:proofErr w:type="gramEnd"/>
      <w:r w:rsidRPr="00B63D91">
        <w:rPr>
          <w:rFonts w:ascii="Calibri" w:hAnsi="Calibri"/>
          <w:sz w:val="20"/>
          <w:szCs w:val="20"/>
        </w:rPr>
        <w:t xml:space="preserve"> </w:t>
      </w:r>
      <w:r w:rsidR="00E9316E">
        <w:rPr>
          <w:rFonts w:ascii="Calibri" w:hAnsi="Calibri"/>
          <w:sz w:val="20"/>
          <w:szCs w:val="20"/>
        </w:rPr>
        <w:t>its</w:t>
      </w:r>
      <w:r w:rsidRPr="00B63D91">
        <w:rPr>
          <w:rFonts w:ascii="Calibri" w:hAnsi="Calibri"/>
          <w:sz w:val="20"/>
          <w:szCs w:val="20"/>
        </w:rPr>
        <w:t xml:space="preserve"> obligations under the Law.</w:t>
      </w:r>
    </w:p>
    <w:p w:rsidR="00DA697C" w:rsidRPr="00B63D91" w:rsidRDefault="00DA697C" w:rsidP="00DA697C">
      <w:pPr>
        <w:ind w:left="720"/>
        <w:rPr>
          <w:rFonts w:ascii="Calibri" w:hAnsi="Calibri" w:cs="Arial"/>
          <w:sz w:val="20"/>
          <w:szCs w:val="20"/>
        </w:rPr>
      </w:pPr>
    </w:p>
    <w:p w:rsidR="00DA697C" w:rsidRDefault="00DA697C" w:rsidP="00DA697C">
      <w:pPr>
        <w:ind w:left="1440" w:hanging="1080"/>
        <w:rPr>
          <w:rFonts w:ascii="Calibri" w:hAnsi="Calibri"/>
          <w:sz w:val="20"/>
          <w:szCs w:val="20"/>
        </w:rPr>
      </w:pPr>
      <w:r>
        <w:rPr>
          <w:rFonts w:ascii="Calibri" w:hAnsi="Calibri"/>
          <w:sz w:val="20"/>
          <w:szCs w:val="20"/>
        </w:rPr>
        <w:t>A17</w:t>
      </w:r>
      <w:r w:rsidRPr="00B63D91">
        <w:rPr>
          <w:rFonts w:ascii="Calibri" w:hAnsi="Calibri"/>
          <w:sz w:val="20"/>
          <w:szCs w:val="20"/>
        </w:rPr>
        <w:t>.6.</w:t>
      </w:r>
      <w:r w:rsidRPr="00B63D91">
        <w:rPr>
          <w:rFonts w:ascii="Calibri" w:hAnsi="Calibri"/>
          <w:sz w:val="20"/>
          <w:szCs w:val="20"/>
        </w:rPr>
        <w:tab/>
        <w:t xml:space="preserve">The Trust and the Provider must each have and at all times maintain an Equality Impact Assessment in accordance with the Law. </w:t>
      </w:r>
    </w:p>
    <w:p w:rsidR="00DA697C" w:rsidRDefault="00DA697C" w:rsidP="00DA697C">
      <w:pPr>
        <w:ind w:left="1440" w:hanging="1080"/>
        <w:rPr>
          <w:rFonts w:ascii="Calibri" w:hAnsi="Calibri"/>
          <w:sz w:val="20"/>
          <w:szCs w:val="20"/>
        </w:rPr>
      </w:pPr>
    </w:p>
    <w:p w:rsidR="00DA697C" w:rsidRPr="00B63D91" w:rsidRDefault="00DA697C" w:rsidP="00DA697C">
      <w:pPr>
        <w:tabs>
          <w:tab w:val="left" w:pos="2868"/>
        </w:tabs>
        <w:ind w:left="1440" w:hanging="1080"/>
        <w:rPr>
          <w:rFonts w:ascii="Calibri" w:hAnsi="Calibri"/>
          <w:b/>
          <w:sz w:val="20"/>
          <w:szCs w:val="20"/>
        </w:rPr>
      </w:pPr>
      <w:r>
        <w:rPr>
          <w:rFonts w:ascii="Calibri" w:hAnsi="Calibri"/>
          <w:b/>
          <w:sz w:val="20"/>
          <w:szCs w:val="20"/>
        </w:rPr>
        <w:t>A18</w:t>
      </w:r>
      <w:r w:rsidRPr="00B63D91">
        <w:rPr>
          <w:rFonts w:ascii="Calibri" w:hAnsi="Calibri"/>
          <w:b/>
          <w:sz w:val="20"/>
          <w:szCs w:val="20"/>
        </w:rPr>
        <w:t>.</w:t>
      </w:r>
      <w:r w:rsidRPr="00B63D91">
        <w:rPr>
          <w:rFonts w:ascii="Calibri" w:hAnsi="Calibri"/>
          <w:b/>
          <w:sz w:val="20"/>
          <w:szCs w:val="20"/>
        </w:rPr>
        <w:tab/>
        <w:t>SERVICE USER HEALTH RECORDS</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tabs>
          <w:tab w:val="left" w:pos="2868"/>
        </w:tabs>
        <w:ind w:left="1440" w:hanging="1080"/>
        <w:rPr>
          <w:rFonts w:ascii="Calibri" w:hAnsi="Calibri"/>
          <w:sz w:val="20"/>
          <w:szCs w:val="20"/>
        </w:rPr>
      </w:pPr>
      <w:r>
        <w:rPr>
          <w:rFonts w:ascii="Calibri" w:hAnsi="Calibri"/>
          <w:sz w:val="20"/>
          <w:szCs w:val="20"/>
        </w:rPr>
        <w:t>A18</w:t>
      </w:r>
      <w:r w:rsidRPr="00B63D91">
        <w:rPr>
          <w:rFonts w:ascii="Calibri" w:hAnsi="Calibri"/>
          <w:sz w:val="20"/>
          <w:szCs w:val="20"/>
        </w:rPr>
        <w:t>.1.</w:t>
      </w:r>
      <w:r w:rsidRPr="00B63D91">
        <w:rPr>
          <w:rFonts w:ascii="Calibri" w:hAnsi="Calibri"/>
          <w:sz w:val="20"/>
          <w:szCs w:val="20"/>
        </w:rPr>
        <w:tab/>
      </w:r>
      <w:r w:rsidR="008418A4" w:rsidRPr="008418A4">
        <w:rPr>
          <w:rFonts w:ascii="Calibri" w:hAnsi="Calibri"/>
          <w:sz w:val="20"/>
          <w:szCs w:val="20"/>
        </w:rPr>
        <w:t xml:space="preserve">Service user records are defined as; the information the </w:t>
      </w:r>
      <w:r w:rsidR="00CB3A1E">
        <w:rPr>
          <w:rFonts w:ascii="Calibri" w:hAnsi="Calibri"/>
          <w:sz w:val="20"/>
          <w:szCs w:val="20"/>
        </w:rPr>
        <w:t>P</w:t>
      </w:r>
      <w:r w:rsidR="008418A4" w:rsidRPr="008418A4">
        <w:rPr>
          <w:rFonts w:ascii="Calibri" w:hAnsi="Calibri"/>
          <w:sz w:val="20"/>
          <w:szCs w:val="20"/>
        </w:rPr>
        <w:t>rovider collects on individual service users in order to deliver</w:t>
      </w:r>
      <w:r w:rsidR="00CB3A1E">
        <w:rPr>
          <w:rFonts w:ascii="Calibri" w:hAnsi="Calibri"/>
          <w:sz w:val="20"/>
          <w:szCs w:val="20"/>
        </w:rPr>
        <w:t>,</w:t>
      </w:r>
      <w:r w:rsidR="008418A4" w:rsidRPr="008418A4">
        <w:rPr>
          <w:rFonts w:ascii="Calibri" w:hAnsi="Calibri"/>
          <w:sz w:val="20"/>
          <w:szCs w:val="20"/>
        </w:rPr>
        <w:t xml:space="preserve"> and in the course of delivering, the </w:t>
      </w:r>
      <w:r w:rsidR="00E9316E">
        <w:rPr>
          <w:rFonts w:ascii="Calibri" w:hAnsi="Calibri"/>
          <w:sz w:val="20"/>
          <w:szCs w:val="20"/>
        </w:rPr>
        <w:t>S</w:t>
      </w:r>
      <w:r w:rsidR="008418A4" w:rsidRPr="008418A4">
        <w:rPr>
          <w:rFonts w:ascii="Calibri" w:hAnsi="Calibri"/>
          <w:sz w:val="20"/>
          <w:szCs w:val="20"/>
        </w:rPr>
        <w:t>ervice</w:t>
      </w:r>
      <w:r w:rsidR="00E9316E">
        <w:rPr>
          <w:rFonts w:ascii="Calibri" w:hAnsi="Calibri"/>
          <w:sz w:val="20"/>
          <w:szCs w:val="20"/>
        </w:rPr>
        <w:t>(s)</w:t>
      </w:r>
      <w:r w:rsidR="008418A4" w:rsidRPr="008418A4">
        <w:rPr>
          <w:rFonts w:ascii="Calibri" w:hAnsi="Calibri"/>
          <w:sz w:val="20"/>
          <w:szCs w:val="20"/>
        </w:rPr>
        <w:t xml:space="preserve">. For the purposes of this </w:t>
      </w:r>
      <w:r w:rsidR="00E9316E">
        <w:rPr>
          <w:rFonts w:ascii="Calibri" w:hAnsi="Calibri"/>
          <w:sz w:val="20"/>
          <w:szCs w:val="20"/>
        </w:rPr>
        <w:t>C</w:t>
      </w:r>
      <w:r w:rsidR="008418A4" w:rsidRPr="008418A4">
        <w:rPr>
          <w:rFonts w:ascii="Calibri" w:hAnsi="Calibri"/>
          <w:sz w:val="20"/>
          <w:szCs w:val="20"/>
        </w:rPr>
        <w:t>ontract such records are defined at all times as medical records and will be treat</w:t>
      </w:r>
      <w:r w:rsidR="00D91339">
        <w:rPr>
          <w:rFonts w:ascii="Calibri" w:hAnsi="Calibri"/>
          <w:sz w:val="20"/>
          <w:szCs w:val="20"/>
        </w:rPr>
        <w:t>ed</w:t>
      </w:r>
      <w:r w:rsidR="008418A4" w:rsidRPr="008418A4">
        <w:rPr>
          <w:rFonts w:ascii="Calibri" w:hAnsi="Calibri"/>
          <w:sz w:val="20"/>
          <w:szCs w:val="20"/>
        </w:rPr>
        <w:t xml:space="preserve"> as such. </w:t>
      </w:r>
      <w:r w:rsidRPr="00B63D91">
        <w:rPr>
          <w:rFonts w:ascii="Calibri" w:hAnsi="Calibri"/>
          <w:sz w:val="20"/>
          <w:szCs w:val="20"/>
        </w:rPr>
        <w:t>The Provider must create, maintain, store and retain Service User health records for all Service Users. The Provider must retain Service User health records for the periods of time required by Law and securely destroy them thereafter in accordance with any applicable Guidance.</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tabs>
          <w:tab w:val="left" w:pos="2868"/>
        </w:tabs>
        <w:ind w:left="1440" w:hanging="1080"/>
        <w:rPr>
          <w:rFonts w:ascii="Calibri" w:hAnsi="Calibri"/>
          <w:sz w:val="20"/>
          <w:szCs w:val="20"/>
        </w:rPr>
      </w:pPr>
      <w:r>
        <w:rPr>
          <w:rFonts w:ascii="Calibri" w:hAnsi="Calibri"/>
          <w:sz w:val="20"/>
          <w:szCs w:val="20"/>
        </w:rPr>
        <w:t>A18</w:t>
      </w:r>
      <w:r w:rsidRPr="00B63D91">
        <w:rPr>
          <w:rFonts w:ascii="Calibri" w:hAnsi="Calibri"/>
          <w:sz w:val="20"/>
          <w:szCs w:val="20"/>
        </w:rPr>
        <w:t>.2.</w:t>
      </w:r>
      <w:r w:rsidRPr="00B63D91">
        <w:rPr>
          <w:rFonts w:ascii="Calibri" w:hAnsi="Calibri"/>
          <w:sz w:val="20"/>
          <w:szCs w:val="20"/>
        </w:rPr>
        <w:tab/>
        <w:t>The Provider must:</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DA697C">
      <w:pPr>
        <w:numPr>
          <w:ilvl w:val="0"/>
          <w:numId w:val="13"/>
        </w:numPr>
        <w:rPr>
          <w:rFonts w:ascii="Calibri" w:hAnsi="Calibri"/>
          <w:sz w:val="20"/>
          <w:szCs w:val="20"/>
        </w:rPr>
      </w:pPr>
      <w:r w:rsidRPr="00B63D91">
        <w:rPr>
          <w:rFonts w:ascii="Calibri" w:hAnsi="Calibri"/>
          <w:sz w:val="20"/>
          <w:szCs w:val="20"/>
        </w:rPr>
        <w:lastRenderedPageBreak/>
        <w:t>use Service User health records solely for the execution of the Provider’s obligations under this Contract; and</w:t>
      </w:r>
    </w:p>
    <w:p w:rsidR="00DA697C" w:rsidRPr="00B63D91" w:rsidRDefault="00DA697C" w:rsidP="00DA697C">
      <w:pPr>
        <w:ind w:left="1800"/>
        <w:rPr>
          <w:rFonts w:ascii="Calibri" w:hAnsi="Calibri"/>
          <w:sz w:val="20"/>
          <w:szCs w:val="20"/>
        </w:rPr>
      </w:pPr>
    </w:p>
    <w:p w:rsidR="00DA697C" w:rsidRPr="00B63D91" w:rsidRDefault="00DA697C" w:rsidP="00DA697C">
      <w:pPr>
        <w:numPr>
          <w:ilvl w:val="0"/>
          <w:numId w:val="13"/>
        </w:numPr>
        <w:rPr>
          <w:rFonts w:ascii="Calibri" w:hAnsi="Calibri"/>
          <w:sz w:val="20"/>
          <w:szCs w:val="20"/>
        </w:rPr>
      </w:pPr>
      <w:proofErr w:type="gramStart"/>
      <w:r w:rsidRPr="00B63D91">
        <w:rPr>
          <w:rFonts w:ascii="Calibri" w:hAnsi="Calibri"/>
          <w:sz w:val="20"/>
          <w:szCs w:val="20"/>
        </w:rPr>
        <w:t>give</w:t>
      </w:r>
      <w:proofErr w:type="gramEnd"/>
      <w:r w:rsidRPr="00B63D91">
        <w:rPr>
          <w:rFonts w:ascii="Calibri" w:hAnsi="Calibri"/>
          <w:sz w:val="20"/>
          <w:szCs w:val="20"/>
        </w:rPr>
        <w:t xml:space="preserve"> each Service User full and accurate information regarding his/her treatment and </w:t>
      </w:r>
      <w:r w:rsidR="006047AC">
        <w:rPr>
          <w:rFonts w:ascii="Calibri" w:hAnsi="Calibri"/>
          <w:sz w:val="20"/>
          <w:szCs w:val="20"/>
        </w:rPr>
        <w:t>s</w:t>
      </w:r>
      <w:r w:rsidRPr="00B63D91">
        <w:rPr>
          <w:rFonts w:ascii="Calibri" w:hAnsi="Calibri"/>
          <w:sz w:val="20"/>
          <w:szCs w:val="20"/>
        </w:rPr>
        <w:t>ervice received.</w:t>
      </w:r>
    </w:p>
    <w:p w:rsidR="00DA697C" w:rsidRPr="00B63D91" w:rsidRDefault="00DA697C" w:rsidP="00DA697C">
      <w:pPr>
        <w:tabs>
          <w:tab w:val="left" w:pos="2868"/>
        </w:tabs>
        <w:rPr>
          <w:rFonts w:ascii="Calibri" w:hAnsi="Calibri"/>
          <w:sz w:val="20"/>
          <w:szCs w:val="20"/>
        </w:rPr>
      </w:pPr>
    </w:p>
    <w:p w:rsidR="00DA697C" w:rsidRPr="00B63D91" w:rsidRDefault="00DA697C" w:rsidP="00DA697C">
      <w:pPr>
        <w:tabs>
          <w:tab w:val="left" w:pos="2868"/>
        </w:tabs>
        <w:ind w:left="1440" w:hanging="1080"/>
        <w:rPr>
          <w:rFonts w:ascii="Calibri" w:hAnsi="Calibri"/>
          <w:sz w:val="20"/>
          <w:szCs w:val="20"/>
        </w:rPr>
      </w:pPr>
      <w:r>
        <w:rPr>
          <w:rFonts w:ascii="Calibri" w:hAnsi="Calibri"/>
          <w:sz w:val="20"/>
          <w:szCs w:val="20"/>
        </w:rPr>
        <w:t>A18</w:t>
      </w:r>
      <w:r w:rsidRPr="00B63D91">
        <w:rPr>
          <w:rFonts w:ascii="Calibri" w:hAnsi="Calibri"/>
          <w:sz w:val="20"/>
          <w:szCs w:val="20"/>
        </w:rPr>
        <w:t>.3.</w:t>
      </w:r>
      <w:r w:rsidRPr="00B63D91">
        <w:rPr>
          <w:rFonts w:ascii="Calibri" w:hAnsi="Calibri"/>
          <w:sz w:val="20"/>
          <w:szCs w:val="20"/>
        </w:rPr>
        <w:tab/>
        <w:t>The Provider must at all times during the term of this Contract have a</w:t>
      </w:r>
      <w:r w:rsidR="00D91339">
        <w:rPr>
          <w:rFonts w:ascii="Calibri" w:hAnsi="Calibri"/>
          <w:sz w:val="20"/>
          <w:szCs w:val="20"/>
        </w:rPr>
        <w:t>n information governance lead and maintain compliance with level 2 of the IG toolkit, or any successor standard.</w:t>
      </w:r>
      <w:r w:rsidRPr="00B63D91">
        <w:rPr>
          <w:rFonts w:ascii="Calibri" w:hAnsi="Calibri"/>
          <w:sz w:val="20"/>
          <w:szCs w:val="20"/>
        </w:rPr>
        <w:t xml:space="preserve"> </w:t>
      </w:r>
      <w:r w:rsidR="00D91339">
        <w:rPr>
          <w:rFonts w:ascii="Calibri" w:hAnsi="Calibri"/>
          <w:sz w:val="20"/>
          <w:szCs w:val="20"/>
        </w:rPr>
        <w:t xml:space="preserve"> The Provider</w:t>
      </w:r>
      <w:r w:rsidRPr="00B63D91">
        <w:rPr>
          <w:rFonts w:ascii="Calibri" w:hAnsi="Calibri"/>
          <w:sz w:val="20"/>
          <w:szCs w:val="20"/>
        </w:rPr>
        <w:t xml:space="preserve"> shall notify the Trust of their identity and contact details prior to the Service Commencement Date. If the Provider replaces its </w:t>
      </w:r>
      <w:r w:rsidR="00D91339">
        <w:rPr>
          <w:rFonts w:ascii="Calibri" w:hAnsi="Calibri"/>
          <w:sz w:val="20"/>
          <w:szCs w:val="20"/>
        </w:rPr>
        <w:t>information governance lead</w:t>
      </w:r>
      <w:r w:rsidRPr="00B63D91">
        <w:rPr>
          <w:rFonts w:ascii="Calibri" w:hAnsi="Calibri"/>
          <w:sz w:val="20"/>
          <w:szCs w:val="20"/>
        </w:rPr>
        <w:t xml:space="preserve"> at any time during the term of this Contract, it shall promptly notify the Trust of the identity and contact details of such replacement</w:t>
      </w:r>
      <w:r w:rsidR="00D91339">
        <w:rPr>
          <w:rFonts w:ascii="Calibri" w:hAnsi="Calibri"/>
          <w:sz w:val="20"/>
          <w:szCs w:val="20"/>
        </w:rPr>
        <w:t>(</w:t>
      </w:r>
      <w:r w:rsidRPr="00B63D91">
        <w:rPr>
          <w:rFonts w:ascii="Calibri" w:hAnsi="Calibri"/>
          <w:sz w:val="20"/>
          <w:szCs w:val="20"/>
        </w:rPr>
        <w:t>s</w:t>
      </w:r>
      <w:r w:rsidR="00D91339">
        <w:rPr>
          <w:rFonts w:ascii="Calibri" w:hAnsi="Calibri"/>
          <w:sz w:val="20"/>
          <w:szCs w:val="20"/>
        </w:rPr>
        <w:t>)</w:t>
      </w:r>
      <w:r w:rsidRPr="00B63D91">
        <w:rPr>
          <w:rFonts w:ascii="Calibri" w:hAnsi="Calibri"/>
          <w:sz w:val="20"/>
          <w:szCs w:val="20"/>
        </w:rPr>
        <w:t>.</w:t>
      </w:r>
    </w:p>
    <w:p w:rsidR="00DA697C" w:rsidRPr="00B63D91" w:rsidRDefault="00DA697C" w:rsidP="00DA697C">
      <w:pPr>
        <w:tabs>
          <w:tab w:val="left" w:pos="2868"/>
        </w:tabs>
        <w:ind w:left="1440" w:hanging="1080"/>
        <w:rPr>
          <w:rFonts w:ascii="Calibri" w:hAnsi="Calibri"/>
          <w:sz w:val="20"/>
          <w:szCs w:val="20"/>
        </w:rPr>
      </w:pPr>
    </w:p>
    <w:p w:rsidR="00DA697C" w:rsidRPr="00B63D91" w:rsidRDefault="00DA697C" w:rsidP="007C4909">
      <w:pPr>
        <w:tabs>
          <w:tab w:val="left" w:pos="2868"/>
        </w:tabs>
        <w:ind w:left="1440" w:hanging="1080"/>
        <w:rPr>
          <w:rFonts w:ascii="Calibri" w:hAnsi="Calibri"/>
          <w:sz w:val="20"/>
          <w:szCs w:val="20"/>
        </w:rPr>
      </w:pPr>
      <w:r>
        <w:rPr>
          <w:rFonts w:ascii="Calibri" w:hAnsi="Calibri"/>
          <w:sz w:val="20"/>
          <w:szCs w:val="20"/>
        </w:rPr>
        <w:t>A18</w:t>
      </w:r>
      <w:r w:rsidRPr="00B63D91">
        <w:rPr>
          <w:rFonts w:ascii="Calibri" w:hAnsi="Calibri"/>
          <w:sz w:val="20"/>
          <w:szCs w:val="20"/>
        </w:rPr>
        <w:t>.4.</w:t>
      </w:r>
      <w:r w:rsidRPr="00B63D91">
        <w:rPr>
          <w:rFonts w:ascii="Calibri" w:hAnsi="Calibri"/>
          <w:sz w:val="20"/>
          <w:szCs w:val="20"/>
        </w:rPr>
        <w:tab/>
        <w:t>The Trust has an obligation under the Authority Contract to; within 40 calendar days of receiving a continuation of care form through the Trust’s information governance team from the Authority promptly transfer or deliver a copy of the Service User health records held by the Trust for any Service User for which the Authority is responsible to a third party provider of healthcare and social care services designated by the Authority.  The Provider must assist this Trust in meeting this obligation, fo</w:t>
      </w:r>
      <w:r>
        <w:rPr>
          <w:rFonts w:ascii="Calibri" w:hAnsi="Calibri"/>
          <w:sz w:val="20"/>
          <w:szCs w:val="20"/>
        </w:rPr>
        <w:t>r the purpose of this clause A18</w:t>
      </w:r>
      <w:r w:rsidRPr="00B63D91">
        <w:rPr>
          <w:rFonts w:ascii="Calibri" w:hAnsi="Calibri"/>
          <w:sz w:val="20"/>
          <w:szCs w:val="20"/>
        </w:rPr>
        <w:t>.</w:t>
      </w:r>
      <w:r w:rsidR="006E7B39">
        <w:rPr>
          <w:rFonts w:ascii="Calibri" w:hAnsi="Calibri"/>
          <w:sz w:val="20"/>
          <w:szCs w:val="20"/>
        </w:rPr>
        <w:t>4</w:t>
      </w:r>
      <w:r w:rsidRPr="00B63D91">
        <w:rPr>
          <w:rFonts w:ascii="Calibri" w:hAnsi="Calibri"/>
          <w:sz w:val="20"/>
          <w:szCs w:val="20"/>
        </w:rPr>
        <w:t xml:space="preserve"> this applies to Service User health records held by the Provider for the purpose of delivering the Service.</w:t>
      </w:r>
    </w:p>
    <w:p w:rsidR="00DA697C" w:rsidRPr="00B63D91" w:rsidRDefault="00DA697C" w:rsidP="007C4909">
      <w:pPr>
        <w:tabs>
          <w:tab w:val="left" w:pos="2868"/>
        </w:tabs>
        <w:ind w:left="1440" w:hanging="1080"/>
        <w:rPr>
          <w:rFonts w:ascii="Calibri" w:hAnsi="Calibri"/>
          <w:sz w:val="20"/>
          <w:szCs w:val="20"/>
        </w:rPr>
      </w:pPr>
    </w:p>
    <w:p w:rsidR="00B272B1" w:rsidRPr="00B63D91" w:rsidRDefault="00B272B1" w:rsidP="00B272B1">
      <w:pPr>
        <w:tabs>
          <w:tab w:val="left" w:pos="2868"/>
        </w:tabs>
        <w:ind w:left="1440" w:hanging="1080"/>
        <w:rPr>
          <w:rFonts w:ascii="Calibri" w:hAnsi="Calibri"/>
          <w:b/>
          <w:sz w:val="20"/>
          <w:szCs w:val="20"/>
        </w:rPr>
      </w:pPr>
      <w:r>
        <w:rPr>
          <w:rFonts w:ascii="Calibri" w:hAnsi="Calibri"/>
          <w:b/>
          <w:sz w:val="20"/>
          <w:szCs w:val="20"/>
        </w:rPr>
        <w:t>A19</w:t>
      </w:r>
      <w:r w:rsidRPr="00B63D91">
        <w:rPr>
          <w:rFonts w:ascii="Calibri" w:hAnsi="Calibri"/>
          <w:b/>
          <w:sz w:val="20"/>
          <w:szCs w:val="20"/>
        </w:rPr>
        <w:t>.</w:t>
      </w:r>
      <w:r w:rsidRPr="00B63D91">
        <w:rPr>
          <w:rFonts w:ascii="Calibri" w:hAnsi="Calibri"/>
          <w:b/>
          <w:sz w:val="20"/>
          <w:szCs w:val="20"/>
        </w:rPr>
        <w:tab/>
        <w:t>INCIDENTS REQUIRING REPORTING</w:t>
      </w:r>
    </w:p>
    <w:p w:rsidR="00B272B1" w:rsidRPr="00B63D91" w:rsidRDefault="00B272B1" w:rsidP="00B272B1">
      <w:pPr>
        <w:tabs>
          <w:tab w:val="left" w:pos="2868"/>
        </w:tabs>
        <w:ind w:left="1440" w:hanging="1080"/>
        <w:rPr>
          <w:rFonts w:ascii="Calibri" w:hAnsi="Calibri"/>
          <w:b/>
          <w:sz w:val="20"/>
          <w:szCs w:val="20"/>
        </w:rPr>
      </w:pPr>
    </w:p>
    <w:p w:rsidR="00B272B1" w:rsidRPr="00B63D91" w:rsidRDefault="00B272B1" w:rsidP="00B272B1">
      <w:pPr>
        <w:tabs>
          <w:tab w:val="left" w:pos="2868"/>
        </w:tabs>
        <w:ind w:left="1440" w:hanging="1080"/>
        <w:rPr>
          <w:rFonts w:ascii="Calibri" w:hAnsi="Calibri"/>
          <w:sz w:val="20"/>
          <w:szCs w:val="20"/>
        </w:rPr>
      </w:pPr>
      <w:r>
        <w:rPr>
          <w:rFonts w:ascii="Calibri" w:hAnsi="Calibri"/>
          <w:sz w:val="20"/>
          <w:szCs w:val="20"/>
        </w:rPr>
        <w:t>A19</w:t>
      </w:r>
      <w:r w:rsidRPr="00B63D91">
        <w:rPr>
          <w:rFonts w:ascii="Calibri" w:hAnsi="Calibri"/>
          <w:sz w:val="20"/>
          <w:szCs w:val="20"/>
        </w:rPr>
        <w:t>.1.</w:t>
      </w:r>
      <w:r w:rsidRPr="00B63D91">
        <w:rPr>
          <w:rFonts w:ascii="Calibri" w:hAnsi="Calibri"/>
          <w:sz w:val="20"/>
          <w:szCs w:val="20"/>
        </w:rPr>
        <w:tab/>
        <w:t>If the Provider is CQC registered it shall comply with the requirements and arrangements for notification of deaths and other incidents to C</w:t>
      </w:r>
      <w:r w:rsidR="00AF7595">
        <w:rPr>
          <w:rFonts w:ascii="Calibri" w:hAnsi="Calibri"/>
          <w:sz w:val="20"/>
          <w:szCs w:val="20"/>
        </w:rPr>
        <w:t>QC in accordance with CQC R</w:t>
      </w:r>
      <w:r w:rsidRPr="00B63D91">
        <w:rPr>
          <w:rFonts w:ascii="Calibri" w:hAnsi="Calibri"/>
          <w:sz w:val="20"/>
          <w:szCs w:val="20"/>
        </w:rPr>
        <w:t>egulations and if the Provider is not CQC registered it shall notify Serious Incidents to any Regulatory Body as applicable, in accordance with the Law.</w:t>
      </w:r>
    </w:p>
    <w:p w:rsidR="00B272B1" w:rsidRPr="00B63D91" w:rsidRDefault="00B272B1" w:rsidP="00B272B1">
      <w:pPr>
        <w:tabs>
          <w:tab w:val="left" w:pos="2868"/>
        </w:tabs>
        <w:ind w:left="1440" w:hanging="1080"/>
        <w:rPr>
          <w:rFonts w:ascii="Calibri" w:hAnsi="Calibri"/>
          <w:sz w:val="20"/>
          <w:szCs w:val="20"/>
        </w:rPr>
      </w:pPr>
    </w:p>
    <w:p w:rsidR="00B272B1" w:rsidRPr="00B63D91" w:rsidRDefault="00B272B1" w:rsidP="00B272B1">
      <w:pPr>
        <w:tabs>
          <w:tab w:val="left" w:pos="2868"/>
        </w:tabs>
        <w:ind w:left="1440" w:hanging="1080"/>
        <w:rPr>
          <w:rFonts w:ascii="Calibri" w:hAnsi="Calibri"/>
          <w:sz w:val="20"/>
          <w:szCs w:val="20"/>
        </w:rPr>
      </w:pPr>
      <w:r>
        <w:rPr>
          <w:rFonts w:ascii="Calibri" w:hAnsi="Calibri"/>
          <w:sz w:val="20"/>
          <w:szCs w:val="20"/>
        </w:rPr>
        <w:t>A19</w:t>
      </w:r>
      <w:r w:rsidRPr="00B63D91">
        <w:rPr>
          <w:rFonts w:ascii="Calibri" w:hAnsi="Calibri"/>
          <w:sz w:val="20"/>
          <w:szCs w:val="20"/>
        </w:rPr>
        <w:t>.2.</w:t>
      </w:r>
      <w:r w:rsidRPr="00B63D91">
        <w:rPr>
          <w:rFonts w:ascii="Calibri" w:hAnsi="Calibri"/>
          <w:sz w:val="20"/>
          <w:szCs w:val="20"/>
        </w:rPr>
        <w:tab/>
        <w:t xml:space="preserve">If the Provider gives notification to the CQC or any other </w:t>
      </w:r>
      <w:r>
        <w:rPr>
          <w:rFonts w:ascii="Calibri" w:hAnsi="Calibri"/>
          <w:sz w:val="20"/>
          <w:szCs w:val="20"/>
        </w:rPr>
        <w:t>Regulatory Body under clause A19</w:t>
      </w:r>
      <w:r w:rsidRPr="00B63D91">
        <w:rPr>
          <w:rFonts w:ascii="Calibri" w:hAnsi="Calibri"/>
          <w:sz w:val="20"/>
          <w:szCs w:val="20"/>
        </w:rPr>
        <w:t>.1 which directly or indirectly concerns any Service User, the Provider must send a copy of it to the Trust within 1 Business Day.</w:t>
      </w:r>
    </w:p>
    <w:p w:rsidR="00B272B1" w:rsidRPr="00B63D91" w:rsidRDefault="00B272B1" w:rsidP="00B272B1">
      <w:pPr>
        <w:tabs>
          <w:tab w:val="left" w:pos="2868"/>
        </w:tabs>
        <w:ind w:left="1440" w:hanging="1080"/>
        <w:rPr>
          <w:rFonts w:ascii="Calibri" w:hAnsi="Calibri"/>
          <w:sz w:val="20"/>
          <w:szCs w:val="20"/>
        </w:rPr>
      </w:pPr>
    </w:p>
    <w:p w:rsidR="00B272B1" w:rsidRDefault="00B272B1" w:rsidP="00B272B1">
      <w:pPr>
        <w:tabs>
          <w:tab w:val="left" w:pos="2868"/>
        </w:tabs>
        <w:ind w:left="1440" w:hanging="1080"/>
        <w:rPr>
          <w:rFonts w:ascii="Calibri" w:hAnsi="Calibri"/>
          <w:sz w:val="20"/>
          <w:szCs w:val="20"/>
        </w:rPr>
      </w:pPr>
      <w:r>
        <w:rPr>
          <w:rFonts w:ascii="Calibri" w:hAnsi="Calibri"/>
          <w:sz w:val="20"/>
          <w:szCs w:val="20"/>
        </w:rPr>
        <w:t>A19</w:t>
      </w:r>
      <w:r w:rsidRPr="00B63D91">
        <w:rPr>
          <w:rFonts w:ascii="Calibri" w:hAnsi="Calibri"/>
          <w:sz w:val="20"/>
          <w:szCs w:val="20"/>
        </w:rPr>
        <w:t>.3.</w:t>
      </w:r>
      <w:r w:rsidRPr="00B63D91">
        <w:rPr>
          <w:rFonts w:ascii="Calibri" w:hAnsi="Calibri"/>
          <w:sz w:val="20"/>
          <w:szCs w:val="20"/>
        </w:rPr>
        <w:tab/>
        <w:t xml:space="preserve">The </w:t>
      </w:r>
      <w:r>
        <w:rPr>
          <w:rFonts w:ascii="Calibri" w:hAnsi="Calibri"/>
          <w:sz w:val="20"/>
          <w:szCs w:val="20"/>
        </w:rPr>
        <w:t>Provider</w:t>
      </w:r>
      <w:r w:rsidRPr="00B63D91">
        <w:rPr>
          <w:rFonts w:ascii="Calibri" w:hAnsi="Calibri"/>
          <w:sz w:val="20"/>
          <w:szCs w:val="20"/>
        </w:rPr>
        <w:t xml:space="preserve"> must comply with the arrangements for reporting, investigating, implementing and sharing the Lessons Learned from Serious Incidents, Patient Safety Incidents and non-Service User safety incidents that have been agreed between the Trust an</w:t>
      </w:r>
      <w:r>
        <w:rPr>
          <w:rFonts w:ascii="Calibri" w:hAnsi="Calibri"/>
          <w:sz w:val="20"/>
          <w:szCs w:val="20"/>
        </w:rPr>
        <w:t>d the Authority as contained in the Authority Contract; a</w:t>
      </w:r>
      <w:r w:rsidR="00D91339">
        <w:rPr>
          <w:rFonts w:ascii="Calibri" w:hAnsi="Calibri"/>
          <w:sz w:val="20"/>
          <w:szCs w:val="20"/>
        </w:rPr>
        <w:t>n extract</w:t>
      </w:r>
      <w:r>
        <w:rPr>
          <w:rFonts w:ascii="Calibri" w:hAnsi="Calibri"/>
          <w:sz w:val="20"/>
          <w:szCs w:val="20"/>
        </w:rPr>
        <w:t xml:space="preserve"> of this can be found at Appendix B (</w:t>
      </w:r>
      <w:r w:rsidRPr="00B272B1">
        <w:rPr>
          <w:rFonts w:ascii="Calibri" w:hAnsi="Calibri"/>
          <w:i/>
          <w:sz w:val="20"/>
          <w:szCs w:val="20"/>
        </w:rPr>
        <w:t>Incidents Requiring Reporting Procedure</w:t>
      </w:r>
      <w:r>
        <w:rPr>
          <w:rFonts w:ascii="Calibri" w:hAnsi="Calibri"/>
          <w:sz w:val="20"/>
          <w:szCs w:val="20"/>
        </w:rPr>
        <w:t>).</w:t>
      </w:r>
    </w:p>
    <w:p w:rsidR="00B272B1" w:rsidRPr="00B63D91" w:rsidRDefault="00B272B1" w:rsidP="00AF7401">
      <w:pPr>
        <w:tabs>
          <w:tab w:val="left" w:pos="2868"/>
        </w:tabs>
        <w:rPr>
          <w:rFonts w:ascii="Calibri" w:hAnsi="Calibri"/>
          <w:sz w:val="20"/>
          <w:szCs w:val="20"/>
        </w:rPr>
      </w:pPr>
    </w:p>
    <w:p w:rsidR="00B272B1" w:rsidRPr="00B63D91" w:rsidRDefault="00B272B1" w:rsidP="00B272B1">
      <w:pPr>
        <w:tabs>
          <w:tab w:val="left" w:pos="2868"/>
        </w:tabs>
        <w:ind w:left="1440" w:hanging="1080"/>
        <w:rPr>
          <w:rFonts w:ascii="Calibri" w:hAnsi="Calibri"/>
          <w:sz w:val="20"/>
          <w:szCs w:val="20"/>
        </w:rPr>
      </w:pPr>
      <w:r>
        <w:rPr>
          <w:rFonts w:ascii="Calibri" w:hAnsi="Calibri"/>
          <w:sz w:val="20"/>
          <w:szCs w:val="20"/>
        </w:rPr>
        <w:t>A19</w:t>
      </w:r>
      <w:r w:rsidRPr="00B63D91">
        <w:rPr>
          <w:rFonts w:ascii="Calibri" w:hAnsi="Calibri"/>
          <w:sz w:val="20"/>
          <w:szCs w:val="20"/>
        </w:rPr>
        <w:t>.4.</w:t>
      </w:r>
      <w:r w:rsidRPr="00B63D91">
        <w:rPr>
          <w:rFonts w:ascii="Calibri" w:hAnsi="Calibri"/>
          <w:sz w:val="20"/>
          <w:szCs w:val="20"/>
        </w:rPr>
        <w:tab/>
        <w:t>Subject to the Law, the Trust shall have complete discretion to use the information provided by th</w:t>
      </w:r>
      <w:r>
        <w:rPr>
          <w:rFonts w:ascii="Calibri" w:hAnsi="Calibri"/>
          <w:sz w:val="20"/>
          <w:szCs w:val="20"/>
        </w:rPr>
        <w:t>e Provider under this clause A19 and Appendix B</w:t>
      </w:r>
      <w:r w:rsidRPr="00B63D91">
        <w:rPr>
          <w:rFonts w:ascii="Calibri" w:hAnsi="Calibri"/>
          <w:sz w:val="20"/>
          <w:szCs w:val="20"/>
        </w:rPr>
        <w:t xml:space="preserve"> (</w:t>
      </w:r>
      <w:r w:rsidRPr="00B63D91">
        <w:rPr>
          <w:rFonts w:ascii="Calibri" w:hAnsi="Calibri"/>
          <w:i/>
          <w:sz w:val="20"/>
          <w:szCs w:val="20"/>
        </w:rPr>
        <w:t>Incidents Requiring Reporting Procedure</w:t>
      </w:r>
      <w:r w:rsidRPr="00B63D91">
        <w:rPr>
          <w:rFonts w:ascii="Calibri" w:hAnsi="Calibri"/>
          <w:sz w:val="20"/>
          <w:szCs w:val="20"/>
        </w:rPr>
        <w:t>)</w:t>
      </w:r>
      <w:r>
        <w:rPr>
          <w:rFonts w:ascii="Calibri" w:hAnsi="Calibri"/>
          <w:sz w:val="20"/>
          <w:szCs w:val="20"/>
        </w:rPr>
        <w:t>.</w:t>
      </w:r>
    </w:p>
    <w:p w:rsidR="00DA697C" w:rsidRPr="00B63D91" w:rsidRDefault="00DA697C" w:rsidP="00DA697C">
      <w:pPr>
        <w:ind w:left="1440" w:hanging="1080"/>
        <w:rPr>
          <w:rFonts w:ascii="Calibri" w:hAnsi="Calibri"/>
          <w:sz w:val="20"/>
          <w:szCs w:val="20"/>
        </w:rPr>
      </w:pPr>
    </w:p>
    <w:p w:rsidR="00AF7401" w:rsidRPr="00B63D91" w:rsidRDefault="00AF7401" w:rsidP="00AF7401">
      <w:pPr>
        <w:tabs>
          <w:tab w:val="left" w:pos="2868"/>
        </w:tabs>
        <w:ind w:left="1440" w:hanging="1080"/>
        <w:rPr>
          <w:rFonts w:ascii="Calibri" w:hAnsi="Calibri"/>
          <w:b/>
          <w:sz w:val="20"/>
          <w:szCs w:val="20"/>
        </w:rPr>
      </w:pPr>
      <w:r>
        <w:rPr>
          <w:rFonts w:ascii="Calibri" w:hAnsi="Calibri"/>
          <w:b/>
          <w:sz w:val="20"/>
          <w:szCs w:val="20"/>
        </w:rPr>
        <w:t>A20</w:t>
      </w:r>
      <w:r w:rsidRPr="00B63D91">
        <w:rPr>
          <w:rFonts w:ascii="Calibri" w:hAnsi="Calibri"/>
          <w:b/>
          <w:sz w:val="20"/>
          <w:szCs w:val="20"/>
        </w:rPr>
        <w:t>.</w:t>
      </w:r>
      <w:r w:rsidRPr="00B63D91">
        <w:rPr>
          <w:rFonts w:ascii="Calibri" w:hAnsi="Calibri"/>
          <w:b/>
          <w:sz w:val="20"/>
          <w:szCs w:val="20"/>
        </w:rPr>
        <w:tab/>
        <w:t>COMPLAINTS</w:t>
      </w:r>
    </w:p>
    <w:p w:rsidR="00AF7401" w:rsidRPr="00B63D91" w:rsidRDefault="00AF7401" w:rsidP="00AF7401">
      <w:pPr>
        <w:tabs>
          <w:tab w:val="left" w:pos="2868"/>
        </w:tabs>
        <w:ind w:left="1440" w:hanging="1080"/>
        <w:rPr>
          <w:rFonts w:ascii="Calibri" w:hAnsi="Calibri"/>
          <w:b/>
          <w:sz w:val="20"/>
          <w:szCs w:val="20"/>
        </w:rPr>
      </w:pPr>
    </w:p>
    <w:p w:rsidR="00AF7401" w:rsidRDefault="00AF7401" w:rsidP="00AF7401">
      <w:pPr>
        <w:tabs>
          <w:tab w:val="left" w:pos="2868"/>
        </w:tabs>
        <w:ind w:left="1440" w:hanging="1080"/>
        <w:rPr>
          <w:rFonts w:ascii="Calibri" w:hAnsi="Calibri"/>
          <w:sz w:val="20"/>
          <w:szCs w:val="20"/>
        </w:rPr>
      </w:pPr>
      <w:r>
        <w:rPr>
          <w:rFonts w:ascii="Calibri" w:hAnsi="Calibri"/>
          <w:sz w:val="20"/>
          <w:szCs w:val="20"/>
        </w:rPr>
        <w:t>A20</w:t>
      </w:r>
      <w:r w:rsidRPr="00B63D91">
        <w:rPr>
          <w:rFonts w:ascii="Calibri" w:hAnsi="Calibri"/>
          <w:sz w:val="20"/>
          <w:szCs w:val="20"/>
        </w:rPr>
        <w:t>.1.</w:t>
      </w:r>
      <w:r w:rsidRPr="00B63D91">
        <w:rPr>
          <w:rFonts w:ascii="Calibri" w:hAnsi="Calibri"/>
          <w:sz w:val="20"/>
          <w:szCs w:val="20"/>
        </w:rPr>
        <w:tab/>
        <w:t>The Provider must at all times comply with the relevant regulations for complaints relating to the provision of Service.</w:t>
      </w:r>
    </w:p>
    <w:p w:rsidR="00AF7401" w:rsidRPr="00B63D91" w:rsidRDefault="00AF7401" w:rsidP="00AF7401">
      <w:pPr>
        <w:tabs>
          <w:tab w:val="left" w:pos="2868"/>
        </w:tabs>
        <w:rPr>
          <w:rFonts w:ascii="Calibri" w:hAnsi="Calibri"/>
          <w:sz w:val="20"/>
          <w:szCs w:val="20"/>
        </w:rPr>
      </w:pPr>
    </w:p>
    <w:p w:rsidR="00A96D6F" w:rsidRDefault="00AF7401" w:rsidP="00AF7401">
      <w:pPr>
        <w:tabs>
          <w:tab w:val="left" w:pos="2868"/>
        </w:tabs>
        <w:ind w:left="1440" w:hanging="1080"/>
        <w:rPr>
          <w:rFonts w:ascii="Calibri" w:hAnsi="Calibri"/>
          <w:sz w:val="20"/>
          <w:szCs w:val="20"/>
        </w:rPr>
      </w:pPr>
      <w:r>
        <w:rPr>
          <w:rFonts w:ascii="Calibri" w:hAnsi="Calibri"/>
          <w:sz w:val="20"/>
          <w:szCs w:val="20"/>
        </w:rPr>
        <w:t>A20</w:t>
      </w:r>
      <w:r w:rsidRPr="00B63D91">
        <w:rPr>
          <w:rFonts w:ascii="Calibri" w:hAnsi="Calibri"/>
          <w:sz w:val="20"/>
          <w:szCs w:val="20"/>
        </w:rPr>
        <w:t>.2.</w:t>
      </w:r>
      <w:r w:rsidRPr="00B63D91">
        <w:rPr>
          <w:rFonts w:ascii="Calibri" w:hAnsi="Calibri"/>
          <w:sz w:val="20"/>
          <w:szCs w:val="20"/>
        </w:rPr>
        <w:tab/>
        <w:t>If a complaint is received about the standard of</w:t>
      </w:r>
      <w:r w:rsidR="009223A7">
        <w:rPr>
          <w:rFonts w:ascii="Calibri" w:hAnsi="Calibri"/>
          <w:sz w:val="20"/>
          <w:szCs w:val="20"/>
        </w:rPr>
        <w:t xml:space="preserve"> the provision of the Service or</w:t>
      </w:r>
      <w:r w:rsidRPr="00B63D91">
        <w:rPr>
          <w:rFonts w:ascii="Calibri" w:hAnsi="Calibri"/>
          <w:sz w:val="20"/>
          <w:szCs w:val="20"/>
        </w:rPr>
        <w:t xml:space="preserve"> about</w:t>
      </w:r>
      <w:r w:rsidR="009223A7">
        <w:rPr>
          <w:rFonts w:ascii="Calibri" w:hAnsi="Calibri"/>
          <w:sz w:val="20"/>
          <w:szCs w:val="20"/>
        </w:rPr>
        <w:t xml:space="preserve"> the manner in which any aspect</w:t>
      </w:r>
      <w:r w:rsidRPr="00B63D91">
        <w:rPr>
          <w:rFonts w:ascii="Calibri" w:hAnsi="Calibri"/>
          <w:sz w:val="20"/>
          <w:szCs w:val="20"/>
        </w:rPr>
        <w:t xml:space="preserve"> of the Service has been supplied or work has been performed or about the materials of procedures used or about any other matter connected with the performance of the Provider’s obligations under this Contract, then the Trust</w:t>
      </w:r>
      <w:r w:rsidR="00A96D6F">
        <w:rPr>
          <w:rFonts w:ascii="Calibri" w:hAnsi="Calibri"/>
          <w:sz w:val="20"/>
          <w:szCs w:val="20"/>
        </w:rPr>
        <w:t xml:space="preserve"> </w:t>
      </w:r>
      <w:r w:rsidRPr="00B63D91">
        <w:rPr>
          <w:rFonts w:ascii="Calibri" w:hAnsi="Calibri"/>
          <w:sz w:val="20"/>
          <w:szCs w:val="20"/>
        </w:rPr>
        <w:t>may take any steps it considers reasonable in relation to that complaint, including investigating the complaint and discussing the complaint with the Provider, CQC and/or any Regulatory Body</w:t>
      </w:r>
      <w:r w:rsidR="00A96D6F">
        <w:rPr>
          <w:rFonts w:ascii="Calibri" w:hAnsi="Calibri"/>
          <w:sz w:val="20"/>
          <w:szCs w:val="20"/>
        </w:rPr>
        <w:t xml:space="preserve">. </w:t>
      </w:r>
      <w:r w:rsidRPr="00B63D91">
        <w:rPr>
          <w:rFonts w:ascii="Calibri" w:hAnsi="Calibri"/>
          <w:sz w:val="20"/>
          <w:szCs w:val="20"/>
        </w:rPr>
        <w:t xml:space="preserve">Without prejudice to any other rights the Trust may have under this Contract, the Trust may, in its sole discretion, uphold the complaint and take any action specified in clause </w:t>
      </w:r>
      <w:r w:rsidR="00A96D6F">
        <w:rPr>
          <w:rFonts w:ascii="Calibri" w:hAnsi="Calibri"/>
          <w:sz w:val="20"/>
          <w:szCs w:val="20"/>
        </w:rPr>
        <w:t>4</w:t>
      </w:r>
      <w:r w:rsidR="00D91339">
        <w:rPr>
          <w:rFonts w:ascii="Calibri" w:hAnsi="Calibri"/>
          <w:sz w:val="20"/>
          <w:szCs w:val="20"/>
        </w:rPr>
        <w:t>9</w:t>
      </w:r>
      <w:r w:rsidR="00A96D6F">
        <w:rPr>
          <w:rFonts w:ascii="Calibri" w:hAnsi="Calibri"/>
          <w:sz w:val="20"/>
          <w:szCs w:val="20"/>
        </w:rPr>
        <w:t xml:space="preserve"> (</w:t>
      </w:r>
      <w:r w:rsidR="00A96D6F" w:rsidRPr="00A96D6F">
        <w:rPr>
          <w:rFonts w:ascii="Calibri" w:hAnsi="Calibri"/>
          <w:i/>
          <w:sz w:val="20"/>
          <w:szCs w:val="20"/>
        </w:rPr>
        <w:t>Default</w:t>
      </w:r>
      <w:r w:rsidR="00864512">
        <w:rPr>
          <w:rFonts w:ascii="Calibri" w:hAnsi="Calibri"/>
          <w:i/>
          <w:sz w:val="20"/>
          <w:szCs w:val="20"/>
        </w:rPr>
        <w:t>s</w:t>
      </w:r>
      <w:r w:rsidR="00A96D6F" w:rsidRPr="00A96D6F">
        <w:rPr>
          <w:rFonts w:ascii="Calibri" w:hAnsi="Calibri"/>
          <w:i/>
          <w:sz w:val="20"/>
          <w:szCs w:val="20"/>
        </w:rPr>
        <w:t xml:space="preserve"> and Failure to Supply</w:t>
      </w:r>
      <w:r w:rsidR="00A96D6F">
        <w:rPr>
          <w:rFonts w:ascii="Calibri" w:hAnsi="Calibri"/>
          <w:sz w:val="20"/>
          <w:szCs w:val="20"/>
        </w:rPr>
        <w:t xml:space="preserve">). </w:t>
      </w:r>
    </w:p>
    <w:p w:rsidR="00A96D6F" w:rsidRDefault="00A96D6F" w:rsidP="00AF7401">
      <w:pPr>
        <w:tabs>
          <w:tab w:val="left" w:pos="2868"/>
        </w:tabs>
        <w:ind w:left="1440" w:hanging="1080"/>
        <w:rPr>
          <w:rFonts w:ascii="Calibri" w:hAnsi="Calibri"/>
          <w:sz w:val="20"/>
          <w:szCs w:val="20"/>
        </w:rPr>
      </w:pPr>
    </w:p>
    <w:p w:rsidR="00AF7401" w:rsidRDefault="00A96D6F" w:rsidP="00AF7401">
      <w:pPr>
        <w:tabs>
          <w:tab w:val="left" w:pos="2868"/>
        </w:tabs>
        <w:ind w:left="1440" w:hanging="1080"/>
        <w:rPr>
          <w:rFonts w:ascii="Calibri" w:hAnsi="Calibri"/>
          <w:sz w:val="20"/>
          <w:szCs w:val="20"/>
        </w:rPr>
      </w:pPr>
      <w:r>
        <w:rPr>
          <w:rFonts w:ascii="Calibri" w:hAnsi="Calibri"/>
          <w:sz w:val="20"/>
          <w:szCs w:val="20"/>
        </w:rPr>
        <w:t>A20.3.</w:t>
      </w:r>
      <w:r>
        <w:rPr>
          <w:rFonts w:ascii="Calibri" w:hAnsi="Calibri"/>
          <w:sz w:val="20"/>
          <w:szCs w:val="20"/>
        </w:rPr>
        <w:tab/>
        <w:t xml:space="preserve">The Provider accepts that </w:t>
      </w:r>
      <w:r w:rsidR="00D55F55">
        <w:rPr>
          <w:rFonts w:ascii="Calibri" w:hAnsi="Calibri"/>
          <w:sz w:val="20"/>
          <w:szCs w:val="20"/>
        </w:rPr>
        <w:t xml:space="preserve">the </w:t>
      </w:r>
      <w:r>
        <w:rPr>
          <w:rFonts w:ascii="Calibri" w:hAnsi="Calibri"/>
          <w:sz w:val="20"/>
          <w:szCs w:val="20"/>
        </w:rPr>
        <w:t xml:space="preserve">Trust may pass </w:t>
      </w:r>
      <w:r w:rsidR="00D91339">
        <w:rPr>
          <w:rFonts w:ascii="Calibri" w:hAnsi="Calibri"/>
          <w:sz w:val="20"/>
          <w:szCs w:val="20"/>
        </w:rPr>
        <w:t>its</w:t>
      </w:r>
      <w:r>
        <w:rPr>
          <w:rFonts w:ascii="Calibri" w:hAnsi="Calibri"/>
          <w:sz w:val="20"/>
          <w:szCs w:val="20"/>
        </w:rPr>
        <w:t xml:space="preserve"> requirements under clause A20 to the Authority if </w:t>
      </w:r>
      <w:r w:rsidR="00D91339">
        <w:rPr>
          <w:rFonts w:ascii="Calibri" w:hAnsi="Calibri"/>
          <w:sz w:val="20"/>
          <w:szCs w:val="20"/>
        </w:rPr>
        <w:t>it</w:t>
      </w:r>
      <w:r>
        <w:rPr>
          <w:rFonts w:ascii="Calibri" w:hAnsi="Calibri"/>
          <w:sz w:val="20"/>
          <w:szCs w:val="20"/>
        </w:rPr>
        <w:t xml:space="preserve"> deem</w:t>
      </w:r>
      <w:r w:rsidR="00D91339">
        <w:rPr>
          <w:rFonts w:ascii="Calibri" w:hAnsi="Calibri"/>
          <w:sz w:val="20"/>
          <w:szCs w:val="20"/>
        </w:rPr>
        <w:t>s</w:t>
      </w:r>
      <w:r>
        <w:rPr>
          <w:rFonts w:ascii="Calibri" w:hAnsi="Calibri"/>
          <w:sz w:val="20"/>
          <w:szCs w:val="20"/>
        </w:rPr>
        <w:t xml:space="preserve"> necessary</w:t>
      </w:r>
      <w:r w:rsidRPr="00B63D91">
        <w:rPr>
          <w:rFonts w:ascii="Calibri" w:hAnsi="Calibri"/>
          <w:sz w:val="20"/>
          <w:szCs w:val="20"/>
        </w:rPr>
        <w:t>.</w:t>
      </w:r>
    </w:p>
    <w:p w:rsidR="00A96D6F" w:rsidRDefault="00A96D6F" w:rsidP="00AF7401">
      <w:pPr>
        <w:tabs>
          <w:tab w:val="left" w:pos="2868"/>
        </w:tabs>
        <w:ind w:left="1440" w:hanging="1080"/>
        <w:rPr>
          <w:rFonts w:ascii="Calibri" w:hAnsi="Calibri"/>
          <w:sz w:val="20"/>
          <w:szCs w:val="20"/>
        </w:rPr>
      </w:pPr>
    </w:p>
    <w:p w:rsidR="00D7401C" w:rsidRDefault="00D7401C" w:rsidP="00AF7401">
      <w:pPr>
        <w:tabs>
          <w:tab w:val="left" w:pos="2868"/>
        </w:tabs>
        <w:ind w:left="1440" w:hanging="1080"/>
        <w:rPr>
          <w:rFonts w:ascii="Calibri" w:hAnsi="Calibri"/>
          <w:sz w:val="20"/>
          <w:szCs w:val="20"/>
        </w:rPr>
      </w:pPr>
    </w:p>
    <w:p w:rsidR="007C4909" w:rsidRDefault="007C4909" w:rsidP="00AF7401">
      <w:pPr>
        <w:tabs>
          <w:tab w:val="left" w:pos="2868"/>
        </w:tabs>
        <w:ind w:left="1440" w:hanging="1080"/>
        <w:rPr>
          <w:rFonts w:ascii="Calibri" w:hAnsi="Calibri"/>
          <w:sz w:val="20"/>
          <w:szCs w:val="20"/>
        </w:rPr>
      </w:pPr>
    </w:p>
    <w:p w:rsidR="007C4909" w:rsidRDefault="007C4909" w:rsidP="00AF7401">
      <w:pPr>
        <w:tabs>
          <w:tab w:val="left" w:pos="2868"/>
        </w:tabs>
        <w:ind w:left="1440" w:hanging="1080"/>
        <w:rPr>
          <w:rFonts w:ascii="Calibri" w:hAnsi="Calibri"/>
          <w:sz w:val="20"/>
          <w:szCs w:val="20"/>
        </w:rPr>
      </w:pPr>
    </w:p>
    <w:p w:rsidR="00A96D6F" w:rsidRPr="00B63D91" w:rsidRDefault="00A96D6F" w:rsidP="00A96D6F">
      <w:pPr>
        <w:tabs>
          <w:tab w:val="left" w:pos="2868"/>
        </w:tabs>
        <w:ind w:left="1440" w:hanging="1080"/>
        <w:rPr>
          <w:rFonts w:ascii="Calibri" w:hAnsi="Calibri"/>
          <w:b/>
          <w:sz w:val="20"/>
          <w:szCs w:val="20"/>
        </w:rPr>
      </w:pPr>
      <w:r>
        <w:rPr>
          <w:rFonts w:ascii="Calibri" w:hAnsi="Calibri"/>
          <w:b/>
          <w:sz w:val="20"/>
          <w:szCs w:val="20"/>
        </w:rPr>
        <w:t>A21</w:t>
      </w:r>
      <w:r w:rsidRPr="00B63D91">
        <w:rPr>
          <w:rFonts w:ascii="Calibri" w:hAnsi="Calibri"/>
          <w:b/>
          <w:sz w:val="20"/>
          <w:szCs w:val="20"/>
        </w:rPr>
        <w:t>.</w:t>
      </w:r>
      <w:r w:rsidRPr="00B63D91">
        <w:rPr>
          <w:rFonts w:ascii="Calibri" w:hAnsi="Calibri"/>
          <w:b/>
          <w:sz w:val="20"/>
          <w:szCs w:val="20"/>
        </w:rPr>
        <w:tab/>
        <w:t>SERVICE IMPROVEMENTS AND BEST VALUE DUTY</w:t>
      </w:r>
    </w:p>
    <w:p w:rsidR="00A96D6F" w:rsidRPr="00B63D91" w:rsidRDefault="00A96D6F" w:rsidP="00A96D6F">
      <w:pPr>
        <w:tabs>
          <w:tab w:val="left" w:pos="2868"/>
        </w:tabs>
        <w:ind w:left="1440" w:hanging="1080"/>
        <w:rPr>
          <w:rFonts w:ascii="Calibri" w:hAnsi="Calibri"/>
          <w:b/>
          <w:sz w:val="20"/>
          <w:szCs w:val="20"/>
        </w:rPr>
      </w:pPr>
    </w:p>
    <w:p w:rsidR="00A96D6F" w:rsidRPr="00B63D91" w:rsidRDefault="00A96D6F" w:rsidP="00A96D6F">
      <w:pPr>
        <w:tabs>
          <w:tab w:val="left" w:pos="2868"/>
        </w:tabs>
        <w:ind w:left="1440" w:hanging="1080"/>
        <w:rPr>
          <w:rFonts w:ascii="Calibri" w:hAnsi="Calibri"/>
          <w:sz w:val="20"/>
          <w:szCs w:val="20"/>
        </w:rPr>
      </w:pPr>
      <w:r>
        <w:rPr>
          <w:rFonts w:ascii="Calibri" w:hAnsi="Calibri"/>
          <w:sz w:val="20"/>
          <w:szCs w:val="20"/>
        </w:rPr>
        <w:t>A21</w:t>
      </w:r>
      <w:r w:rsidRPr="00B63D91">
        <w:rPr>
          <w:rFonts w:ascii="Calibri" w:hAnsi="Calibri"/>
          <w:sz w:val="20"/>
          <w:szCs w:val="20"/>
        </w:rPr>
        <w:t>.1.</w:t>
      </w:r>
      <w:r w:rsidRPr="00B63D91">
        <w:rPr>
          <w:rFonts w:ascii="Calibri" w:hAnsi="Calibri"/>
          <w:sz w:val="20"/>
          <w:szCs w:val="20"/>
        </w:rPr>
        <w:tab/>
        <w:t>The Provider must to the extent reasonably practicable co-operate and assist the Trust in any obligations it has in relation to Best Value Duty.</w:t>
      </w:r>
    </w:p>
    <w:p w:rsidR="00A96D6F" w:rsidRPr="00B63D91" w:rsidRDefault="00A96D6F" w:rsidP="00A96D6F">
      <w:pPr>
        <w:tabs>
          <w:tab w:val="left" w:pos="2868"/>
        </w:tabs>
        <w:ind w:left="1440" w:hanging="1080"/>
        <w:rPr>
          <w:rFonts w:ascii="Calibri" w:hAnsi="Calibri"/>
          <w:sz w:val="20"/>
          <w:szCs w:val="20"/>
        </w:rPr>
      </w:pPr>
    </w:p>
    <w:p w:rsidR="00A96D6F" w:rsidRPr="00B63D91" w:rsidRDefault="00A96D6F" w:rsidP="00A96D6F">
      <w:pPr>
        <w:tabs>
          <w:tab w:val="left" w:pos="2868"/>
        </w:tabs>
        <w:ind w:left="1440" w:hanging="1080"/>
        <w:rPr>
          <w:rFonts w:ascii="Calibri" w:hAnsi="Calibri"/>
          <w:sz w:val="20"/>
          <w:szCs w:val="20"/>
        </w:rPr>
      </w:pPr>
      <w:r>
        <w:rPr>
          <w:rFonts w:ascii="Calibri" w:hAnsi="Calibri"/>
          <w:sz w:val="20"/>
          <w:szCs w:val="20"/>
        </w:rPr>
        <w:t>A21</w:t>
      </w:r>
      <w:r w:rsidRPr="00B63D91">
        <w:rPr>
          <w:rFonts w:ascii="Calibri" w:hAnsi="Calibri"/>
          <w:sz w:val="20"/>
          <w:szCs w:val="20"/>
        </w:rPr>
        <w:t>.2.</w:t>
      </w:r>
      <w:r w:rsidRPr="00B63D91">
        <w:rPr>
          <w:rFonts w:ascii="Calibri" w:hAnsi="Calibri"/>
          <w:sz w:val="20"/>
          <w:szCs w:val="20"/>
        </w:rPr>
        <w:tab/>
        <w:t>During the term of this Contract at the reasonable request of the Trust the Provider must:</w:t>
      </w:r>
    </w:p>
    <w:p w:rsidR="00A96D6F" w:rsidRPr="00B63D91" w:rsidRDefault="00A96D6F" w:rsidP="00A96D6F">
      <w:pPr>
        <w:tabs>
          <w:tab w:val="left" w:pos="2868"/>
        </w:tabs>
        <w:ind w:left="1440" w:hanging="1080"/>
        <w:rPr>
          <w:rFonts w:ascii="Calibri" w:hAnsi="Calibri"/>
          <w:sz w:val="20"/>
          <w:szCs w:val="20"/>
        </w:rPr>
      </w:pPr>
    </w:p>
    <w:p w:rsidR="00A96D6F" w:rsidRPr="00B63D91" w:rsidRDefault="00A96D6F" w:rsidP="00A96D6F">
      <w:pPr>
        <w:numPr>
          <w:ilvl w:val="0"/>
          <w:numId w:val="12"/>
        </w:numPr>
        <w:rPr>
          <w:rFonts w:ascii="Calibri" w:hAnsi="Calibri"/>
          <w:sz w:val="20"/>
          <w:szCs w:val="20"/>
        </w:rPr>
      </w:pPr>
      <w:r w:rsidRPr="00B63D91">
        <w:rPr>
          <w:rFonts w:ascii="Calibri" w:hAnsi="Calibri"/>
          <w:sz w:val="20"/>
          <w:szCs w:val="20"/>
        </w:rPr>
        <w:t>demonstrate how it is going to secure continuous improvement in the way in which the Service is delivered having regard to a combination of economy, efficiency and effectiveness and the Parties may agree a continuous improvement plan for this purpose;</w:t>
      </w:r>
      <w:r w:rsidR="00D91339">
        <w:rPr>
          <w:rFonts w:ascii="Calibri" w:hAnsi="Calibri"/>
          <w:sz w:val="20"/>
          <w:szCs w:val="20"/>
        </w:rPr>
        <w:t xml:space="preserve"> and</w:t>
      </w:r>
    </w:p>
    <w:p w:rsidR="00A96D6F" w:rsidRPr="00B63D91" w:rsidRDefault="00A96D6F" w:rsidP="00A96D6F">
      <w:pPr>
        <w:ind w:left="1800"/>
        <w:rPr>
          <w:rFonts w:ascii="Calibri" w:hAnsi="Calibri"/>
          <w:sz w:val="20"/>
          <w:szCs w:val="20"/>
        </w:rPr>
      </w:pPr>
    </w:p>
    <w:p w:rsidR="00A96D6F" w:rsidRPr="00B63D91" w:rsidRDefault="00A96D6F" w:rsidP="00A96D6F">
      <w:pPr>
        <w:numPr>
          <w:ilvl w:val="0"/>
          <w:numId w:val="12"/>
        </w:numPr>
        <w:rPr>
          <w:rFonts w:ascii="Calibri" w:hAnsi="Calibri"/>
          <w:sz w:val="20"/>
          <w:szCs w:val="20"/>
        </w:rPr>
      </w:pPr>
      <w:proofErr w:type="gramStart"/>
      <w:r w:rsidRPr="00B63D91">
        <w:rPr>
          <w:rFonts w:ascii="Calibri" w:hAnsi="Calibri"/>
          <w:sz w:val="20"/>
          <w:szCs w:val="20"/>
        </w:rPr>
        <w:t>implement</w:t>
      </w:r>
      <w:proofErr w:type="gramEnd"/>
      <w:r w:rsidRPr="00B63D91">
        <w:rPr>
          <w:rFonts w:ascii="Calibri" w:hAnsi="Calibri"/>
          <w:sz w:val="20"/>
          <w:szCs w:val="20"/>
        </w:rPr>
        <w:t xml:space="preserve"> such improvements</w:t>
      </w:r>
      <w:r w:rsidR="00D91339">
        <w:rPr>
          <w:rFonts w:ascii="Calibri" w:hAnsi="Calibri"/>
          <w:sz w:val="20"/>
          <w:szCs w:val="20"/>
        </w:rPr>
        <w:t>.</w:t>
      </w:r>
    </w:p>
    <w:p w:rsidR="00A96D6F" w:rsidRPr="00B63D91" w:rsidRDefault="00A96D6F" w:rsidP="00A96D6F">
      <w:pPr>
        <w:ind w:left="720"/>
        <w:rPr>
          <w:rFonts w:ascii="Calibri" w:hAnsi="Calibri" w:cs="Arial"/>
          <w:sz w:val="20"/>
          <w:szCs w:val="20"/>
        </w:rPr>
      </w:pPr>
    </w:p>
    <w:p w:rsidR="00A96D6F" w:rsidRPr="00B63D91" w:rsidRDefault="00A96D6F" w:rsidP="00A96D6F">
      <w:pPr>
        <w:rPr>
          <w:rFonts w:ascii="Calibri" w:hAnsi="Calibri"/>
          <w:sz w:val="20"/>
          <w:szCs w:val="20"/>
        </w:rPr>
      </w:pPr>
    </w:p>
    <w:p w:rsidR="00A96D6F" w:rsidRDefault="00A96D6F" w:rsidP="00A96D6F">
      <w:pPr>
        <w:tabs>
          <w:tab w:val="left" w:pos="2868"/>
        </w:tabs>
        <w:ind w:left="1440" w:hanging="1080"/>
        <w:rPr>
          <w:rFonts w:ascii="Calibri" w:hAnsi="Calibri"/>
          <w:sz w:val="20"/>
          <w:szCs w:val="20"/>
        </w:rPr>
      </w:pPr>
      <w:r>
        <w:rPr>
          <w:rFonts w:ascii="Calibri" w:hAnsi="Calibri"/>
          <w:sz w:val="20"/>
          <w:szCs w:val="20"/>
        </w:rPr>
        <w:t>A21</w:t>
      </w:r>
      <w:r w:rsidRPr="00B63D91">
        <w:rPr>
          <w:rFonts w:ascii="Calibri" w:hAnsi="Calibri"/>
          <w:sz w:val="20"/>
          <w:szCs w:val="20"/>
        </w:rPr>
        <w:t>.3.</w:t>
      </w:r>
      <w:r w:rsidRPr="00B63D91">
        <w:rPr>
          <w:rFonts w:ascii="Calibri" w:hAnsi="Calibri"/>
          <w:sz w:val="20"/>
          <w:szCs w:val="20"/>
        </w:rPr>
        <w:tab/>
        <w:t>If requested by the Trust, the Provider must identify any improvements that have taken pla</w:t>
      </w:r>
      <w:r>
        <w:rPr>
          <w:rFonts w:ascii="Calibri" w:hAnsi="Calibri"/>
          <w:sz w:val="20"/>
          <w:szCs w:val="20"/>
        </w:rPr>
        <w:t>ce in accordance with clause A21</w:t>
      </w:r>
      <w:r w:rsidRPr="00B63D91">
        <w:rPr>
          <w:rFonts w:ascii="Calibri" w:hAnsi="Calibri"/>
          <w:sz w:val="20"/>
          <w:szCs w:val="20"/>
        </w:rPr>
        <w:t>.2, by reference to any measurable criteria notified to the Provider by the Trust.</w:t>
      </w:r>
    </w:p>
    <w:p w:rsidR="00A96D6F" w:rsidRDefault="00A96D6F" w:rsidP="00A96D6F">
      <w:pPr>
        <w:tabs>
          <w:tab w:val="left" w:pos="2868"/>
        </w:tabs>
        <w:ind w:left="1440" w:hanging="1080"/>
        <w:rPr>
          <w:rFonts w:ascii="Calibri" w:hAnsi="Calibri"/>
          <w:sz w:val="20"/>
          <w:szCs w:val="20"/>
        </w:rPr>
      </w:pPr>
    </w:p>
    <w:p w:rsidR="00A96D6F" w:rsidRPr="00B63D91" w:rsidRDefault="00A96D6F" w:rsidP="00A96D6F">
      <w:pPr>
        <w:tabs>
          <w:tab w:val="left" w:pos="2868"/>
        </w:tabs>
        <w:ind w:left="1440" w:hanging="1080"/>
        <w:rPr>
          <w:rFonts w:ascii="Calibri" w:hAnsi="Calibri"/>
          <w:b/>
          <w:sz w:val="20"/>
          <w:szCs w:val="20"/>
        </w:rPr>
      </w:pPr>
      <w:r w:rsidRPr="00B63D91">
        <w:rPr>
          <w:rFonts w:ascii="Calibri" w:hAnsi="Calibri"/>
          <w:b/>
          <w:sz w:val="20"/>
          <w:szCs w:val="20"/>
        </w:rPr>
        <w:t>A</w:t>
      </w:r>
      <w:r>
        <w:rPr>
          <w:rFonts w:ascii="Calibri" w:hAnsi="Calibri"/>
          <w:b/>
          <w:sz w:val="20"/>
          <w:szCs w:val="20"/>
        </w:rPr>
        <w:t>22</w:t>
      </w:r>
      <w:r w:rsidRPr="00B63D91">
        <w:rPr>
          <w:rFonts w:ascii="Calibri" w:hAnsi="Calibri"/>
          <w:b/>
          <w:sz w:val="20"/>
          <w:szCs w:val="20"/>
        </w:rPr>
        <w:t>.</w:t>
      </w:r>
      <w:r w:rsidRPr="00B63D91">
        <w:rPr>
          <w:rFonts w:ascii="Calibri" w:hAnsi="Calibri"/>
          <w:b/>
          <w:sz w:val="20"/>
          <w:szCs w:val="20"/>
        </w:rPr>
        <w:tab/>
        <w:t>EQUIPMENT</w:t>
      </w:r>
    </w:p>
    <w:p w:rsidR="00A96D6F" w:rsidRPr="00B63D91" w:rsidRDefault="00A96D6F" w:rsidP="00A96D6F">
      <w:pPr>
        <w:tabs>
          <w:tab w:val="left" w:pos="2868"/>
        </w:tabs>
        <w:ind w:left="1440" w:hanging="1080"/>
        <w:rPr>
          <w:rFonts w:ascii="Calibri" w:hAnsi="Calibri"/>
          <w:b/>
          <w:sz w:val="20"/>
          <w:szCs w:val="20"/>
        </w:rPr>
      </w:pPr>
    </w:p>
    <w:p w:rsidR="00A96D6F" w:rsidRDefault="00A96D6F" w:rsidP="00A96D6F">
      <w:pPr>
        <w:tabs>
          <w:tab w:val="left" w:pos="2868"/>
        </w:tabs>
        <w:ind w:left="1440" w:hanging="1080"/>
        <w:rPr>
          <w:rFonts w:ascii="Calibri" w:hAnsi="Calibri"/>
          <w:sz w:val="20"/>
          <w:szCs w:val="20"/>
        </w:rPr>
      </w:pPr>
      <w:r>
        <w:rPr>
          <w:rFonts w:ascii="Calibri" w:hAnsi="Calibri"/>
          <w:sz w:val="20"/>
          <w:szCs w:val="20"/>
        </w:rPr>
        <w:t>A22</w:t>
      </w:r>
      <w:r w:rsidRPr="00B63D91">
        <w:rPr>
          <w:rFonts w:ascii="Calibri" w:hAnsi="Calibri"/>
          <w:sz w:val="20"/>
          <w:szCs w:val="20"/>
        </w:rPr>
        <w:t>.1.</w:t>
      </w:r>
      <w:r w:rsidRPr="00B63D91">
        <w:rPr>
          <w:rFonts w:ascii="Calibri" w:hAnsi="Calibri"/>
          <w:sz w:val="20"/>
          <w:szCs w:val="20"/>
        </w:rPr>
        <w:tab/>
        <w:t xml:space="preserve">The Provider must provide and maintain at its own cost (unless otherwise agreed in writing) all Equipment necessary for the supply of the Service in accordance with any required Consents and must ensure that all Equipment is fit for </w:t>
      </w:r>
      <w:r>
        <w:rPr>
          <w:rFonts w:ascii="Calibri" w:hAnsi="Calibri"/>
          <w:sz w:val="20"/>
          <w:szCs w:val="20"/>
        </w:rPr>
        <w:t xml:space="preserve">the </w:t>
      </w:r>
      <w:r w:rsidRPr="00B63D91">
        <w:rPr>
          <w:rFonts w:ascii="Calibri" w:hAnsi="Calibri"/>
          <w:sz w:val="20"/>
          <w:szCs w:val="20"/>
        </w:rPr>
        <w:t>purp</w:t>
      </w:r>
      <w:r>
        <w:rPr>
          <w:rFonts w:ascii="Calibri" w:hAnsi="Calibri"/>
          <w:sz w:val="20"/>
          <w:szCs w:val="20"/>
        </w:rPr>
        <w:t xml:space="preserve">ose of providing the </w:t>
      </w:r>
      <w:r w:rsidRPr="00B63D91">
        <w:rPr>
          <w:rFonts w:ascii="Calibri" w:hAnsi="Calibri"/>
          <w:sz w:val="20"/>
          <w:szCs w:val="20"/>
        </w:rPr>
        <w:t>Service</w:t>
      </w:r>
      <w:r>
        <w:rPr>
          <w:rFonts w:ascii="Calibri" w:hAnsi="Calibri"/>
          <w:sz w:val="20"/>
          <w:szCs w:val="20"/>
        </w:rPr>
        <w:t>, as applicable</w:t>
      </w:r>
      <w:r w:rsidRPr="00B63D91">
        <w:rPr>
          <w:rFonts w:ascii="Calibri" w:hAnsi="Calibri"/>
          <w:sz w:val="20"/>
          <w:szCs w:val="20"/>
        </w:rPr>
        <w:t>.</w:t>
      </w:r>
    </w:p>
    <w:p w:rsidR="00A96D6F" w:rsidRDefault="00A96D6F" w:rsidP="00A96D6F">
      <w:pPr>
        <w:tabs>
          <w:tab w:val="left" w:pos="2868"/>
        </w:tabs>
        <w:ind w:left="1440" w:hanging="1080"/>
        <w:rPr>
          <w:rFonts w:ascii="Calibri" w:hAnsi="Calibri"/>
          <w:sz w:val="20"/>
          <w:szCs w:val="20"/>
        </w:rPr>
      </w:pPr>
    </w:p>
    <w:p w:rsidR="00A96D6F" w:rsidRPr="00B63D91" w:rsidRDefault="00A96D6F" w:rsidP="00A96D6F">
      <w:pPr>
        <w:tabs>
          <w:tab w:val="left" w:pos="2868"/>
        </w:tabs>
        <w:ind w:left="1440" w:hanging="1080"/>
        <w:rPr>
          <w:rFonts w:ascii="Calibri" w:hAnsi="Calibri"/>
          <w:b/>
          <w:sz w:val="20"/>
          <w:szCs w:val="20"/>
        </w:rPr>
      </w:pPr>
      <w:r>
        <w:rPr>
          <w:rFonts w:ascii="Calibri" w:hAnsi="Calibri"/>
          <w:b/>
          <w:sz w:val="20"/>
          <w:szCs w:val="20"/>
        </w:rPr>
        <w:t>A23</w:t>
      </w:r>
      <w:r w:rsidRPr="00B63D91">
        <w:rPr>
          <w:rFonts w:ascii="Calibri" w:hAnsi="Calibri"/>
          <w:b/>
          <w:sz w:val="20"/>
          <w:szCs w:val="20"/>
        </w:rPr>
        <w:t>.</w:t>
      </w:r>
      <w:r w:rsidRPr="00B63D91">
        <w:rPr>
          <w:rFonts w:ascii="Calibri" w:hAnsi="Calibri"/>
          <w:b/>
          <w:sz w:val="20"/>
          <w:szCs w:val="20"/>
        </w:rPr>
        <w:tab/>
        <w:t>PLACE OF SAFETY</w:t>
      </w:r>
    </w:p>
    <w:p w:rsidR="00A96D6F" w:rsidRPr="00B63D91" w:rsidRDefault="00A96D6F" w:rsidP="00A96D6F">
      <w:pPr>
        <w:tabs>
          <w:tab w:val="left" w:pos="2868"/>
        </w:tabs>
        <w:ind w:left="1440" w:hanging="1080"/>
        <w:rPr>
          <w:rFonts w:ascii="Calibri" w:hAnsi="Calibri"/>
          <w:b/>
          <w:sz w:val="20"/>
          <w:szCs w:val="20"/>
        </w:rPr>
      </w:pPr>
    </w:p>
    <w:p w:rsidR="00F32F80" w:rsidRDefault="00A96D6F" w:rsidP="00F32F80">
      <w:pPr>
        <w:tabs>
          <w:tab w:val="left" w:pos="2868"/>
        </w:tabs>
        <w:ind w:left="1440" w:hanging="1080"/>
        <w:rPr>
          <w:rFonts w:ascii="Calibri" w:hAnsi="Calibri"/>
          <w:sz w:val="20"/>
          <w:szCs w:val="20"/>
        </w:rPr>
      </w:pPr>
      <w:r w:rsidRPr="00B63D91">
        <w:rPr>
          <w:rFonts w:ascii="Calibri" w:hAnsi="Calibri"/>
          <w:sz w:val="20"/>
          <w:szCs w:val="20"/>
        </w:rPr>
        <w:tab/>
      </w:r>
      <w:r w:rsidR="00A045BE">
        <w:rPr>
          <w:rFonts w:ascii="Calibri" w:hAnsi="Calibri"/>
          <w:sz w:val="20"/>
          <w:szCs w:val="20"/>
        </w:rPr>
        <w:t>Not applicable</w:t>
      </w:r>
    </w:p>
    <w:p w:rsidR="00A96D6F" w:rsidRDefault="00A96D6F" w:rsidP="00A96D6F">
      <w:pPr>
        <w:tabs>
          <w:tab w:val="left" w:pos="2868"/>
        </w:tabs>
        <w:ind w:left="1440" w:hanging="1080"/>
        <w:rPr>
          <w:rFonts w:ascii="Calibri" w:hAnsi="Calibri"/>
          <w:sz w:val="20"/>
          <w:szCs w:val="20"/>
        </w:rPr>
      </w:pPr>
    </w:p>
    <w:p w:rsidR="00A96D6F" w:rsidRPr="00B63D91" w:rsidRDefault="00A96D6F" w:rsidP="00A96D6F">
      <w:pPr>
        <w:tabs>
          <w:tab w:val="left" w:pos="2868"/>
        </w:tabs>
        <w:ind w:left="1440" w:hanging="1080"/>
        <w:rPr>
          <w:rFonts w:ascii="Calibri" w:hAnsi="Calibri"/>
          <w:b/>
          <w:sz w:val="20"/>
          <w:szCs w:val="20"/>
        </w:rPr>
      </w:pPr>
      <w:r>
        <w:rPr>
          <w:rFonts w:ascii="Calibri" w:hAnsi="Calibri"/>
          <w:b/>
          <w:sz w:val="20"/>
          <w:szCs w:val="20"/>
        </w:rPr>
        <w:t>A24.</w:t>
      </w:r>
      <w:r w:rsidRPr="00B63D91">
        <w:rPr>
          <w:rFonts w:ascii="Calibri" w:hAnsi="Calibri"/>
          <w:b/>
          <w:sz w:val="20"/>
          <w:szCs w:val="20"/>
        </w:rPr>
        <w:tab/>
        <w:t>CONSENT</w:t>
      </w:r>
    </w:p>
    <w:p w:rsidR="00A96D6F" w:rsidRPr="00B63D91" w:rsidRDefault="00A96D6F" w:rsidP="00A96D6F">
      <w:pPr>
        <w:tabs>
          <w:tab w:val="left" w:pos="2868"/>
        </w:tabs>
        <w:ind w:left="1440" w:hanging="1080"/>
        <w:rPr>
          <w:rFonts w:ascii="Calibri" w:hAnsi="Calibri"/>
          <w:sz w:val="20"/>
          <w:szCs w:val="20"/>
        </w:rPr>
      </w:pPr>
    </w:p>
    <w:p w:rsidR="00A96D6F" w:rsidRDefault="00A96D6F" w:rsidP="00A96D6F">
      <w:pPr>
        <w:tabs>
          <w:tab w:val="left" w:pos="2868"/>
        </w:tabs>
        <w:ind w:left="1440" w:hanging="1080"/>
        <w:rPr>
          <w:rFonts w:ascii="Calibri" w:hAnsi="Calibri"/>
          <w:sz w:val="20"/>
          <w:szCs w:val="20"/>
        </w:rPr>
      </w:pPr>
      <w:r>
        <w:rPr>
          <w:rFonts w:ascii="Calibri" w:hAnsi="Calibri"/>
          <w:sz w:val="20"/>
          <w:szCs w:val="20"/>
        </w:rPr>
        <w:t>A24.</w:t>
      </w:r>
      <w:r w:rsidRPr="00B63D91">
        <w:rPr>
          <w:rFonts w:ascii="Calibri" w:hAnsi="Calibri"/>
          <w:sz w:val="20"/>
          <w:szCs w:val="20"/>
        </w:rPr>
        <w:t>1.</w:t>
      </w:r>
      <w:r w:rsidRPr="00B63D91">
        <w:rPr>
          <w:rFonts w:ascii="Calibri" w:hAnsi="Calibri"/>
          <w:sz w:val="20"/>
          <w:szCs w:val="20"/>
        </w:rPr>
        <w:tab/>
        <w:t>The Provider must comply with the Trust’s Service User consent policy</w:t>
      </w:r>
      <w:r w:rsidR="00551604">
        <w:rPr>
          <w:rFonts w:ascii="Calibri" w:hAnsi="Calibri"/>
          <w:sz w:val="20"/>
          <w:szCs w:val="20"/>
        </w:rPr>
        <w:t xml:space="preserve"> </w:t>
      </w:r>
      <w:r w:rsidRPr="00B63D91">
        <w:rPr>
          <w:rFonts w:ascii="Calibri" w:hAnsi="Calibri"/>
          <w:sz w:val="20"/>
          <w:szCs w:val="20"/>
        </w:rPr>
        <w:t>which complies with Good Clinical Practice and the Law.</w:t>
      </w:r>
      <w:r w:rsidR="00551604">
        <w:rPr>
          <w:rFonts w:ascii="Calibri" w:hAnsi="Calibri"/>
          <w:sz w:val="20"/>
          <w:szCs w:val="20"/>
        </w:rPr>
        <w:t xml:space="preserve"> </w:t>
      </w:r>
      <w:r w:rsidR="00551604" w:rsidRPr="00551604">
        <w:rPr>
          <w:rFonts w:ascii="Calibri" w:hAnsi="Calibri"/>
          <w:sz w:val="20"/>
          <w:szCs w:val="20"/>
        </w:rPr>
        <w:t xml:space="preserve">Copies of Trust policies can be found via the Trust Public Website alternatively should any local policy be in place or the Provider need to be made aware of the specific policy the Trust Service Representative will provide, inform and advise </w:t>
      </w:r>
      <w:r w:rsidR="00551604">
        <w:rPr>
          <w:rFonts w:ascii="Calibri" w:hAnsi="Calibri"/>
          <w:sz w:val="20"/>
          <w:szCs w:val="20"/>
        </w:rPr>
        <w:t>at the</w:t>
      </w:r>
      <w:r w:rsidR="00551604" w:rsidRPr="00551604">
        <w:rPr>
          <w:rFonts w:ascii="Calibri" w:hAnsi="Calibri"/>
          <w:sz w:val="20"/>
          <w:szCs w:val="20"/>
        </w:rPr>
        <w:t xml:space="preserve"> request</w:t>
      </w:r>
      <w:r w:rsidR="00551604">
        <w:rPr>
          <w:rFonts w:ascii="Calibri" w:hAnsi="Calibri"/>
          <w:sz w:val="20"/>
          <w:szCs w:val="20"/>
        </w:rPr>
        <w:t xml:space="preserve"> of the Provider</w:t>
      </w:r>
      <w:r w:rsidR="00551604" w:rsidRPr="00551604">
        <w:rPr>
          <w:rFonts w:ascii="Calibri" w:hAnsi="Calibri"/>
          <w:sz w:val="20"/>
          <w:szCs w:val="20"/>
        </w:rPr>
        <w:t>.</w:t>
      </w:r>
    </w:p>
    <w:p w:rsidR="00F32F80" w:rsidRDefault="00F32F80" w:rsidP="00A96D6F">
      <w:pPr>
        <w:tabs>
          <w:tab w:val="left" w:pos="2868"/>
        </w:tabs>
        <w:ind w:left="1440" w:hanging="1080"/>
        <w:rPr>
          <w:rFonts w:ascii="Calibri" w:hAnsi="Calibri"/>
          <w:sz w:val="20"/>
          <w:szCs w:val="20"/>
        </w:rPr>
      </w:pPr>
    </w:p>
    <w:p w:rsidR="00F32F80" w:rsidRPr="00F32F80" w:rsidRDefault="00F32F80" w:rsidP="00A96D6F">
      <w:pPr>
        <w:tabs>
          <w:tab w:val="left" w:pos="2868"/>
        </w:tabs>
        <w:ind w:left="1440" w:hanging="1080"/>
        <w:rPr>
          <w:rFonts w:ascii="Calibri" w:hAnsi="Calibri"/>
          <w:b/>
          <w:sz w:val="20"/>
          <w:szCs w:val="20"/>
        </w:rPr>
      </w:pPr>
      <w:r w:rsidRPr="00F32F80">
        <w:rPr>
          <w:rFonts w:ascii="Calibri" w:hAnsi="Calibri"/>
          <w:b/>
          <w:sz w:val="20"/>
          <w:szCs w:val="20"/>
        </w:rPr>
        <w:t>A25.</w:t>
      </w:r>
      <w:r w:rsidRPr="00F32F80">
        <w:rPr>
          <w:rFonts w:ascii="Calibri" w:hAnsi="Calibri"/>
          <w:b/>
          <w:sz w:val="20"/>
          <w:szCs w:val="20"/>
        </w:rPr>
        <w:tab/>
        <w:t>AUDIT AND INSPECTION</w:t>
      </w:r>
    </w:p>
    <w:p w:rsidR="00F32F80" w:rsidRDefault="00F32F80" w:rsidP="00A96D6F">
      <w:pPr>
        <w:tabs>
          <w:tab w:val="left" w:pos="2868"/>
        </w:tabs>
        <w:ind w:left="1440" w:hanging="1080"/>
        <w:rPr>
          <w:rFonts w:ascii="Calibri" w:hAnsi="Calibri"/>
          <w:sz w:val="20"/>
          <w:szCs w:val="20"/>
        </w:rPr>
      </w:pPr>
    </w:p>
    <w:p w:rsidR="00F32F80" w:rsidRPr="00B63D91" w:rsidRDefault="00F32F80" w:rsidP="00F32F80">
      <w:pPr>
        <w:tabs>
          <w:tab w:val="left" w:pos="2868"/>
        </w:tabs>
        <w:ind w:left="1440" w:hanging="1080"/>
        <w:rPr>
          <w:rFonts w:ascii="Calibri" w:hAnsi="Calibri"/>
          <w:sz w:val="20"/>
          <w:szCs w:val="20"/>
        </w:rPr>
      </w:pPr>
      <w:r>
        <w:rPr>
          <w:rFonts w:ascii="Calibri" w:hAnsi="Calibri"/>
          <w:sz w:val="20"/>
          <w:szCs w:val="20"/>
        </w:rPr>
        <w:t>A25</w:t>
      </w:r>
      <w:r w:rsidRPr="00B63D91">
        <w:rPr>
          <w:rFonts w:ascii="Calibri" w:hAnsi="Calibri"/>
          <w:sz w:val="20"/>
          <w:szCs w:val="20"/>
        </w:rPr>
        <w:t>.1.</w:t>
      </w:r>
      <w:r w:rsidRPr="00B63D91">
        <w:rPr>
          <w:rFonts w:ascii="Calibri" w:hAnsi="Calibri"/>
          <w:sz w:val="20"/>
          <w:szCs w:val="20"/>
        </w:rPr>
        <w:tab/>
        <w:t xml:space="preserve">The Provider must comply with all reasonable written requests made by, any Authorised Person </w:t>
      </w:r>
      <w:r w:rsidR="001F234D">
        <w:rPr>
          <w:rFonts w:ascii="Calibri" w:hAnsi="Calibri"/>
          <w:sz w:val="20"/>
          <w:szCs w:val="20"/>
        </w:rPr>
        <w:t xml:space="preserve">or </w:t>
      </w:r>
      <w:r w:rsidR="00D3183E">
        <w:rPr>
          <w:rFonts w:ascii="Calibri" w:hAnsi="Calibri"/>
          <w:sz w:val="20"/>
          <w:szCs w:val="20"/>
        </w:rPr>
        <w:t>Regulatory B</w:t>
      </w:r>
      <w:r w:rsidR="001F234D">
        <w:rPr>
          <w:rFonts w:ascii="Calibri" w:hAnsi="Calibri"/>
          <w:sz w:val="20"/>
          <w:szCs w:val="20"/>
        </w:rPr>
        <w:t xml:space="preserve">ody </w:t>
      </w:r>
      <w:r w:rsidRPr="00B63D91">
        <w:rPr>
          <w:rFonts w:ascii="Calibri" w:hAnsi="Calibri"/>
          <w:sz w:val="20"/>
          <w:szCs w:val="20"/>
        </w:rPr>
        <w:t>and the authorised representative of Local Health</w:t>
      </w:r>
      <w:r w:rsidR="000D61FA">
        <w:rPr>
          <w:rFonts w:ascii="Calibri" w:hAnsi="Calibri"/>
          <w:sz w:val="20"/>
          <w:szCs w:val="20"/>
        </w:rPr>
        <w:t xml:space="preserve"> </w:t>
      </w:r>
      <w:r w:rsidRPr="00B63D91">
        <w:rPr>
          <w:rFonts w:ascii="Calibri" w:hAnsi="Calibri"/>
          <w:sz w:val="20"/>
          <w:szCs w:val="20"/>
        </w:rPr>
        <w:t>Watch for entry to the Provider’s Premises and/or the premises of any Sub-contractor for the purposes of auditing, viewing, observing and inspecting such premises and/or the provision of</w:t>
      </w:r>
      <w:r>
        <w:rPr>
          <w:rFonts w:ascii="Calibri" w:hAnsi="Calibri"/>
          <w:sz w:val="20"/>
          <w:szCs w:val="20"/>
        </w:rPr>
        <w:t xml:space="preserve"> the Service</w:t>
      </w:r>
      <w:r w:rsidRPr="00B63D91">
        <w:rPr>
          <w:rFonts w:ascii="Calibri" w:hAnsi="Calibri"/>
          <w:sz w:val="20"/>
          <w:szCs w:val="20"/>
        </w:rPr>
        <w:t xml:space="preserve">, and for information relating </w:t>
      </w:r>
      <w:r>
        <w:rPr>
          <w:rFonts w:ascii="Calibri" w:hAnsi="Calibri"/>
          <w:sz w:val="20"/>
          <w:szCs w:val="20"/>
        </w:rPr>
        <w:t>to the provision of the Service</w:t>
      </w:r>
      <w:r w:rsidRPr="00B63D91">
        <w:rPr>
          <w:rFonts w:ascii="Calibri" w:hAnsi="Calibri"/>
          <w:sz w:val="20"/>
          <w:szCs w:val="20"/>
        </w:rPr>
        <w:t>. The Provider may refuse such request to enter the Provider’s Premises and/or the premises of any Sub-contractor where it would adversely affect the provision of the Service or, the privacy of dignity of a Service User.</w:t>
      </w:r>
    </w:p>
    <w:p w:rsidR="00F32F80" w:rsidRPr="00B63D91" w:rsidRDefault="00F32F80" w:rsidP="00F32F80">
      <w:pPr>
        <w:tabs>
          <w:tab w:val="left" w:pos="2868"/>
        </w:tabs>
        <w:ind w:left="1440" w:hanging="1080"/>
        <w:rPr>
          <w:rFonts w:ascii="Calibri" w:hAnsi="Calibri"/>
          <w:sz w:val="20"/>
          <w:szCs w:val="20"/>
        </w:rPr>
      </w:pPr>
    </w:p>
    <w:p w:rsidR="00F32F80" w:rsidRPr="00B63D91" w:rsidRDefault="00F32F80" w:rsidP="00F32F80">
      <w:pPr>
        <w:tabs>
          <w:tab w:val="left" w:pos="2868"/>
        </w:tabs>
        <w:ind w:left="1440" w:hanging="1080"/>
        <w:rPr>
          <w:rFonts w:ascii="Calibri" w:hAnsi="Calibri"/>
          <w:sz w:val="20"/>
          <w:szCs w:val="20"/>
        </w:rPr>
      </w:pPr>
      <w:r>
        <w:rPr>
          <w:rFonts w:ascii="Calibri" w:hAnsi="Calibri"/>
          <w:sz w:val="20"/>
          <w:szCs w:val="20"/>
        </w:rPr>
        <w:t>A25</w:t>
      </w:r>
      <w:r w:rsidRPr="00B63D91">
        <w:rPr>
          <w:rFonts w:ascii="Calibri" w:hAnsi="Calibri"/>
          <w:sz w:val="20"/>
          <w:szCs w:val="20"/>
        </w:rPr>
        <w:t>.2.</w:t>
      </w:r>
      <w:r w:rsidRPr="00B63D91">
        <w:rPr>
          <w:rFonts w:ascii="Calibri" w:hAnsi="Calibri"/>
          <w:sz w:val="20"/>
          <w:szCs w:val="20"/>
        </w:rPr>
        <w:tab/>
        <w:t xml:space="preserve">Subject to Law and notwithstanding clause </w:t>
      </w:r>
      <w:r>
        <w:rPr>
          <w:rFonts w:ascii="Calibri" w:hAnsi="Calibri"/>
          <w:sz w:val="20"/>
          <w:szCs w:val="20"/>
        </w:rPr>
        <w:t>A25.1</w:t>
      </w:r>
      <w:r w:rsidRPr="00B63D91">
        <w:rPr>
          <w:rFonts w:ascii="Calibri" w:hAnsi="Calibri"/>
          <w:sz w:val="20"/>
          <w:szCs w:val="20"/>
        </w:rPr>
        <w:t xml:space="preserve"> an Authorised Person may enter the Provider’s Premises and/or the premises of any Sub-contractor without notice for the purposes of auditing, viewing, observing or inspecting such premises and/</w:t>
      </w:r>
      <w:r>
        <w:rPr>
          <w:rFonts w:ascii="Calibri" w:hAnsi="Calibri"/>
          <w:sz w:val="20"/>
          <w:szCs w:val="20"/>
        </w:rPr>
        <w:t>or the provision of the Service</w:t>
      </w:r>
      <w:r w:rsidRPr="00B63D91">
        <w:rPr>
          <w:rFonts w:ascii="Calibri" w:hAnsi="Calibri"/>
          <w:sz w:val="20"/>
          <w:szCs w:val="20"/>
        </w:rPr>
        <w:t>. During such visits, subject to Law and Good Clinical Practice (also taking into consideration the nature of the Service and the effect of the visit on Service Users), the Provider must not restrict access and must give all re</w:t>
      </w:r>
      <w:r>
        <w:rPr>
          <w:rFonts w:ascii="Calibri" w:hAnsi="Calibri"/>
          <w:sz w:val="20"/>
          <w:szCs w:val="20"/>
        </w:rPr>
        <w:t>asonable assistance and provide</w:t>
      </w:r>
      <w:r w:rsidRPr="00B63D91">
        <w:rPr>
          <w:rFonts w:ascii="Calibri" w:hAnsi="Calibri"/>
          <w:sz w:val="20"/>
          <w:szCs w:val="20"/>
        </w:rPr>
        <w:t xml:space="preserve"> all reasonable facilities to the Authorised Person.</w:t>
      </w:r>
    </w:p>
    <w:p w:rsidR="00F32F80" w:rsidRPr="00B63D91" w:rsidRDefault="00F32F80" w:rsidP="00F32F80">
      <w:pPr>
        <w:tabs>
          <w:tab w:val="left" w:pos="2868"/>
        </w:tabs>
        <w:ind w:left="1440" w:hanging="1080"/>
        <w:rPr>
          <w:rFonts w:ascii="Calibri" w:hAnsi="Calibri"/>
          <w:sz w:val="20"/>
          <w:szCs w:val="20"/>
        </w:rPr>
      </w:pPr>
    </w:p>
    <w:p w:rsidR="00F32F80" w:rsidRPr="00B63D91" w:rsidRDefault="00F32F80" w:rsidP="00F32F80">
      <w:pPr>
        <w:tabs>
          <w:tab w:val="left" w:pos="2868"/>
        </w:tabs>
        <w:ind w:left="1440" w:hanging="1080"/>
        <w:rPr>
          <w:rFonts w:ascii="Calibri" w:hAnsi="Calibri"/>
          <w:sz w:val="20"/>
          <w:szCs w:val="20"/>
        </w:rPr>
      </w:pPr>
      <w:r>
        <w:rPr>
          <w:rFonts w:ascii="Calibri" w:hAnsi="Calibri"/>
          <w:sz w:val="20"/>
          <w:szCs w:val="20"/>
        </w:rPr>
        <w:t>A25</w:t>
      </w:r>
      <w:r w:rsidRPr="00B63D91">
        <w:rPr>
          <w:rFonts w:ascii="Calibri" w:hAnsi="Calibri"/>
          <w:sz w:val="20"/>
          <w:szCs w:val="20"/>
        </w:rPr>
        <w:t>.3.</w:t>
      </w:r>
      <w:r w:rsidRPr="00B63D91">
        <w:rPr>
          <w:rFonts w:ascii="Calibri" w:hAnsi="Calibri"/>
          <w:sz w:val="20"/>
          <w:szCs w:val="20"/>
        </w:rPr>
        <w:tab/>
        <w:t xml:space="preserve">Within </w:t>
      </w:r>
      <w:r>
        <w:rPr>
          <w:rFonts w:ascii="Calibri" w:hAnsi="Calibri"/>
          <w:sz w:val="20"/>
          <w:szCs w:val="20"/>
        </w:rPr>
        <w:t>8</w:t>
      </w:r>
      <w:r w:rsidRPr="00B63D91">
        <w:rPr>
          <w:rFonts w:ascii="Calibri" w:hAnsi="Calibri"/>
          <w:sz w:val="20"/>
          <w:szCs w:val="20"/>
        </w:rPr>
        <w:t xml:space="preserve"> Business Days of the Trust’s reasonable request, the Provider must send the Trust a verified copy of the results of any audit, evaluation, inspection, investigation or research in </w:t>
      </w:r>
      <w:r w:rsidRPr="00B63D91">
        <w:rPr>
          <w:rFonts w:ascii="Calibri" w:hAnsi="Calibri"/>
          <w:sz w:val="20"/>
          <w:szCs w:val="20"/>
        </w:rPr>
        <w:lastRenderedPageBreak/>
        <w:t>relation to the Service, or services of a similar nature to the Service delivered by the Provider, to which the Provider has access and which it can disclose in accordance with the Law.</w:t>
      </w:r>
    </w:p>
    <w:p w:rsidR="00F32F80" w:rsidRPr="00B63D91" w:rsidRDefault="00F32F80" w:rsidP="00F32F80">
      <w:pPr>
        <w:tabs>
          <w:tab w:val="left" w:pos="2868"/>
        </w:tabs>
        <w:ind w:left="1440" w:hanging="1080"/>
        <w:rPr>
          <w:rFonts w:ascii="Calibri" w:hAnsi="Calibri"/>
          <w:sz w:val="20"/>
          <w:szCs w:val="20"/>
        </w:rPr>
      </w:pPr>
    </w:p>
    <w:p w:rsidR="00F32F80" w:rsidRPr="00B63D91" w:rsidRDefault="00F32F80" w:rsidP="00F32F80">
      <w:pPr>
        <w:tabs>
          <w:tab w:val="left" w:pos="2868"/>
        </w:tabs>
        <w:ind w:left="1440" w:hanging="1080"/>
        <w:rPr>
          <w:rFonts w:ascii="Calibri" w:hAnsi="Calibri"/>
          <w:sz w:val="20"/>
          <w:szCs w:val="20"/>
        </w:rPr>
      </w:pPr>
      <w:r>
        <w:rPr>
          <w:rFonts w:ascii="Calibri" w:hAnsi="Calibri"/>
          <w:sz w:val="20"/>
          <w:szCs w:val="20"/>
        </w:rPr>
        <w:t>A25</w:t>
      </w:r>
      <w:r w:rsidRPr="00B63D91">
        <w:rPr>
          <w:rFonts w:ascii="Calibri" w:hAnsi="Calibri"/>
          <w:sz w:val="20"/>
          <w:szCs w:val="20"/>
        </w:rPr>
        <w:t>.4</w:t>
      </w:r>
      <w:r w:rsidRPr="00B63D91">
        <w:rPr>
          <w:rFonts w:ascii="Calibri" w:hAnsi="Calibri"/>
          <w:sz w:val="20"/>
          <w:szCs w:val="20"/>
        </w:rPr>
        <w:tab/>
        <w:t>The Trust shall use its reasonable endeavours to ensure that the conduct of any audit does not unreasonably disrupt the Provider or delay the provision of Service.</w:t>
      </w:r>
    </w:p>
    <w:p w:rsidR="00F32F80" w:rsidRPr="00B63D91" w:rsidRDefault="00F32F80" w:rsidP="00F32F80">
      <w:pPr>
        <w:tabs>
          <w:tab w:val="left" w:pos="2868"/>
        </w:tabs>
        <w:ind w:left="1440" w:hanging="1080"/>
        <w:rPr>
          <w:rFonts w:ascii="Calibri" w:hAnsi="Calibri"/>
          <w:sz w:val="20"/>
          <w:szCs w:val="20"/>
        </w:rPr>
      </w:pPr>
    </w:p>
    <w:p w:rsidR="00F32F80" w:rsidRPr="00B63D91" w:rsidRDefault="00F32F80" w:rsidP="00F32F80">
      <w:pPr>
        <w:tabs>
          <w:tab w:val="left" w:pos="2868"/>
        </w:tabs>
        <w:ind w:left="1440" w:hanging="1080"/>
        <w:rPr>
          <w:rFonts w:ascii="Calibri" w:hAnsi="Calibri"/>
          <w:sz w:val="20"/>
          <w:szCs w:val="20"/>
        </w:rPr>
      </w:pPr>
      <w:r>
        <w:rPr>
          <w:rFonts w:ascii="Calibri" w:hAnsi="Calibri"/>
          <w:sz w:val="20"/>
          <w:szCs w:val="20"/>
        </w:rPr>
        <w:t>A25</w:t>
      </w:r>
      <w:r w:rsidRPr="00B63D91">
        <w:rPr>
          <w:rFonts w:ascii="Calibri" w:hAnsi="Calibri"/>
          <w:sz w:val="20"/>
          <w:szCs w:val="20"/>
        </w:rPr>
        <w:t>.5.</w:t>
      </w:r>
      <w:r w:rsidRPr="00B63D91">
        <w:rPr>
          <w:rFonts w:ascii="Calibri" w:hAnsi="Calibri"/>
          <w:sz w:val="20"/>
          <w:szCs w:val="20"/>
        </w:rPr>
        <w:tab/>
        <w:t>During any audit undertaken under clause A</w:t>
      </w:r>
      <w:r>
        <w:rPr>
          <w:rFonts w:ascii="Calibri" w:hAnsi="Calibri"/>
          <w:sz w:val="20"/>
          <w:szCs w:val="20"/>
        </w:rPr>
        <w:t>25.</w:t>
      </w:r>
      <w:r w:rsidRPr="00B63D91">
        <w:rPr>
          <w:rFonts w:ascii="Calibri" w:hAnsi="Calibri"/>
          <w:sz w:val="20"/>
          <w:szCs w:val="20"/>
        </w:rPr>
        <w:t>1 or A</w:t>
      </w:r>
      <w:r>
        <w:rPr>
          <w:rFonts w:ascii="Calibri" w:hAnsi="Calibri"/>
          <w:sz w:val="20"/>
          <w:szCs w:val="20"/>
        </w:rPr>
        <w:t>25</w:t>
      </w:r>
      <w:r w:rsidRPr="00B63D91">
        <w:rPr>
          <w:rFonts w:ascii="Calibri" w:hAnsi="Calibri"/>
          <w:sz w:val="20"/>
          <w:szCs w:val="20"/>
        </w:rPr>
        <w:t>.2, the Provider must provide the Trust with all reasonable co-operation and assistance in relation to that audit, including:</w:t>
      </w:r>
    </w:p>
    <w:p w:rsidR="00F32F80" w:rsidRPr="00B63D91" w:rsidRDefault="00F32F80" w:rsidP="00F32F80">
      <w:pPr>
        <w:rPr>
          <w:rFonts w:ascii="Calibri" w:hAnsi="Calibri" w:cs="Arial"/>
          <w:sz w:val="20"/>
          <w:szCs w:val="20"/>
        </w:rPr>
      </w:pPr>
    </w:p>
    <w:p w:rsidR="00F32F80" w:rsidRPr="00B63D91" w:rsidRDefault="00F32F80" w:rsidP="00F32F80">
      <w:pPr>
        <w:numPr>
          <w:ilvl w:val="0"/>
          <w:numId w:val="23"/>
        </w:numPr>
        <w:rPr>
          <w:rFonts w:ascii="Calibri" w:hAnsi="Calibri"/>
          <w:sz w:val="20"/>
          <w:szCs w:val="20"/>
        </w:rPr>
      </w:pPr>
      <w:r w:rsidRPr="00B63D91">
        <w:rPr>
          <w:rFonts w:ascii="Calibri" w:hAnsi="Calibri"/>
          <w:sz w:val="20"/>
          <w:szCs w:val="20"/>
        </w:rPr>
        <w:t>all reasonable information requested within the scope of the audit;</w:t>
      </w:r>
    </w:p>
    <w:p w:rsidR="00F32F80" w:rsidRPr="00B63D91" w:rsidRDefault="00F32F80" w:rsidP="00F32F80">
      <w:pPr>
        <w:ind w:left="1800"/>
        <w:rPr>
          <w:rFonts w:ascii="Calibri" w:hAnsi="Calibri"/>
          <w:sz w:val="20"/>
          <w:szCs w:val="20"/>
        </w:rPr>
      </w:pPr>
    </w:p>
    <w:p w:rsidR="00F32F80" w:rsidRPr="00B63D91" w:rsidRDefault="00F32F80" w:rsidP="00F32F80">
      <w:pPr>
        <w:numPr>
          <w:ilvl w:val="0"/>
          <w:numId w:val="23"/>
        </w:numPr>
        <w:rPr>
          <w:rFonts w:ascii="Calibri" w:hAnsi="Calibri"/>
          <w:sz w:val="20"/>
          <w:szCs w:val="20"/>
        </w:rPr>
      </w:pPr>
      <w:r w:rsidRPr="00B63D91">
        <w:rPr>
          <w:rFonts w:ascii="Calibri" w:hAnsi="Calibri"/>
          <w:sz w:val="20"/>
          <w:szCs w:val="20"/>
        </w:rPr>
        <w:t>reasonable access to the Provider’s Premises and/or the premises of any Sub-contractor; and</w:t>
      </w:r>
    </w:p>
    <w:p w:rsidR="00F32F80" w:rsidRPr="00B63D91" w:rsidRDefault="00F32F80" w:rsidP="00F32F80">
      <w:pPr>
        <w:ind w:left="720"/>
        <w:rPr>
          <w:rFonts w:ascii="Calibri" w:hAnsi="Calibri" w:cs="Arial"/>
          <w:sz w:val="20"/>
          <w:szCs w:val="20"/>
        </w:rPr>
      </w:pPr>
    </w:p>
    <w:p w:rsidR="00F32F80" w:rsidRPr="00F32F80" w:rsidRDefault="00F32F80" w:rsidP="00F32F80">
      <w:pPr>
        <w:numPr>
          <w:ilvl w:val="0"/>
          <w:numId w:val="23"/>
        </w:numPr>
        <w:rPr>
          <w:rFonts w:ascii="Calibri" w:hAnsi="Calibri"/>
          <w:sz w:val="20"/>
          <w:szCs w:val="20"/>
        </w:rPr>
      </w:pPr>
      <w:proofErr w:type="gramStart"/>
      <w:r w:rsidRPr="00B63D91">
        <w:rPr>
          <w:rFonts w:ascii="Calibri" w:hAnsi="Calibri"/>
          <w:sz w:val="20"/>
          <w:szCs w:val="20"/>
        </w:rPr>
        <w:t>access</w:t>
      </w:r>
      <w:proofErr w:type="gramEnd"/>
      <w:r w:rsidRPr="00B63D91">
        <w:rPr>
          <w:rFonts w:ascii="Calibri" w:hAnsi="Calibri"/>
          <w:sz w:val="20"/>
          <w:szCs w:val="20"/>
        </w:rPr>
        <w:t xml:space="preserve"> to the Staff.</w:t>
      </w:r>
    </w:p>
    <w:p w:rsidR="00A96D6F" w:rsidRDefault="00A96D6F" w:rsidP="00A96D6F">
      <w:pPr>
        <w:tabs>
          <w:tab w:val="left" w:pos="2868"/>
        </w:tabs>
        <w:ind w:left="1440" w:hanging="1080"/>
        <w:rPr>
          <w:rFonts w:ascii="Calibri" w:hAnsi="Calibri"/>
          <w:sz w:val="20"/>
          <w:szCs w:val="20"/>
        </w:rPr>
      </w:pPr>
    </w:p>
    <w:p w:rsidR="00A96D6F" w:rsidRPr="00B63D91" w:rsidRDefault="005F1DAB" w:rsidP="001F234D">
      <w:pPr>
        <w:widowControl w:val="0"/>
        <w:ind w:firstLine="360"/>
        <w:rPr>
          <w:rFonts w:ascii="Calibri" w:hAnsi="Calibri" w:cs="Calibri"/>
          <w:b/>
          <w:bCs/>
          <w:sz w:val="20"/>
          <w:szCs w:val="20"/>
          <w:lang w:eastAsia="en-GB"/>
        </w:rPr>
      </w:pPr>
      <w:r>
        <w:rPr>
          <w:rFonts w:ascii="Calibri" w:hAnsi="Calibri" w:cs="Calibri"/>
          <w:b/>
          <w:bCs/>
          <w:sz w:val="20"/>
          <w:szCs w:val="20"/>
          <w:lang w:eastAsia="en-GB"/>
        </w:rPr>
        <w:t>A26</w:t>
      </w:r>
      <w:r w:rsidR="00A96D6F">
        <w:rPr>
          <w:rFonts w:ascii="Calibri" w:hAnsi="Calibri" w:cs="Calibri"/>
          <w:b/>
          <w:bCs/>
          <w:sz w:val="20"/>
          <w:szCs w:val="20"/>
          <w:lang w:eastAsia="en-GB"/>
        </w:rPr>
        <w:t>.</w:t>
      </w:r>
      <w:r w:rsidR="00A96D6F">
        <w:rPr>
          <w:rFonts w:ascii="Calibri" w:hAnsi="Calibri" w:cs="Calibri"/>
          <w:b/>
          <w:bCs/>
          <w:sz w:val="20"/>
          <w:szCs w:val="20"/>
          <w:lang w:eastAsia="en-GB"/>
        </w:rPr>
        <w:tab/>
      </w:r>
      <w:r w:rsidR="00A96D6F" w:rsidRPr="00B63D91">
        <w:rPr>
          <w:rFonts w:ascii="Calibri" w:hAnsi="Calibri" w:cs="Calibri"/>
          <w:b/>
          <w:bCs/>
          <w:sz w:val="20"/>
          <w:szCs w:val="20"/>
          <w:lang w:eastAsia="en-GB"/>
        </w:rPr>
        <w:t>ELMINIATING MIXED SEX ACCOMODATION</w:t>
      </w:r>
    </w:p>
    <w:p w:rsidR="00A96D6F" w:rsidRDefault="00A96D6F" w:rsidP="001F234D">
      <w:pPr>
        <w:widowControl w:val="0"/>
        <w:ind w:firstLine="360"/>
        <w:rPr>
          <w:rFonts w:ascii="Calibri" w:hAnsi="Calibri" w:cs="Calibri"/>
          <w:bCs/>
          <w:sz w:val="20"/>
          <w:szCs w:val="20"/>
          <w:lang w:eastAsia="en-GB"/>
        </w:rPr>
      </w:pPr>
    </w:p>
    <w:p w:rsidR="00A96D6F" w:rsidRDefault="00D3183E" w:rsidP="000D61FA">
      <w:pPr>
        <w:widowControl w:val="0"/>
        <w:ind w:left="720" w:firstLine="720"/>
        <w:rPr>
          <w:rFonts w:ascii="Calibri" w:hAnsi="Calibri" w:cs="Calibri"/>
          <w:bCs/>
          <w:sz w:val="20"/>
          <w:szCs w:val="20"/>
          <w:lang w:eastAsia="en-GB"/>
        </w:rPr>
      </w:pPr>
      <w:r>
        <w:rPr>
          <w:rFonts w:ascii="Calibri" w:hAnsi="Calibri" w:cs="Calibri"/>
          <w:bCs/>
          <w:sz w:val="20"/>
          <w:szCs w:val="20"/>
          <w:lang w:eastAsia="en-GB"/>
        </w:rPr>
        <w:t>Not applicable</w:t>
      </w:r>
    </w:p>
    <w:p w:rsidR="00A96D6F" w:rsidRDefault="00A96D6F" w:rsidP="00A96D6F">
      <w:pPr>
        <w:widowControl w:val="0"/>
        <w:ind w:left="1440" w:hanging="1080"/>
        <w:rPr>
          <w:rFonts w:ascii="Calibri" w:hAnsi="Calibri" w:cs="Calibri"/>
          <w:bCs/>
          <w:sz w:val="20"/>
          <w:szCs w:val="20"/>
          <w:lang w:eastAsia="en-GB"/>
        </w:rPr>
      </w:pPr>
    </w:p>
    <w:p w:rsidR="00A96D6F" w:rsidRPr="00B63D91" w:rsidRDefault="005F1DAB" w:rsidP="00A96D6F">
      <w:pPr>
        <w:tabs>
          <w:tab w:val="left" w:pos="2868"/>
        </w:tabs>
        <w:ind w:left="1440" w:hanging="1080"/>
        <w:rPr>
          <w:rFonts w:ascii="Calibri" w:hAnsi="Calibri"/>
          <w:b/>
          <w:sz w:val="20"/>
          <w:szCs w:val="20"/>
        </w:rPr>
      </w:pPr>
      <w:r>
        <w:rPr>
          <w:rFonts w:ascii="Calibri" w:hAnsi="Calibri"/>
          <w:b/>
          <w:sz w:val="20"/>
          <w:szCs w:val="20"/>
        </w:rPr>
        <w:t>A27</w:t>
      </w:r>
      <w:r w:rsidR="00A96D6F" w:rsidRPr="00B63D91">
        <w:rPr>
          <w:rFonts w:ascii="Calibri" w:hAnsi="Calibri"/>
          <w:b/>
          <w:sz w:val="20"/>
          <w:szCs w:val="20"/>
        </w:rPr>
        <w:t>.</w:t>
      </w:r>
      <w:r w:rsidR="00A96D6F" w:rsidRPr="00B63D91">
        <w:rPr>
          <w:rFonts w:ascii="Calibri" w:hAnsi="Calibri"/>
          <w:b/>
          <w:sz w:val="20"/>
          <w:szCs w:val="20"/>
        </w:rPr>
        <w:tab/>
        <w:t>SAFEGUARDING CHILDREN AND VULNERABLE ADULTS</w:t>
      </w:r>
    </w:p>
    <w:p w:rsidR="00A96D6F" w:rsidRPr="00B63D91" w:rsidRDefault="00A96D6F" w:rsidP="00A96D6F">
      <w:pPr>
        <w:tabs>
          <w:tab w:val="left" w:pos="2868"/>
        </w:tabs>
        <w:ind w:left="1440" w:hanging="1080"/>
        <w:rPr>
          <w:rFonts w:ascii="Calibri" w:hAnsi="Calibri"/>
          <w:b/>
          <w:sz w:val="20"/>
          <w:szCs w:val="20"/>
        </w:rPr>
      </w:pPr>
    </w:p>
    <w:p w:rsidR="00A96D6F" w:rsidRPr="00B63D91" w:rsidRDefault="005F1DAB" w:rsidP="00A96D6F">
      <w:pPr>
        <w:tabs>
          <w:tab w:val="left" w:pos="2868"/>
        </w:tabs>
        <w:ind w:left="1440" w:hanging="1080"/>
        <w:rPr>
          <w:rFonts w:ascii="Calibri" w:hAnsi="Calibri"/>
          <w:sz w:val="20"/>
          <w:szCs w:val="20"/>
        </w:rPr>
      </w:pPr>
      <w:r>
        <w:rPr>
          <w:rFonts w:ascii="Calibri" w:hAnsi="Calibri"/>
          <w:sz w:val="20"/>
          <w:szCs w:val="20"/>
        </w:rPr>
        <w:t>A27</w:t>
      </w:r>
      <w:r w:rsidR="00A96D6F" w:rsidRPr="00B63D91">
        <w:rPr>
          <w:rFonts w:ascii="Calibri" w:hAnsi="Calibri"/>
          <w:sz w:val="20"/>
          <w:szCs w:val="20"/>
        </w:rPr>
        <w:t>.1</w:t>
      </w:r>
      <w:r w:rsidR="00A96D6F" w:rsidRPr="00B63D91">
        <w:rPr>
          <w:rFonts w:ascii="Calibri" w:hAnsi="Calibri"/>
          <w:sz w:val="20"/>
          <w:szCs w:val="20"/>
        </w:rPr>
        <w:tab/>
        <w:t>In providing the Service under this Contract the Provider shall comply with the Trust’s safeguarding policies as amended from time to time. Copies of the Trust’s safeguarding policies can be obtained on request of the Trust by the Provider and are also available on the Trust’s public website.</w:t>
      </w:r>
    </w:p>
    <w:p w:rsidR="00A96D6F" w:rsidRPr="00B63D91" w:rsidRDefault="00A96D6F" w:rsidP="00A96D6F">
      <w:pPr>
        <w:tabs>
          <w:tab w:val="left" w:pos="2868"/>
        </w:tabs>
        <w:ind w:left="1440" w:hanging="1080"/>
        <w:rPr>
          <w:rFonts w:ascii="Calibri" w:hAnsi="Calibri"/>
          <w:sz w:val="20"/>
          <w:szCs w:val="20"/>
        </w:rPr>
      </w:pPr>
    </w:p>
    <w:p w:rsidR="00A96D6F" w:rsidRPr="00B63D91" w:rsidRDefault="005F1DAB" w:rsidP="00A96D6F">
      <w:pPr>
        <w:tabs>
          <w:tab w:val="left" w:pos="2868"/>
        </w:tabs>
        <w:ind w:left="1440" w:hanging="1080"/>
        <w:rPr>
          <w:rFonts w:ascii="Calibri" w:hAnsi="Calibri"/>
          <w:sz w:val="20"/>
          <w:szCs w:val="20"/>
        </w:rPr>
      </w:pPr>
      <w:r>
        <w:rPr>
          <w:rFonts w:ascii="Calibri" w:hAnsi="Calibri"/>
          <w:sz w:val="20"/>
          <w:szCs w:val="20"/>
        </w:rPr>
        <w:t>A27</w:t>
      </w:r>
      <w:r w:rsidR="00A96D6F" w:rsidRPr="00B63D91">
        <w:rPr>
          <w:rFonts w:ascii="Calibri" w:hAnsi="Calibri"/>
          <w:sz w:val="20"/>
          <w:szCs w:val="20"/>
        </w:rPr>
        <w:t>.2.</w:t>
      </w:r>
      <w:r w:rsidR="00A96D6F" w:rsidRPr="00B63D91">
        <w:rPr>
          <w:rFonts w:ascii="Calibri" w:hAnsi="Calibri"/>
          <w:sz w:val="20"/>
          <w:szCs w:val="20"/>
        </w:rPr>
        <w:tab/>
        <w:t>At the reasonable written request of the Trust and by no later than 10 Business Days following receipt of such request, the Provider must provide evidence to the Trust that it is addressing any safeguarding concerns.</w:t>
      </w:r>
    </w:p>
    <w:p w:rsidR="00A96D6F" w:rsidRPr="00B63D91" w:rsidRDefault="00A96D6F" w:rsidP="00A96D6F">
      <w:pPr>
        <w:tabs>
          <w:tab w:val="left" w:pos="2868"/>
        </w:tabs>
        <w:ind w:left="1440" w:hanging="1080"/>
        <w:rPr>
          <w:rFonts w:ascii="Calibri" w:hAnsi="Calibri"/>
          <w:sz w:val="20"/>
          <w:szCs w:val="20"/>
        </w:rPr>
      </w:pPr>
    </w:p>
    <w:p w:rsidR="00A96D6F" w:rsidRDefault="005F1DAB" w:rsidP="00A96D6F">
      <w:pPr>
        <w:tabs>
          <w:tab w:val="left" w:pos="2868"/>
        </w:tabs>
        <w:ind w:left="1440" w:hanging="1080"/>
        <w:rPr>
          <w:rFonts w:ascii="Calibri" w:hAnsi="Calibri"/>
          <w:sz w:val="20"/>
          <w:szCs w:val="20"/>
        </w:rPr>
      </w:pPr>
      <w:r>
        <w:rPr>
          <w:rFonts w:ascii="Calibri" w:hAnsi="Calibri"/>
          <w:sz w:val="20"/>
          <w:szCs w:val="20"/>
        </w:rPr>
        <w:t>A27</w:t>
      </w:r>
      <w:r w:rsidR="00A96D6F" w:rsidRPr="00B63D91">
        <w:rPr>
          <w:rFonts w:ascii="Calibri" w:hAnsi="Calibri"/>
          <w:sz w:val="20"/>
          <w:szCs w:val="20"/>
        </w:rPr>
        <w:t>.3.</w:t>
      </w:r>
      <w:r w:rsidR="00A96D6F" w:rsidRPr="00B63D91">
        <w:rPr>
          <w:rFonts w:ascii="Calibri" w:hAnsi="Calibri"/>
          <w:sz w:val="20"/>
          <w:szCs w:val="20"/>
        </w:rPr>
        <w:tab/>
        <w:t>The Provider shall assist the Trust, where reasonable, when the Trust participates in the development of any local multi-agency safeguarding quality indicators and/or plan.</w:t>
      </w:r>
    </w:p>
    <w:p w:rsidR="00BC3FA0" w:rsidRDefault="00BC3FA0" w:rsidP="00A96D6F">
      <w:pPr>
        <w:tabs>
          <w:tab w:val="left" w:pos="2868"/>
        </w:tabs>
        <w:ind w:left="1440" w:hanging="1080"/>
        <w:rPr>
          <w:rFonts w:ascii="Calibri" w:hAnsi="Calibri"/>
          <w:sz w:val="20"/>
          <w:szCs w:val="20"/>
        </w:rPr>
      </w:pPr>
    </w:p>
    <w:p w:rsidR="00BC3FA0" w:rsidRPr="00B63D91" w:rsidRDefault="002B5A0E" w:rsidP="00BC3FA0">
      <w:pPr>
        <w:ind w:left="1440" w:hanging="1080"/>
        <w:rPr>
          <w:rFonts w:ascii="Calibri" w:hAnsi="Calibri"/>
          <w:b/>
          <w:sz w:val="20"/>
          <w:szCs w:val="20"/>
        </w:rPr>
      </w:pPr>
      <w:r>
        <w:rPr>
          <w:rFonts w:ascii="Calibri" w:hAnsi="Calibri"/>
          <w:b/>
          <w:sz w:val="20"/>
          <w:szCs w:val="20"/>
        </w:rPr>
        <w:t>A28</w:t>
      </w:r>
      <w:r w:rsidR="00BC3FA0" w:rsidRPr="00B63D91">
        <w:rPr>
          <w:rFonts w:ascii="Calibri" w:hAnsi="Calibri"/>
          <w:b/>
          <w:sz w:val="20"/>
          <w:szCs w:val="20"/>
        </w:rPr>
        <w:t>.</w:t>
      </w:r>
      <w:r w:rsidR="00BC3FA0" w:rsidRPr="00B63D91">
        <w:rPr>
          <w:rFonts w:ascii="Calibri" w:hAnsi="Calibri"/>
          <w:sz w:val="20"/>
          <w:szCs w:val="20"/>
        </w:rPr>
        <w:tab/>
      </w:r>
      <w:r w:rsidR="00BC3FA0" w:rsidRPr="00B63D91">
        <w:rPr>
          <w:rFonts w:ascii="Calibri" w:hAnsi="Calibri"/>
          <w:b/>
          <w:sz w:val="20"/>
          <w:szCs w:val="20"/>
        </w:rPr>
        <w:t>HUMAN RIGHTS</w:t>
      </w:r>
    </w:p>
    <w:p w:rsidR="00BC3FA0" w:rsidRPr="00B63D91" w:rsidRDefault="00BC3FA0" w:rsidP="00BC3FA0">
      <w:pPr>
        <w:ind w:left="1440" w:hanging="1080"/>
        <w:rPr>
          <w:rFonts w:ascii="Calibri" w:hAnsi="Calibri"/>
          <w:b/>
          <w:sz w:val="20"/>
          <w:szCs w:val="20"/>
        </w:rPr>
      </w:pPr>
    </w:p>
    <w:p w:rsidR="00BC3FA0" w:rsidRDefault="002B5A0E" w:rsidP="00BC3FA0">
      <w:pPr>
        <w:ind w:left="1440" w:hanging="1080"/>
        <w:rPr>
          <w:rFonts w:ascii="Calibri" w:hAnsi="Calibri"/>
          <w:sz w:val="20"/>
          <w:szCs w:val="20"/>
        </w:rPr>
      </w:pPr>
      <w:r>
        <w:rPr>
          <w:rFonts w:ascii="Calibri" w:hAnsi="Calibri"/>
          <w:sz w:val="20"/>
          <w:szCs w:val="20"/>
        </w:rPr>
        <w:t>A28</w:t>
      </w:r>
      <w:r w:rsidR="00BC3FA0" w:rsidRPr="00B63D91">
        <w:rPr>
          <w:rFonts w:ascii="Calibri" w:hAnsi="Calibri"/>
          <w:sz w:val="20"/>
          <w:szCs w:val="20"/>
        </w:rPr>
        <w:t>.1.</w:t>
      </w:r>
      <w:r w:rsidR="00BC3FA0" w:rsidRPr="00B63D91">
        <w:rPr>
          <w:rFonts w:ascii="Calibri" w:hAnsi="Calibri"/>
          <w:sz w:val="20"/>
          <w:szCs w:val="20"/>
        </w:rPr>
        <w:tab/>
        <w:t xml:space="preserve">The Provider must not do or permit to allow anything to be done which is incompatible with the rights contained in the European Convention on Human Rights and the Human Rights Act 1998. Without prejudice to the rights of the Trust under clause </w:t>
      </w:r>
      <w:r w:rsidR="0090038C">
        <w:rPr>
          <w:rFonts w:ascii="Calibri" w:hAnsi="Calibri"/>
          <w:sz w:val="20"/>
          <w:szCs w:val="20"/>
        </w:rPr>
        <w:t>A43</w:t>
      </w:r>
      <w:r w:rsidR="00BC3FA0" w:rsidRPr="00B63D91">
        <w:rPr>
          <w:rFonts w:ascii="Calibri" w:hAnsi="Calibri"/>
          <w:sz w:val="20"/>
          <w:szCs w:val="20"/>
        </w:rPr>
        <w:t xml:space="preserve"> (</w:t>
      </w:r>
      <w:r w:rsidR="00BC3FA0" w:rsidRPr="00B63D91">
        <w:rPr>
          <w:rFonts w:ascii="Calibri" w:hAnsi="Calibri"/>
          <w:i/>
          <w:sz w:val="20"/>
          <w:szCs w:val="20"/>
        </w:rPr>
        <w:t>Indemnities</w:t>
      </w:r>
      <w:r w:rsidR="00BC3FA0" w:rsidRPr="00B63D91">
        <w:rPr>
          <w:rFonts w:ascii="Calibri" w:hAnsi="Calibri"/>
          <w:sz w:val="20"/>
          <w:szCs w:val="20"/>
        </w:rPr>
        <w:t>), the Provider must indemnify the Trust against Losses, claims and expenditure resulting from the Prov</w:t>
      </w:r>
      <w:r>
        <w:rPr>
          <w:rFonts w:ascii="Calibri" w:hAnsi="Calibri"/>
          <w:sz w:val="20"/>
          <w:szCs w:val="20"/>
        </w:rPr>
        <w:t>ider’s breach of this clause A28</w:t>
      </w:r>
      <w:r w:rsidR="00BC3FA0">
        <w:rPr>
          <w:rFonts w:ascii="Calibri" w:hAnsi="Calibri"/>
          <w:sz w:val="20"/>
          <w:szCs w:val="20"/>
        </w:rPr>
        <w:t xml:space="preserve"> (</w:t>
      </w:r>
      <w:r w:rsidR="00BC3FA0" w:rsidRPr="00BC3FA0">
        <w:rPr>
          <w:rFonts w:ascii="Calibri" w:hAnsi="Calibri"/>
          <w:i/>
          <w:sz w:val="20"/>
          <w:szCs w:val="20"/>
        </w:rPr>
        <w:t>Human Rights</w:t>
      </w:r>
      <w:r w:rsidR="00BC3FA0">
        <w:rPr>
          <w:rFonts w:ascii="Calibri" w:hAnsi="Calibri"/>
          <w:sz w:val="20"/>
          <w:szCs w:val="20"/>
        </w:rPr>
        <w:t>).</w:t>
      </w:r>
    </w:p>
    <w:p w:rsidR="00BC3FA0" w:rsidRDefault="00BC3FA0" w:rsidP="00BC3FA0">
      <w:pPr>
        <w:ind w:left="1440" w:hanging="1080"/>
        <w:rPr>
          <w:rFonts w:ascii="Calibri" w:hAnsi="Calibri"/>
          <w:sz w:val="20"/>
          <w:szCs w:val="20"/>
        </w:rPr>
      </w:pPr>
    </w:p>
    <w:p w:rsidR="00BC3FA0" w:rsidRPr="00B63D91" w:rsidRDefault="002B5A0E" w:rsidP="00BC3FA0">
      <w:pPr>
        <w:tabs>
          <w:tab w:val="left" w:pos="2868"/>
        </w:tabs>
        <w:ind w:left="1440" w:hanging="1080"/>
        <w:rPr>
          <w:rFonts w:ascii="Calibri" w:hAnsi="Calibri"/>
          <w:b/>
          <w:sz w:val="20"/>
          <w:szCs w:val="20"/>
        </w:rPr>
      </w:pPr>
      <w:r>
        <w:rPr>
          <w:rFonts w:ascii="Calibri" w:hAnsi="Calibri"/>
          <w:b/>
          <w:sz w:val="20"/>
          <w:szCs w:val="20"/>
        </w:rPr>
        <w:t>A29</w:t>
      </w:r>
      <w:r w:rsidR="00BC3FA0" w:rsidRPr="00B63D91">
        <w:rPr>
          <w:rFonts w:ascii="Calibri" w:hAnsi="Calibri"/>
          <w:b/>
          <w:sz w:val="20"/>
          <w:szCs w:val="20"/>
        </w:rPr>
        <w:t>.</w:t>
      </w:r>
      <w:r w:rsidR="00BC3FA0" w:rsidRPr="00B63D91">
        <w:rPr>
          <w:rFonts w:ascii="Calibri" w:hAnsi="Calibri"/>
          <w:b/>
          <w:sz w:val="20"/>
          <w:szCs w:val="20"/>
        </w:rPr>
        <w:tab/>
        <w:t>HEALTH AND SAFETY</w:t>
      </w:r>
    </w:p>
    <w:p w:rsidR="00BC3FA0" w:rsidRPr="00B63D91" w:rsidRDefault="00BC3FA0" w:rsidP="00BC3FA0">
      <w:pPr>
        <w:tabs>
          <w:tab w:val="left" w:pos="2868"/>
        </w:tabs>
        <w:ind w:left="1440" w:hanging="1080"/>
        <w:rPr>
          <w:rFonts w:ascii="Calibri" w:hAnsi="Calibri"/>
          <w:b/>
          <w:sz w:val="20"/>
          <w:szCs w:val="20"/>
        </w:rPr>
      </w:pPr>
    </w:p>
    <w:p w:rsidR="00BC3FA0" w:rsidRPr="00B63D91" w:rsidRDefault="002B5A0E" w:rsidP="00BC3FA0">
      <w:pPr>
        <w:tabs>
          <w:tab w:val="left" w:pos="2868"/>
        </w:tabs>
        <w:ind w:left="1440" w:hanging="1080"/>
        <w:rPr>
          <w:rFonts w:ascii="Calibri" w:hAnsi="Calibri"/>
          <w:sz w:val="20"/>
          <w:szCs w:val="20"/>
        </w:rPr>
      </w:pPr>
      <w:r>
        <w:rPr>
          <w:rFonts w:ascii="Calibri" w:hAnsi="Calibri"/>
          <w:sz w:val="20"/>
          <w:szCs w:val="20"/>
        </w:rPr>
        <w:t>A29</w:t>
      </w:r>
      <w:r w:rsidR="00BC3FA0" w:rsidRPr="00B63D91">
        <w:rPr>
          <w:rFonts w:ascii="Calibri" w:hAnsi="Calibri"/>
          <w:sz w:val="20"/>
          <w:szCs w:val="20"/>
        </w:rPr>
        <w:t>.1.</w:t>
      </w:r>
      <w:r w:rsidR="00BC3FA0" w:rsidRPr="00B63D91">
        <w:rPr>
          <w:rFonts w:ascii="Calibri" w:hAnsi="Calibri"/>
          <w:sz w:val="20"/>
          <w:szCs w:val="20"/>
        </w:rPr>
        <w:tab/>
        <w:t>The Provider must promptly notify the Trust of any health and safety hazards which may arise in connection with the performance of this Contract.</w:t>
      </w:r>
    </w:p>
    <w:p w:rsidR="00BC3FA0" w:rsidRPr="00B63D91" w:rsidRDefault="00BC3FA0" w:rsidP="00BC3FA0">
      <w:pPr>
        <w:tabs>
          <w:tab w:val="left" w:pos="2868"/>
        </w:tabs>
        <w:ind w:left="1440" w:hanging="1080"/>
        <w:rPr>
          <w:rFonts w:ascii="Calibri" w:hAnsi="Calibri"/>
          <w:sz w:val="20"/>
          <w:szCs w:val="20"/>
        </w:rPr>
      </w:pPr>
    </w:p>
    <w:p w:rsidR="00BC3FA0" w:rsidRPr="00B63D91" w:rsidRDefault="002B5A0E" w:rsidP="00BC3FA0">
      <w:pPr>
        <w:tabs>
          <w:tab w:val="left" w:pos="2868"/>
        </w:tabs>
        <w:ind w:left="1440" w:hanging="1080"/>
        <w:rPr>
          <w:rFonts w:ascii="Calibri" w:hAnsi="Calibri"/>
          <w:sz w:val="20"/>
          <w:szCs w:val="20"/>
        </w:rPr>
      </w:pPr>
      <w:r>
        <w:rPr>
          <w:rFonts w:ascii="Calibri" w:hAnsi="Calibri"/>
          <w:sz w:val="20"/>
          <w:szCs w:val="20"/>
        </w:rPr>
        <w:t>A29</w:t>
      </w:r>
      <w:r w:rsidR="00BC3FA0" w:rsidRPr="00B63D91">
        <w:rPr>
          <w:rFonts w:ascii="Calibri" w:hAnsi="Calibri"/>
          <w:sz w:val="20"/>
          <w:szCs w:val="20"/>
        </w:rPr>
        <w:t>.2.</w:t>
      </w:r>
      <w:r w:rsidR="00BC3FA0" w:rsidRPr="00B63D91">
        <w:rPr>
          <w:rFonts w:ascii="Calibri" w:hAnsi="Calibri"/>
          <w:sz w:val="20"/>
          <w:szCs w:val="20"/>
        </w:rPr>
        <w:tab/>
        <w:t>The Provider must comply with the requirements of the Health and Safety at Work Act 1974 and any other Law, orders, regulations and codes of practice relating to health and safety which may apply to Staff and other persons working on the Provider’s Premises in the performance of this Contract.</w:t>
      </w:r>
    </w:p>
    <w:p w:rsidR="00BC3FA0" w:rsidRPr="00B63D91" w:rsidRDefault="00BC3FA0" w:rsidP="00BC3FA0">
      <w:pPr>
        <w:tabs>
          <w:tab w:val="left" w:pos="2868"/>
        </w:tabs>
        <w:ind w:left="1440" w:hanging="1080"/>
        <w:rPr>
          <w:rFonts w:ascii="Calibri" w:hAnsi="Calibri"/>
          <w:sz w:val="20"/>
          <w:szCs w:val="20"/>
        </w:rPr>
      </w:pPr>
    </w:p>
    <w:p w:rsidR="00BC3FA0" w:rsidRDefault="002B5A0E" w:rsidP="00BC3FA0">
      <w:pPr>
        <w:tabs>
          <w:tab w:val="left" w:pos="2868"/>
        </w:tabs>
        <w:ind w:left="1440" w:hanging="1080"/>
        <w:rPr>
          <w:rFonts w:ascii="Calibri" w:hAnsi="Calibri"/>
          <w:sz w:val="20"/>
          <w:szCs w:val="20"/>
        </w:rPr>
      </w:pPr>
      <w:r>
        <w:rPr>
          <w:rFonts w:ascii="Calibri" w:hAnsi="Calibri"/>
          <w:sz w:val="20"/>
          <w:szCs w:val="20"/>
        </w:rPr>
        <w:t>A29</w:t>
      </w:r>
      <w:r w:rsidR="00BC3FA0" w:rsidRPr="00B63D91">
        <w:rPr>
          <w:rFonts w:ascii="Calibri" w:hAnsi="Calibri"/>
          <w:sz w:val="20"/>
          <w:szCs w:val="20"/>
        </w:rPr>
        <w:t>.3.</w:t>
      </w:r>
      <w:r w:rsidR="00BC3FA0" w:rsidRPr="00B63D91">
        <w:rPr>
          <w:rFonts w:ascii="Calibri" w:hAnsi="Calibri"/>
          <w:sz w:val="20"/>
          <w:szCs w:val="20"/>
        </w:rPr>
        <w:tab/>
        <w:t>The Provider must on written request from the Trust and in any event within 3 Business Days of that request, provide the Trust with a copy of its health and safety policy statement (as required by the Healt</w:t>
      </w:r>
      <w:r w:rsidR="00BC3FA0">
        <w:rPr>
          <w:rFonts w:ascii="Calibri" w:hAnsi="Calibri"/>
          <w:sz w:val="20"/>
          <w:szCs w:val="20"/>
        </w:rPr>
        <w:t>h and Safety at Work Act 1974).</w:t>
      </w:r>
    </w:p>
    <w:p w:rsidR="00BC3FA0" w:rsidRDefault="00BC3FA0" w:rsidP="00BC3FA0">
      <w:pPr>
        <w:tabs>
          <w:tab w:val="left" w:pos="2868"/>
        </w:tabs>
        <w:ind w:left="1440" w:hanging="1080"/>
        <w:rPr>
          <w:rFonts w:ascii="Calibri" w:hAnsi="Calibri"/>
          <w:sz w:val="20"/>
          <w:szCs w:val="20"/>
        </w:rPr>
      </w:pPr>
    </w:p>
    <w:p w:rsidR="00BC3FA0" w:rsidRPr="00B63D91" w:rsidRDefault="002B5A0E" w:rsidP="00BC3FA0">
      <w:pPr>
        <w:tabs>
          <w:tab w:val="left" w:pos="2868"/>
        </w:tabs>
        <w:ind w:left="1440" w:hanging="1080"/>
        <w:rPr>
          <w:rFonts w:ascii="Calibri" w:hAnsi="Calibri"/>
          <w:b/>
          <w:sz w:val="20"/>
          <w:szCs w:val="20"/>
        </w:rPr>
      </w:pPr>
      <w:r>
        <w:rPr>
          <w:rFonts w:ascii="Calibri" w:hAnsi="Calibri"/>
          <w:b/>
          <w:sz w:val="20"/>
          <w:szCs w:val="20"/>
        </w:rPr>
        <w:t>A30</w:t>
      </w:r>
      <w:r w:rsidR="00BC3FA0" w:rsidRPr="00B63D91">
        <w:rPr>
          <w:rFonts w:ascii="Calibri" w:hAnsi="Calibri"/>
          <w:b/>
          <w:sz w:val="20"/>
          <w:szCs w:val="20"/>
        </w:rPr>
        <w:t>.</w:t>
      </w:r>
      <w:r w:rsidR="00BC3FA0" w:rsidRPr="00B63D91">
        <w:rPr>
          <w:rFonts w:ascii="Calibri" w:hAnsi="Calibri"/>
          <w:b/>
          <w:sz w:val="20"/>
          <w:szCs w:val="20"/>
        </w:rPr>
        <w:tab/>
        <w:t>STAFF</w:t>
      </w:r>
    </w:p>
    <w:p w:rsidR="00BC3FA0" w:rsidRPr="00B63D91" w:rsidRDefault="00BC3FA0" w:rsidP="00BC3FA0">
      <w:pPr>
        <w:tabs>
          <w:tab w:val="left" w:pos="2868"/>
        </w:tabs>
        <w:ind w:left="1440" w:hanging="1080"/>
        <w:rPr>
          <w:rFonts w:ascii="Calibri" w:hAnsi="Calibri"/>
          <w:b/>
          <w:sz w:val="20"/>
          <w:szCs w:val="20"/>
        </w:rPr>
      </w:pPr>
    </w:p>
    <w:p w:rsidR="00BC3FA0" w:rsidRPr="00B63D91" w:rsidRDefault="002B5A0E" w:rsidP="00BC3FA0">
      <w:pPr>
        <w:tabs>
          <w:tab w:val="left" w:pos="2868"/>
        </w:tabs>
        <w:ind w:left="1440" w:hanging="1080"/>
        <w:rPr>
          <w:rFonts w:ascii="Calibri" w:hAnsi="Calibri"/>
          <w:sz w:val="20"/>
          <w:szCs w:val="20"/>
        </w:rPr>
      </w:pPr>
      <w:r>
        <w:rPr>
          <w:rFonts w:ascii="Calibri" w:hAnsi="Calibri"/>
          <w:sz w:val="20"/>
          <w:szCs w:val="20"/>
        </w:rPr>
        <w:t>A30</w:t>
      </w:r>
      <w:r w:rsidR="00BC3FA0" w:rsidRPr="00B63D91">
        <w:rPr>
          <w:rFonts w:ascii="Calibri" w:hAnsi="Calibri"/>
          <w:sz w:val="20"/>
          <w:szCs w:val="20"/>
        </w:rPr>
        <w:t>.1.</w:t>
      </w:r>
      <w:r w:rsidR="00BC3FA0" w:rsidRPr="00B63D91">
        <w:rPr>
          <w:rFonts w:ascii="Calibri" w:hAnsi="Calibri"/>
          <w:sz w:val="20"/>
          <w:szCs w:val="20"/>
        </w:rPr>
        <w:tab/>
        <w:t>At all times, the Provider must ensure that:</w:t>
      </w:r>
    </w:p>
    <w:p w:rsidR="00BC3FA0" w:rsidRPr="00B63D91" w:rsidRDefault="00BC3FA0" w:rsidP="00BC3FA0">
      <w:pPr>
        <w:tabs>
          <w:tab w:val="left" w:pos="2868"/>
        </w:tabs>
        <w:ind w:left="1440" w:hanging="1080"/>
        <w:rPr>
          <w:rFonts w:ascii="Calibri" w:hAnsi="Calibri"/>
          <w:sz w:val="20"/>
          <w:szCs w:val="20"/>
        </w:rPr>
      </w:pPr>
    </w:p>
    <w:p w:rsidR="00BC3FA0" w:rsidRPr="00B63D91" w:rsidRDefault="00BC3FA0" w:rsidP="00BC3FA0">
      <w:pPr>
        <w:numPr>
          <w:ilvl w:val="0"/>
          <w:numId w:val="9"/>
        </w:numPr>
        <w:rPr>
          <w:rFonts w:ascii="Calibri" w:hAnsi="Calibri"/>
          <w:sz w:val="20"/>
          <w:szCs w:val="20"/>
        </w:rPr>
      </w:pPr>
      <w:r w:rsidRPr="00B63D91">
        <w:rPr>
          <w:rFonts w:ascii="Calibri" w:hAnsi="Calibri"/>
          <w:sz w:val="20"/>
          <w:szCs w:val="20"/>
        </w:rPr>
        <w:t>each of the Staff is suitably qualified and experienced, adequately trained and capable of providing the applicable Service in respect of which they are engaged;</w:t>
      </w:r>
    </w:p>
    <w:p w:rsidR="00BC3FA0" w:rsidRPr="00B63D91" w:rsidRDefault="00BC3FA0" w:rsidP="00BC3FA0">
      <w:pPr>
        <w:ind w:left="1800"/>
        <w:rPr>
          <w:rFonts w:ascii="Calibri" w:hAnsi="Calibri"/>
          <w:sz w:val="20"/>
          <w:szCs w:val="20"/>
        </w:rPr>
      </w:pPr>
    </w:p>
    <w:p w:rsidR="00BC3FA0" w:rsidRPr="00B63D91" w:rsidRDefault="00BC3FA0" w:rsidP="00BC3FA0">
      <w:pPr>
        <w:numPr>
          <w:ilvl w:val="0"/>
          <w:numId w:val="9"/>
        </w:numPr>
        <w:rPr>
          <w:rFonts w:ascii="Calibri" w:hAnsi="Calibri"/>
          <w:sz w:val="20"/>
          <w:szCs w:val="20"/>
        </w:rPr>
      </w:pPr>
      <w:r w:rsidRPr="00B63D91">
        <w:rPr>
          <w:rFonts w:ascii="Calibri" w:hAnsi="Calibri"/>
          <w:sz w:val="20"/>
          <w:szCs w:val="20"/>
        </w:rPr>
        <w:t xml:space="preserve">there is an adequate number of Staff to provide the Service properly in accordance with the provisions of Section B (the </w:t>
      </w:r>
      <w:r w:rsidRPr="00B63D91">
        <w:rPr>
          <w:rFonts w:ascii="Calibri" w:hAnsi="Calibri"/>
          <w:i/>
          <w:sz w:val="20"/>
          <w:szCs w:val="20"/>
        </w:rPr>
        <w:t>Service Specification</w:t>
      </w:r>
      <w:r w:rsidRPr="00B63D91">
        <w:rPr>
          <w:rFonts w:ascii="Calibri" w:hAnsi="Calibri"/>
          <w:sz w:val="20"/>
          <w:szCs w:val="20"/>
        </w:rPr>
        <w:t>);</w:t>
      </w:r>
    </w:p>
    <w:p w:rsidR="00BC3FA0" w:rsidRPr="00B63D91" w:rsidRDefault="00BC3FA0" w:rsidP="00BC3FA0">
      <w:pPr>
        <w:ind w:left="720"/>
        <w:rPr>
          <w:rFonts w:ascii="Calibri" w:hAnsi="Calibri" w:cs="Arial"/>
          <w:sz w:val="20"/>
          <w:szCs w:val="20"/>
        </w:rPr>
      </w:pPr>
    </w:p>
    <w:p w:rsidR="00BC3FA0" w:rsidRPr="00B63D91" w:rsidRDefault="00BC3FA0" w:rsidP="00BC3FA0">
      <w:pPr>
        <w:numPr>
          <w:ilvl w:val="0"/>
          <w:numId w:val="9"/>
        </w:numPr>
        <w:rPr>
          <w:rFonts w:ascii="Calibri" w:hAnsi="Calibri"/>
          <w:sz w:val="20"/>
          <w:szCs w:val="20"/>
        </w:rPr>
      </w:pPr>
      <w:r w:rsidRPr="00B63D91">
        <w:rPr>
          <w:rFonts w:ascii="Calibri" w:hAnsi="Calibri"/>
          <w:sz w:val="20"/>
          <w:szCs w:val="20"/>
        </w:rPr>
        <w:t>where applicable, Staff are registered with the appropriate professional regulatory body; and</w:t>
      </w:r>
    </w:p>
    <w:p w:rsidR="00BC3FA0" w:rsidRPr="00B63D91" w:rsidRDefault="00BC3FA0" w:rsidP="00BC3FA0">
      <w:pPr>
        <w:ind w:left="720"/>
        <w:rPr>
          <w:rFonts w:ascii="Calibri" w:hAnsi="Calibri" w:cs="Arial"/>
          <w:sz w:val="20"/>
          <w:szCs w:val="20"/>
        </w:rPr>
      </w:pPr>
    </w:p>
    <w:p w:rsidR="00BC3FA0" w:rsidRPr="00B63D91" w:rsidRDefault="00BC3FA0" w:rsidP="00BC3FA0">
      <w:pPr>
        <w:numPr>
          <w:ilvl w:val="0"/>
          <w:numId w:val="9"/>
        </w:numPr>
        <w:rPr>
          <w:rFonts w:ascii="Calibri" w:hAnsi="Calibri"/>
          <w:sz w:val="20"/>
          <w:szCs w:val="20"/>
        </w:rPr>
      </w:pPr>
      <w:proofErr w:type="gramStart"/>
      <w:r w:rsidRPr="00B63D91">
        <w:rPr>
          <w:rFonts w:ascii="Calibri" w:hAnsi="Calibri"/>
          <w:sz w:val="20"/>
          <w:szCs w:val="20"/>
        </w:rPr>
        <w:t>each</w:t>
      </w:r>
      <w:proofErr w:type="gramEnd"/>
      <w:r w:rsidRPr="00B63D91">
        <w:rPr>
          <w:rFonts w:ascii="Calibri" w:hAnsi="Calibri"/>
          <w:sz w:val="20"/>
          <w:szCs w:val="20"/>
        </w:rPr>
        <w:t xml:space="preserve"> of the Staff is aware of and respects equality and human rights of colleagues and Service Users.</w:t>
      </w:r>
    </w:p>
    <w:p w:rsidR="00BC3FA0" w:rsidRPr="00B63D91" w:rsidRDefault="00BC3FA0" w:rsidP="00BC3FA0">
      <w:pPr>
        <w:rPr>
          <w:rFonts w:ascii="Calibri" w:hAnsi="Calibri" w:cs="Arial"/>
          <w:sz w:val="20"/>
          <w:szCs w:val="20"/>
        </w:rPr>
      </w:pPr>
    </w:p>
    <w:p w:rsidR="00BC3FA0" w:rsidRPr="00B63D91" w:rsidRDefault="002B5A0E" w:rsidP="00BC3FA0">
      <w:pPr>
        <w:tabs>
          <w:tab w:val="left" w:pos="2868"/>
        </w:tabs>
        <w:ind w:left="1440" w:hanging="1080"/>
        <w:rPr>
          <w:rFonts w:ascii="Calibri" w:hAnsi="Calibri"/>
          <w:sz w:val="20"/>
          <w:szCs w:val="20"/>
        </w:rPr>
      </w:pPr>
      <w:r>
        <w:rPr>
          <w:rFonts w:ascii="Calibri" w:hAnsi="Calibri"/>
          <w:sz w:val="20"/>
          <w:szCs w:val="20"/>
        </w:rPr>
        <w:t>A30</w:t>
      </w:r>
      <w:r w:rsidR="00BC3FA0" w:rsidRPr="00B63D91">
        <w:rPr>
          <w:rFonts w:ascii="Calibri" w:hAnsi="Calibri"/>
          <w:sz w:val="20"/>
          <w:szCs w:val="20"/>
        </w:rPr>
        <w:t>.2.</w:t>
      </w:r>
      <w:r w:rsidR="00BC3FA0" w:rsidRPr="00B63D91">
        <w:rPr>
          <w:rFonts w:ascii="Calibri" w:hAnsi="Calibri"/>
          <w:sz w:val="20"/>
          <w:szCs w:val="20"/>
        </w:rPr>
        <w:tab/>
        <w:t>If requested by the Trust, the Provider shall as soon as practicable and by no later than 10 Business Days following receipt of that request, provide the Trust with evidence of the Provi</w:t>
      </w:r>
      <w:r>
        <w:rPr>
          <w:rFonts w:ascii="Calibri" w:hAnsi="Calibri"/>
          <w:sz w:val="20"/>
          <w:szCs w:val="20"/>
        </w:rPr>
        <w:t>der’s compliance with clause A30</w:t>
      </w:r>
      <w:r w:rsidR="00BC3FA0" w:rsidRPr="00B63D91">
        <w:rPr>
          <w:rFonts w:ascii="Calibri" w:hAnsi="Calibri"/>
          <w:sz w:val="20"/>
          <w:szCs w:val="20"/>
        </w:rPr>
        <w:t>.1.</w:t>
      </w:r>
    </w:p>
    <w:p w:rsidR="00BC3FA0" w:rsidRPr="00B63D91" w:rsidRDefault="00BC3FA0" w:rsidP="00BC3FA0">
      <w:pPr>
        <w:tabs>
          <w:tab w:val="left" w:pos="2868"/>
        </w:tabs>
        <w:ind w:left="1440" w:hanging="1080"/>
        <w:rPr>
          <w:rFonts w:ascii="Calibri" w:hAnsi="Calibri"/>
          <w:sz w:val="20"/>
          <w:szCs w:val="20"/>
        </w:rPr>
      </w:pPr>
    </w:p>
    <w:p w:rsidR="00BC3FA0" w:rsidRPr="00B63D91" w:rsidRDefault="002B5A0E" w:rsidP="00BC3FA0">
      <w:pPr>
        <w:tabs>
          <w:tab w:val="left" w:pos="2868"/>
        </w:tabs>
        <w:ind w:left="1440" w:hanging="1080"/>
        <w:rPr>
          <w:rFonts w:ascii="Calibri" w:hAnsi="Calibri"/>
          <w:sz w:val="20"/>
          <w:szCs w:val="20"/>
        </w:rPr>
      </w:pPr>
      <w:r>
        <w:rPr>
          <w:rFonts w:ascii="Calibri" w:hAnsi="Calibri"/>
          <w:sz w:val="20"/>
          <w:szCs w:val="20"/>
        </w:rPr>
        <w:t>A30</w:t>
      </w:r>
      <w:r w:rsidR="00BC3FA0">
        <w:rPr>
          <w:rFonts w:ascii="Calibri" w:hAnsi="Calibri"/>
          <w:sz w:val="20"/>
          <w:szCs w:val="20"/>
        </w:rPr>
        <w:t>.</w:t>
      </w:r>
      <w:r w:rsidR="00BC3FA0" w:rsidRPr="00B63D91">
        <w:rPr>
          <w:rFonts w:ascii="Calibri" w:hAnsi="Calibri"/>
          <w:sz w:val="20"/>
          <w:szCs w:val="20"/>
        </w:rPr>
        <w:t>3.</w:t>
      </w:r>
      <w:r w:rsidR="00BC3FA0" w:rsidRPr="00B63D91">
        <w:rPr>
          <w:rFonts w:ascii="Calibri" w:hAnsi="Calibri"/>
          <w:sz w:val="20"/>
          <w:szCs w:val="20"/>
        </w:rPr>
        <w:tab/>
        <w:t>The Provider must have in place systems for seeking and recording specialist professional advice and must ensure that every member of Staff involved in the provision of Service receives:</w:t>
      </w:r>
    </w:p>
    <w:p w:rsidR="00BC3FA0" w:rsidRPr="00B63D91" w:rsidRDefault="00BC3FA0" w:rsidP="00BC3FA0">
      <w:pPr>
        <w:tabs>
          <w:tab w:val="left" w:pos="2868"/>
        </w:tabs>
        <w:ind w:left="1440" w:hanging="1080"/>
        <w:rPr>
          <w:rFonts w:ascii="Calibri" w:hAnsi="Calibri"/>
          <w:sz w:val="20"/>
          <w:szCs w:val="20"/>
        </w:rPr>
      </w:pPr>
    </w:p>
    <w:p w:rsidR="00BC3FA0" w:rsidRPr="00B63D91" w:rsidRDefault="00BC3FA0" w:rsidP="00BC3FA0">
      <w:pPr>
        <w:numPr>
          <w:ilvl w:val="0"/>
          <w:numId w:val="10"/>
        </w:numPr>
        <w:rPr>
          <w:rFonts w:ascii="Calibri" w:hAnsi="Calibri"/>
          <w:sz w:val="20"/>
          <w:szCs w:val="20"/>
        </w:rPr>
      </w:pPr>
      <w:r w:rsidRPr="00B63D91">
        <w:rPr>
          <w:rFonts w:ascii="Calibri" w:hAnsi="Calibri"/>
          <w:sz w:val="20"/>
          <w:szCs w:val="20"/>
        </w:rPr>
        <w:t>proper and sufficient continuous professional and personal development, training and instruction; and</w:t>
      </w:r>
    </w:p>
    <w:p w:rsidR="00BC3FA0" w:rsidRPr="00B63D91" w:rsidRDefault="00BC3FA0" w:rsidP="00BC3FA0">
      <w:pPr>
        <w:ind w:left="1800"/>
        <w:rPr>
          <w:rFonts w:ascii="Calibri" w:hAnsi="Calibri"/>
          <w:sz w:val="20"/>
          <w:szCs w:val="20"/>
        </w:rPr>
      </w:pPr>
    </w:p>
    <w:p w:rsidR="00BC3FA0" w:rsidRPr="00B63D91" w:rsidRDefault="00BC3FA0" w:rsidP="00BC3FA0">
      <w:pPr>
        <w:numPr>
          <w:ilvl w:val="0"/>
          <w:numId w:val="10"/>
        </w:numPr>
        <w:rPr>
          <w:rFonts w:ascii="Calibri" w:hAnsi="Calibri"/>
          <w:sz w:val="20"/>
          <w:szCs w:val="20"/>
        </w:rPr>
      </w:pPr>
      <w:r w:rsidRPr="00B63D91">
        <w:rPr>
          <w:rFonts w:ascii="Calibri" w:hAnsi="Calibri"/>
          <w:sz w:val="20"/>
          <w:szCs w:val="20"/>
        </w:rPr>
        <w:t>full and detailed appraisal (in terms of performance and on-going education and training),</w:t>
      </w:r>
    </w:p>
    <w:p w:rsidR="00BC3FA0" w:rsidRPr="00B63D91" w:rsidRDefault="00BC3FA0" w:rsidP="00BC3FA0">
      <w:pPr>
        <w:ind w:left="720"/>
        <w:rPr>
          <w:rFonts w:ascii="Calibri" w:hAnsi="Calibri" w:cs="Arial"/>
          <w:sz w:val="20"/>
          <w:szCs w:val="20"/>
        </w:rPr>
      </w:pPr>
    </w:p>
    <w:p w:rsidR="00BC3FA0" w:rsidRPr="00B63D91" w:rsidRDefault="00BC3FA0" w:rsidP="00BC3FA0">
      <w:pPr>
        <w:ind w:left="1440"/>
        <w:rPr>
          <w:rFonts w:ascii="Calibri" w:hAnsi="Calibri"/>
          <w:sz w:val="20"/>
          <w:szCs w:val="20"/>
        </w:rPr>
      </w:pPr>
      <w:proofErr w:type="gramStart"/>
      <w:r w:rsidRPr="00B63D91">
        <w:rPr>
          <w:rFonts w:ascii="Calibri" w:hAnsi="Calibri"/>
          <w:sz w:val="20"/>
          <w:szCs w:val="20"/>
        </w:rPr>
        <w:t>each</w:t>
      </w:r>
      <w:proofErr w:type="gramEnd"/>
      <w:r w:rsidRPr="00B63D91">
        <w:rPr>
          <w:rFonts w:ascii="Calibri" w:hAnsi="Calibri"/>
          <w:sz w:val="20"/>
          <w:szCs w:val="20"/>
        </w:rPr>
        <w:t xml:space="preserve"> in accordance with Good Clinical Practice and standards of any applicable relevant professional body.</w:t>
      </w:r>
    </w:p>
    <w:p w:rsidR="00BC3FA0" w:rsidRPr="00B63D91" w:rsidRDefault="00BC3FA0" w:rsidP="00BC3FA0">
      <w:pPr>
        <w:rPr>
          <w:rFonts w:ascii="Calibri" w:hAnsi="Calibri"/>
          <w:sz w:val="20"/>
          <w:szCs w:val="20"/>
        </w:rPr>
      </w:pPr>
    </w:p>
    <w:p w:rsidR="00BC3FA0" w:rsidRPr="006E7B39" w:rsidRDefault="002B5A0E" w:rsidP="007C4909">
      <w:pPr>
        <w:tabs>
          <w:tab w:val="left" w:pos="2868"/>
        </w:tabs>
        <w:ind w:left="1440" w:hanging="1080"/>
        <w:rPr>
          <w:rFonts w:ascii="Calibri" w:hAnsi="Calibri"/>
          <w:sz w:val="20"/>
          <w:szCs w:val="20"/>
        </w:rPr>
      </w:pPr>
      <w:r>
        <w:rPr>
          <w:rFonts w:ascii="Calibri" w:hAnsi="Calibri"/>
          <w:sz w:val="20"/>
          <w:szCs w:val="20"/>
        </w:rPr>
        <w:t>A30</w:t>
      </w:r>
      <w:r w:rsidR="00BC3FA0" w:rsidRPr="00B63D91">
        <w:rPr>
          <w:rFonts w:ascii="Calibri" w:hAnsi="Calibri"/>
          <w:sz w:val="20"/>
          <w:szCs w:val="20"/>
        </w:rPr>
        <w:t>.4.</w:t>
      </w:r>
      <w:r w:rsidR="00BC3FA0" w:rsidRPr="00B63D91">
        <w:rPr>
          <w:rFonts w:ascii="Calibri" w:hAnsi="Calibri"/>
          <w:sz w:val="20"/>
          <w:szCs w:val="20"/>
        </w:rPr>
        <w:tab/>
      </w:r>
      <w:r w:rsidR="00BC3FA0" w:rsidRPr="006E7B39">
        <w:rPr>
          <w:rFonts w:ascii="Calibri" w:hAnsi="Calibri"/>
          <w:sz w:val="20"/>
          <w:szCs w:val="20"/>
        </w:rPr>
        <w:t>Before the Provider engages or employs any person in the provision of the Service, or in any activity related to, or connected with, the provision of the Service, the Provider must without limitation, complete</w:t>
      </w:r>
      <w:r w:rsidR="00B551D3" w:rsidRPr="006E7B39">
        <w:rPr>
          <w:rFonts w:ascii="Calibri" w:hAnsi="Calibri"/>
          <w:sz w:val="20"/>
          <w:szCs w:val="20"/>
        </w:rPr>
        <w:t xml:space="preserve"> </w:t>
      </w:r>
      <w:r w:rsidR="00BC3FA0" w:rsidRPr="006E7B39">
        <w:rPr>
          <w:rFonts w:ascii="Calibri" w:hAnsi="Calibri"/>
          <w:sz w:val="20"/>
          <w:szCs w:val="20"/>
        </w:rPr>
        <w:t>the Employment Checks</w:t>
      </w:r>
      <w:r w:rsidR="00B551D3" w:rsidRPr="006E7B39">
        <w:rPr>
          <w:rFonts w:ascii="Calibri" w:hAnsi="Calibri"/>
          <w:sz w:val="20"/>
          <w:szCs w:val="20"/>
        </w:rPr>
        <w:t>.</w:t>
      </w:r>
    </w:p>
    <w:p w:rsidR="006E7B39" w:rsidRDefault="006E7B39" w:rsidP="00BC3FA0">
      <w:pPr>
        <w:pStyle w:val="ListParagraph"/>
        <w:rPr>
          <w:rFonts w:ascii="Calibri" w:hAnsi="Calibri"/>
          <w:sz w:val="20"/>
          <w:szCs w:val="20"/>
        </w:rPr>
      </w:pPr>
    </w:p>
    <w:p w:rsidR="00BC3FA0" w:rsidRPr="00B63D91" w:rsidRDefault="002B5A0E" w:rsidP="00BC3FA0">
      <w:pPr>
        <w:tabs>
          <w:tab w:val="left" w:pos="2868"/>
        </w:tabs>
        <w:ind w:left="1440" w:hanging="1080"/>
        <w:rPr>
          <w:rFonts w:ascii="Calibri" w:hAnsi="Calibri"/>
          <w:b/>
          <w:sz w:val="20"/>
          <w:szCs w:val="20"/>
        </w:rPr>
      </w:pPr>
      <w:r>
        <w:rPr>
          <w:rFonts w:ascii="Calibri" w:hAnsi="Calibri"/>
          <w:b/>
          <w:sz w:val="20"/>
          <w:szCs w:val="20"/>
        </w:rPr>
        <w:t>A31</w:t>
      </w:r>
      <w:r w:rsidR="00BC3FA0" w:rsidRPr="00B63D91">
        <w:rPr>
          <w:rFonts w:ascii="Calibri" w:hAnsi="Calibri"/>
          <w:b/>
          <w:sz w:val="20"/>
          <w:szCs w:val="20"/>
        </w:rPr>
        <w:t>.</w:t>
      </w:r>
      <w:r w:rsidR="00BC3FA0" w:rsidRPr="00B63D91">
        <w:rPr>
          <w:rFonts w:ascii="Calibri" w:hAnsi="Calibri"/>
          <w:b/>
          <w:sz w:val="20"/>
          <w:szCs w:val="20"/>
        </w:rPr>
        <w:tab/>
        <w:t>DISCLOSURE AND BARRING SERVICE</w:t>
      </w:r>
    </w:p>
    <w:p w:rsidR="00BC3FA0" w:rsidRPr="00B63D91" w:rsidRDefault="00BC3FA0" w:rsidP="00BC3FA0">
      <w:pPr>
        <w:tabs>
          <w:tab w:val="left" w:pos="2868"/>
        </w:tabs>
        <w:ind w:left="1440" w:hanging="1080"/>
        <w:rPr>
          <w:rFonts w:ascii="Calibri" w:hAnsi="Calibri"/>
          <w:b/>
          <w:sz w:val="20"/>
          <w:szCs w:val="20"/>
        </w:rPr>
      </w:pPr>
    </w:p>
    <w:p w:rsidR="00BC3FA0" w:rsidRPr="00B63D91" w:rsidRDefault="002B5A0E" w:rsidP="00BC3FA0">
      <w:pPr>
        <w:tabs>
          <w:tab w:val="left" w:pos="2868"/>
        </w:tabs>
        <w:ind w:left="1440" w:hanging="1080"/>
        <w:rPr>
          <w:rFonts w:ascii="Calibri" w:hAnsi="Calibri"/>
          <w:sz w:val="20"/>
          <w:szCs w:val="20"/>
        </w:rPr>
      </w:pPr>
      <w:r>
        <w:rPr>
          <w:rFonts w:ascii="Calibri" w:hAnsi="Calibri"/>
          <w:sz w:val="20"/>
          <w:szCs w:val="20"/>
        </w:rPr>
        <w:t>A31</w:t>
      </w:r>
      <w:r w:rsidR="00BC3FA0" w:rsidRPr="00B63D91">
        <w:rPr>
          <w:rFonts w:ascii="Calibri" w:hAnsi="Calibri"/>
          <w:sz w:val="20"/>
          <w:szCs w:val="20"/>
        </w:rPr>
        <w:t>.1.</w:t>
      </w:r>
      <w:r w:rsidR="00BC3FA0" w:rsidRPr="00B63D91">
        <w:rPr>
          <w:rFonts w:ascii="Calibri" w:hAnsi="Calibri"/>
          <w:sz w:val="20"/>
          <w:szCs w:val="20"/>
        </w:rPr>
        <w:tab/>
        <w:t xml:space="preserve">The Provider must have policies and procedures in place which acknowledge and provide for on-going monitoring of Staff, including </w:t>
      </w:r>
      <w:r w:rsidR="001F234D">
        <w:rPr>
          <w:rFonts w:ascii="Calibri" w:hAnsi="Calibri"/>
          <w:sz w:val="20"/>
          <w:szCs w:val="20"/>
        </w:rPr>
        <w:t>compliance with any legal require</w:t>
      </w:r>
      <w:r w:rsidR="00A45535">
        <w:rPr>
          <w:rFonts w:ascii="Calibri" w:hAnsi="Calibri"/>
          <w:sz w:val="20"/>
          <w:szCs w:val="20"/>
        </w:rPr>
        <w:t>ments</w:t>
      </w:r>
      <w:r w:rsidR="001F234D">
        <w:rPr>
          <w:rFonts w:ascii="Calibri" w:hAnsi="Calibri"/>
          <w:sz w:val="20"/>
          <w:szCs w:val="20"/>
        </w:rPr>
        <w:t xml:space="preserve">. </w:t>
      </w:r>
    </w:p>
    <w:p w:rsidR="00BC3FA0" w:rsidRPr="00B63D91" w:rsidRDefault="00BC3FA0" w:rsidP="00BC3FA0">
      <w:pPr>
        <w:rPr>
          <w:rFonts w:ascii="Calibri" w:hAnsi="Calibri"/>
          <w:sz w:val="20"/>
          <w:szCs w:val="20"/>
        </w:rPr>
      </w:pPr>
    </w:p>
    <w:p w:rsidR="00BC3FA0" w:rsidRPr="00B63D91" w:rsidRDefault="002B5A0E" w:rsidP="00BC3FA0">
      <w:pPr>
        <w:tabs>
          <w:tab w:val="left" w:pos="2868"/>
        </w:tabs>
        <w:ind w:left="1440" w:hanging="1080"/>
        <w:rPr>
          <w:rFonts w:ascii="Calibri" w:hAnsi="Calibri"/>
          <w:b/>
          <w:sz w:val="20"/>
          <w:szCs w:val="20"/>
        </w:rPr>
      </w:pPr>
      <w:r>
        <w:rPr>
          <w:rFonts w:ascii="Calibri" w:hAnsi="Calibri"/>
          <w:b/>
          <w:sz w:val="20"/>
          <w:szCs w:val="20"/>
        </w:rPr>
        <w:t>A32</w:t>
      </w:r>
      <w:r w:rsidR="00BC3FA0" w:rsidRPr="00B63D91">
        <w:rPr>
          <w:rFonts w:ascii="Calibri" w:hAnsi="Calibri"/>
          <w:b/>
          <w:sz w:val="20"/>
          <w:szCs w:val="20"/>
        </w:rPr>
        <w:t xml:space="preserve">. </w:t>
      </w:r>
      <w:r w:rsidR="00BC3FA0" w:rsidRPr="00B63D91">
        <w:rPr>
          <w:rFonts w:ascii="Calibri" w:hAnsi="Calibri"/>
          <w:b/>
          <w:sz w:val="20"/>
          <w:szCs w:val="20"/>
        </w:rPr>
        <w:tab/>
        <w:t>TUPE</w:t>
      </w:r>
    </w:p>
    <w:p w:rsidR="00BC3FA0" w:rsidRPr="00B63D91" w:rsidRDefault="00BC3FA0" w:rsidP="00BC3FA0">
      <w:pPr>
        <w:tabs>
          <w:tab w:val="left" w:pos="2868"/>
        </w:tabs>
        <w:ind w:left="1440" w:hanging="1080"/>
        <w:rPr>
          <w:rFonts w:ascii="Calibri" w:hAnsi="Calibri"/>
          <w:b/>
          <w:sz w:val="20"/>
          <w:szCs w:val="20"/>
        </w:rPr>
      </w:pPr>
    </w:p>
    <w:p w:rsidR="00BC3FA0" w:rsidRPr="00B63D91" w:rsidRDefault="002B5A0E" w:rsidP="00BC3FA0">
      <w:pPr>
        <w:tabs>
          <w:tab w:val="left" w:pos="2868"/>
        </w:tabs>
        <w:ind w:left="1440" w:hanging="1080"/>
        <w:rPr>
          <w:rFonts w:ascii="Calibri" w:hAnsi="Calibri"/>
          <w:sz w:val="20"/>
          <w:szCs w:val="20"/>
        </w:rPr>
      </w:pPr>
      <w:r>
        <w:rPr>
          <w:rFonts w:ascii="Calibri" w:hAnsi="Calibri"/>
          <w:sz w:val="20"/>
          <w:szCs w:val="20"/>
        </w:rPr>
        <w:t>A32</w:t>
      </w:r>
      <w:r w:rsidR="00BC3FA0" w:rsidRPr="00B63D91">
        <w:rPr>
          <w:rFonts w:ascii="Calibri" w:hAnsi="Calibri"/>
          <w:sz w:val="20"/>
          <w:szCs w:val="20"/>
        </w:rPr>
        <w:t>.1.</w:t>
      </w:r>
      <w:r w:rsidR="00BC3FA0" w:rsidRPr="00B63D91">
        <w:rPr>
          <w:rFonts w:ascii="Calibri" w:hAnsi="Calibri"/>
          <w:sz w:val="20"/>
          <w:szCs w:val="20"/>
        </w:rPr>
        <w:tab/>
        <w:t xml:space="preserve">The Provider must ensure that any Sub-contractors </w:t>
      </w:r>
      <w:r>
        <w:rPr>
          <w:rFonts w:ascii="Calibri" w:hAnsi="Calibri"/>
          <w:sz w:val="20"/>
          <w:szCs w:val="20"/>
        </w:rPr>
        <w:t>will comply with this clause A32</w:t>
      </w:r>
      <w:r w:rsidR="00BC3FA0" w:rsidRPr="00B63D91">
        <w:rPr>
          <w:rFonts w:ascii="Calibri" w:hAnsi="Calibri"/>
          <w:sz w:val="20"/>
          <w:szCs w:val="20"/>
        </w:rPr>
        <w:t xml:space="preserve"> (</w:t>
      </w:r>
      <w:r w:rsidR="00BC3FA0" w:rsidRPr="00BC3FA0">
        <w:rPr>
          <w:rFonts w:ascii="Calibri" w:hAnsi="Calibri"/>
          <w:i/>
          <w:sz w:val="20"/>
          <w:szCs w:val="20"/>
        </w:rPr>
        <w:t>TUPE</w:t>
      </w:r>
      <w:r w:rsidR="00BC3FA0" w:rsidRPr="00B63D91">
        <w:rPr>
          <w:rFonts w:ascii="Calibri" w:hAnsi="Calibri"/>
          <w:sz w:val="20"/>
          <w:szCs w:val="20"/>
        </w:rPr>
        <w:t>); in which case Provider will have the same meaning as Sub-contractor and Contract shall have the same meaning as Sub-contract fo</w:t>
      </w:r>
      <w:r>
        <w:rPr>
          <w:rFonts w:ascii="Calibri" w:hAnsi="Calibri"/>
          <w:sz w:val="20"/>
          <w:szCs w:val="20"/>
        </w:rPr>
        <w:t>r the purpose of this clause A32</w:t>
      </w:r>
      <w:r w:rsidR="00BC3FA0" w:rsidRPr="00B63D91">
        <w:rPr>
          <w:rFonts w:ascii="Calibri" w:hAnsi="Calibri"/>
          <w:sz w:val="20"/>
          <w:szCs w:val="20"/>
        </w:rPr>
        <w:t xml:space="preserve"> (</w:t>
      </w:r>
      <w:r w:rsidR="00BC3FA0" w:rsidRPr="00BC3FA0">
        <w:rPr>
          <w:rFonts w:ascii="Calibri" w:hAnsi="Calibri"/>
          <w:i/>
          <w:sz w:val="20"/>
          <w:szCs w:val="20"/>
        </w:rPr>
        <w:t>TUPE</w:t>
      </w:r>
      <w:r w:rsidR="00BC3FA0" w:rsidRPr="00B63D91">
        <w:rPr>
          <w:rFonts w:ascii="Calibri" w:hAnsi="Calibri"/>
          <w:sz w:val="20"/>
          <w:szCs w:val="20"/>
        </w:rPr>
        <w:t xml:space="preserve">). </w:t>
      </w:r>
    </w:p>
    <w:p w:rsidR="00BC3FA0" w:rsidRPr="00B63D91" w:rsidRDefault="00BC3FA0" w:rsidP="00BC3FA0">
      <w:pPr>
        <w:tabs>
          <w:tab w:val="left" w:pos="2868"/>
        </w:tabs>
        <w:ind w:left="1440" w:hanging="1080"/>
        <w:rPr>
          <w:rFonts w:ascii="Calibri" w:hAnsi="Calibri"/>
          <w:sz w:val="20"/>
          <w:szCs w:val="20"/>
        </w:rPr>
      </w:pPr>
    </w:p>
    <w:p w:rsidR="00BC3FA0" w:rsidRPr="00B63D91" w:rsidRDefault="002B5A0E" w:rsidP="00BC3FA0">
      <w:pPr>
        <w:tabs>
          <w:tab w:val="left" w:pos="2868"/>
        </w:tabs>
        <w:ind w:left="1440" w:hanging="1080"/>
        <w:rPr>
          <w:rFonts w:ascii="Calibri" w:hAnsi="Calibri"/>
          <w:sz w:val="20"/>
          <w:szCs w:val="20"/>
        </w:rPr>
      </w:pPr>
      <w:r>
        <w:rPr>
          <w:rFonts w:ascii="Calibri" w:hAnsi="Calibri"/>
          <w:sz w:val="20"/>
          <w:szCs w:val="20"/>
        </w:rPr>
        <w:t>A32</w:t>
      </w:r>
      <w:r w:rsidR="00BC3FA0" w:rsidRPr="00B63D91">
        <w:rPr>
          <w:rFonts w:ascii="Calibri" w:hAnsi="Calibri"/>
          <w:sz w:val="20"/>
          <w:szCs w:val="20"/>
        </w:rPr>
        <w:t>.2.</w:t>
      </w:r>
      <w:r w:rsidR="00BC3FA0" w:rsidRPr="00B63D91">
        <w:rPr>
          <w:rFonts w:ascii="Calibri" w:hAnsi="Calibri"/>
          <w:sz w:val="20"/>
          <w:szCs w:val="20"/>
        </w:rPr>
        <w:tab/>
        <w:t>The Provider m</w:t>
      </w:r>
      <w:r w:rsidR="008E50CD">
        <w:rPr>
          <w:rFonts w:ascii="Calibri" w:hAnsi="Calibri"/>
          <w:sz w:val="20"/>
          <w:szCs w:val="20"/>
        </w:rPr>
        <w:t>ust comply with its</w:t>
      </w:r>
      <w:r w:rsidR="00BC3FA0" w:rsidRPr="00B63D91">
        <w:rPr>
          <w:rFonts w:ascii="Calibri" w:hAnsi="Calibri"/>
          <w:sz w:val="20"/>
          <w:szCs w:val="20"/>
        </w:rPr>
        <w:t xml:space="preserve"> obligations under TUPE in relation to any persons who transfer to the employment of the Provider by operation of TUPE as a result of this Contract. The Provider will ensure a smooth transfer of those persons in its employment. </w:t>
      </w:r>
    </w:p>
    <w:p w:rsidR="00BC3FA0" w:rsidRPr="00B63D91" w:rsidRDefault="00BC3FA0" w:rsidP="00BC3FA0">
      <w:pPr>
        <w:tabs>
          <w:tab w:val="left" w:pos="2868"/>
        </w:tabs>
        <w:ind w:left="1440" w:hanging="1080"/>
        <w:rPr>
          <w:rFonts w:ascii="Calibri" w:hAnsi="Calibri"/>
          <w:sz w:val="20"/>
          <w:szCs w:val="20"/>
        </w:rPr>
      </w:pPr>
    </w:p>
    <w:p w:rsidR="007C4909" w:rsidRDefault="002B5A0E" w:rsidP="008E50CD">
      <w:pPr>
        <w:tabs>
          <w:tab w:val="left" w:pos="2868"/>
        </w:tabs>
        <w:ind w:left="1440" w:hanging="1080"/>
        <w:rPr>
          <w:rFonts w:ascii="Calibri" w:hAnsi="Calibri"/>
          <w:sz w:val="20"/>
          <w:szCs w:val="20"/>
        </w:rPr>
      </w:pPr>
      <w:r>
        <w:rPr>
          <w:rFonts w:ascii="Calibri" w:hAnsi="Calibri"/>
          <w:sz w:val="20"/>
          <w:szCs w:val="20"/>
        </w:rPr>
        <w:t>A32</w:t>
      </w:r>
      <w:r w:rsidR="00BC3FA0" w:rsidRPr="00B63D91">
        <w:rPr>
          <w:rFonts w:ascii="Calibri" w:hAnsi="Calibri"/>
          <w:sz w:val="20"/>
          <w:szCs w:val="20"/>
        </w:rPr>
        <w:t>.3.</w:t>
      </w:r>
      <w:r w:rsidR="00BC3FA0" w:rsidRPr="00B63D91">
        <w:rPr>
          <w:rFonts w:ascii="Calibri" w:hAnsi="Calibri"/>
          <w:sz w:val="20"/>
          <w:szCs w:val="20"/>
        </w:rPr>
        <w:tab/>
      </w:r>
      <w:r w:rsidR="008E50CD">
        <w:rPr>
          <w:rFonts w:ascii="Calibri" w:hAnsi="Calibri"/>
          <w:sz w:val="20"/>
          <w:szCs w:val="20"/>
        </w:rPr>
        <w:t>The Parties have agreed that, in circ</w:t>
      </w:r>
      <w:r w:rsidR="00B3121D">
        <w:rPr>
          <w:rFonts w:ascii="Calibri" w:hAnsi="Calibri"/>
          <w:sz w:val="20"/>
          <w:szCs w:val="20"/>
        </w:rPr>
        <w:t>umstances that TUPE applies, they will be bound by</w:t>
      </w:r>
      <w:r w:rsidR="008E50CD">
        <w:rPr>
          <w:rFonts w:ascii="Calibri" w:hAnsi="Calibri"/>
          <w:sz w:val="20"/>
          <w:szCs w:val="20"/>
        </w:rPr>
        <w:t xml:space="preserve"> the latest published version of the TUPE terms and conditions as set out in the NHS Standa</w:t>
      </w:r>
      <w:r w:rsidR="00B3121D">
        <w:rPr>
          <w:rFonts w:ascii="Calibri" w:hAnsi="Calibri"/>
          <w:sz w:val="20"/>
          <w:szCs w:val="20"/>
        </w:rPr>
        <w:t>rd Contract. For the purpose of clarification, t</w:t>
      </w:r>
      <w:r w:rsidR="00DB0092">
        <w:rPr>
          <w:rFonts w:ascii="Calibri" w:hAnsi="Calibri"/>
          <w:sz w:val="20"/>
          <w:szCs w:val="20"/>
        </w:rPr>
        <w:t>he Trust will have</w:t>
      </w:r>
      <w:r w:rsidR="008E50CD">
        <w:rPr>
          <w:rFonts w:ascii="Calibri" w:hAnsi="Calibri"/>
          <w:sz w:val="20"/>
          <w:szCs w:val="20"/>
        </w:rPr>
        <w:t xml:space="preserve"> the responsibilities and rights of Commissioner, as set out in those terms and conditions.</w:t>
      </w:r>
    </w:p>
    <w:p w:rsidR="0062597C" w:rsidRDefault="0062597C" w:rsidP="0062597C">
      <w:pPr>
        <w:pStyle w:val="ListParagraph"/>
        <w:rPr>
          <w:rFonts w:ascii="Calibri" w:hAnsi="Calibri"/>
          <w:sz w:val="20"/>
          <w:szCs w:val="20"/>
        </w:rPr>
      </w:pPr>
    </w:p>
    <w:p w:rsidR="0062597C" w:rsidRPr="00B63D91" w:rsidRDefault="002B5A0E" w:rsidP="0062597C">
      <w:pPr>
        <w:tabs>
          <w:tab w:val="left" w:pos="2868"/>
        </w:tabs>
        <w:ind w:left="1440" w:hanging="1080"/>
        <w:rPr>
          <w:rFonts w:ascii="Calibri" w:hAnsi="Calibri"/>
          <w:b/>
          <w:sz w:val="20"/>
          <w:szCs w:val="20"/>
        </w:rPr>
      </w:pPr>
      <w:r>
        <w:rPr>
          <w:rFonts w:ascii="Calibri" w:hAnsi="Calibri"/>
          <w:b/>
          <w:sz w:val="20"/>
          <w:szCs w:val="20"/>
        </w:rPr>
        <w:t>A33</w:t>
      </w:r>
      <w:r w:rsidR="0062597C" w:rsidRPr="00B63D91">
        <w:rPr>
          <w:rFonts w:ascii="Calibri" w:hAnsi="Calibri"/>
          <w:b/>
          <w:sz w:val="20"/>
          <w:szCs w:val="20"/>
        </w:rPr>
        <w:t>.</w:t>
      </w:r>
      <w:r w:rsidR="0062597C" w:rsidRPr="00B63D91">
        <w:rPr>
          <w:rFonts w:ascii="Calibri" w:hAnsi="Calibri"/>
          <w:b/>
          <w:sz w:val="20"/>
          <w:szCs w:val="20"/>
        </w:rPr>
        <w:tab/>
        <w:t>INTELLECTUAL PROPERTY AND BRANDING</w:t>
      </w:r>
    </w:p>
    <w:p w:rsidR="0062597C" w:rsidRPr="00B63D91" w:rsidRDefault="0062597C" w:rsidP="0062597C">
      <w:pPr>
        <w:tabs>
          <w:tab w:val="left" w:pos="2868"/>
        </w:tabs>
        <w:ind w:left="1440" w:hanging="1080"/>
        <w:rPr>
          <w:rFonts w:ascii="Calibri" w:hAnsi="Calibri"/>
          <w:sz w:val="20"/>
          <w:szCs w:val="20"/>
        </w:rPr>
      </w:pPr>
    </w:p>
    <w:p w:rsidR="0062597C" w:rsidRPr="00B63D91" w:rsidRDefault="002B5A0E" w:rsidP="0062597C">
      <w:pPr>
        <w:tabs>
          <w:tab w:val="left" w:pos="2868"/>
        </w:tabs>
        <w:ind w:left="1440" w:hanging="1080"/>
        <w:rPr>
          <w:rFonts w:ascii="Calibri" w:hAnsi="Calibri"/>
          <w:sz w:val="20"/>
          <w:szCs w:val="20"/>
        </w:rPr>
      </w:pPr>
      <w:r>
        <w:rPr>
          <w:rFonts w:ascii="Calibri" w:hAnsi="Calibri"/>
          <w:sz w:val="20"/>
          <w:szCs w:val="20"/>
        </w:rPr>
        <w:t>A33</w:t>
      </w:r>
      <w:r w:rsidR="0062597C" w:rsidRPr="00B63D91">
        <w:rPr>
          <w:rFonts w:ascii="Calibri" w:hAnsi="Calibri"/>
          <w:sz w:val="20"/>
          <w:szCs w:val="20"/>
        </w:rPr>
        <w:t>.1.</w:t>
      </w:r>
      <w:r w:rsidR="0062597C" w:rsidRPr="00B63D91">
        <w:rPr>
          <w:rFonts w:ascii="Calibri" w:hAnsi="Calibri"/>
          <w:sz w:val="20"/>
          <w:szCs w:val="20"/>
        </w:rPr>
        <w:tab/>
        <w:t>The Provider must comply with and assist the Trust in complying with the Authority’s local branding policy and guidelines, as revised, updated or re-issued from time to time.</w:t>
      </w:r>
    </w:p>
    <w:p w:rsidR="0062597C" w:rsidRPr="00B63D91" w:rsidRDefault="0062597C" w:rsidP="0062597C">
      <w:pPr>
        <w:tabs>
          <w:tab w:val="left" w:pos="2868"/>
        </w:tabs>
        <w:ind w:left="1440" w:hanging="1080"/>
        <w:rPr>
          <w:rFonts w:ascii="Calibri" w:hAnsi="Calibri"/>
          <w:sz w:val="20"/>
          <w:szCs w:val="20"/>
        </w:rPr>
      </w:pPr>
    </w:p>
    <w:p w:rsidR="0062597C" w:rsidRPr="00B63D91" w:rsidRDefault="002B5A0E" w:rsidP="0062597C">
      <w:pPr>
        <w:tabs>
          <w:tab w:val="left" w:pos="2868"/>
        </w:tabs>
        <w:ind w:left="1440" w:hanging="1080"/>
        <w:rPr>
          <w:rFonts w:ascii="Calibri" w:hAnsi="Calibri"/>
          <w:sz w:val="20"/>
          <w:szCs w:val="20"/>
        </w:rPr>
      </w:pPr>
      <w:r>
        <w:rPr>
          <w:rFonts w:ascii="Calibri" w:hAnsi="Calibri"/>
          <w:sz w:val="20"/>
          <w:szCs w:val="20"/>
        </w:rPr>
        <w:lastRenderedPageBreak/>
        <w:t>A33</w:t>
      </w:r>
      <w:r w:rsidR="0062597C">
        <w:rPr>
          <w:rFonts w:ascii="Calibri" w:hAnsi="Calibri"/>
          <w:sz w:val="20"/>
          <w:szCs w:val="20"/>
        </w:rPr>
        <w:t>.2</w:t>
      </w:r>
      <w:r w:rsidR="0062597C" w:rsidRPr="00B63D91">
        <w:rPr>
          <w:rFonts w:ascii="Calibri" w:hAnsi="Calibri"/>
          <w:sz w:val="20"/>
          <w:szCs w:val="20"/>
        </w:rPr>
        <w:t>.</w:t>
      </w:r>
      <w:r w:rsidR="0062597C" w:rsidRPr="00B63D91">
        <w:rPr>
          <w:rFonts w:ascii="Calibri" w:hAnsi="Calibri"/>
          <w:sz w:val="20"/>
          <w:szCs w:val="20"/>
        </w:rPr>
        <w:tab/>
        <w:t>The Provider must comply with the Trust’s branding policies and guidelines, as revised, updated or re-issued from time to time; provided they do not conflict wit</w:t>
      </w:r>
      <w:r>
        <w:rPr>
          <w:rFonts w:ascii="Calibri" w:hAnsi="Calibri"/>
          <w:sz w:val="20"/>
          <w:szCs w:val="20"/>
        </w:rPr>
        <w:t>h those identified in clause A33</w:t>
      </w:r>
      <w:r w:rsidR="0062597C" w:rsidRPr="00B63D91">
        <w:rPr>
          <w:rFonts w:ascii="Calibri" w:hAnsi="Calibri"/>
          <w:sz w:val="20"/>
          <w:szCs w:val="20"/>
        </w:rPr>
        <w:t>.1.</w:t>
      </w:r>
    </w:p>
    <w:p w:rsidR="0062597C" w:rsidRPr="00B63D91" w:rsidRDefault="0062597C" w:rsidP="0062597C">
      <w:pPr>
        <w:tabs>
          <w:tab w:val="left" w:pos="2868"/>
        </w:tabs>
        <w:ind w:left="1440" w:hanging="1080"/>
        <w:rPr>
          <w:rFonts w:ascii="Calibri" w:hAnsi="Calibri"/>
          <w:sz w:val="20"/>
          <w:szCs w:val="20"/>
        </w:rPr>
      </w:pPr>
    </w:p>
    <w:p w:rsidR="0062597C" w:rsidRPr="00B63D91" w:rsidRDefault="002B5A0E" w:rsidP="0062597C">
      <w:pPr>
        <w:tabs>
          <w:tab w:val="left" w:pos="2868"/>
        </w:tabs>
        <w:ind w:left="1440" w:hanging="1080"/>
        <w:rPr>
          <w:rFonts w:ascii="Calibri" w:hAnsi="Calibri"/>
          <w:sz w:val="20"/>
          <w:szCs w:val="20"/>
        </w:rPr>
      </w:pPr>
      <w:r>
        <w:rPr>
          <w:rFonts w:ascii="Calibri" w:hAnsi="Calibri"/>
          <w:sz w:val="20"/>
          <w:szCs w:val="20"/>
        </w:rPr>
        <w:t>A33</w:t>
      </w:r>
      <w:r w:rsidR="0062597C" w:rsidRPr="00B63D91">
        <w:rPr>
          <w:rFonts w:ascii="Calibri" w:hAnsi="Calibri"/>
          <w:sz w:val="20"/>
          <w:szCs w:val="20"/>
        </w:rPr>
        <w:t>.3.</w:t>
      </w:r>
      <w:r w:rsidR="0062597C" w:rsidRPr="00B63D91">
        <w:rPr>
          <w:rFonts w:ascii="Calibri" w:hAnsi="Calibri"/>
          <w:sz w:val="20"/>
          <w:szCs w:val="20"/>
        </w:rPr>
        <w:tab/>
        <w:t>Except as set out expressly in this Contract, no Party will acquire the IPR of the other Party.</w:t>
      </w:r>
    </w:p>
    <w:p w:rsidR="0062597C" w:rsidRPr="00B63D91" w:rsidRDefault="0062597C" w:rsidP="0062597C">
      <w:pPr>
        <w:tabs>
          <w:tab w:val="left" w:pos="2868"/>
        </w:tabs>
        <w:ind w:left="1440" w:hanging="1080"/>
        <w:rPr>
          <w:rFonts w:ascii="Calibri" w:hAnsi="Calibri"/>
          <w:sz w:val="20"/>
          <w:szCs w:val="20"/>
        </w:rPr>
      </w:pPr>
    </w:p>
    <w:p w:rsidR="0062597C" w:rsidRPr="00B63D91" w:rsidRDefault="002B5A0E" w:rsidP="007C4909">
      <w:pPr>
        <w:tabs>
          <w:tab w:val="left" w:pos="2868"/>
        </w:tabs>
        <w:ind w:left="1440" w:hanging="1080"/>
        <w:rPr>
          <w:rFonts w:ascii="Calibri" w:hAnsi="Calibri"/>
          <w:sz w:val="20"/>
          <w:szCs w:val="20"/>
        </w:rPr>
      </w:pPr>
      <w:r>
        <w:rPr>
          <w:rFonts w:ascii="Calibri" w:hAnsi="Calibri"/>
          <w:sz w:val="20"/>
          <w:szCs w:val="20"/>
        </w:rPr>
        <w:t>A33</w:t>
      </w:r>
      <w:r w:rsidR="0062597C" w:rsidRPr="00B63D91">
        <w:rPr>
          <w:rFonts w:ascii="Calibri" w:hAnsi="Calibri"/>
          <w:sz w:val="20"/>
          <w:szCs w:val="20"/>
        </w:rPr>
        <w:t>.4.</w:t>
      </w:r>
      <w:r w:rsidR="0062597C" w:rsidRPr="00B63D91">
        <w:rPr>
          <w:rFonts w:ascii="Calibri" w:hAnsi="Calibri"/>
          <w:sz w:val="20"/>
          <w:szCs w:val="20"/>
        </w:rPr>
        <w:tab/>
        <w:t xml:space="preserve">The Provider now grants the Trust and the Authority a fully paid-up non-exclusive licence to use the Provider IPR </w:t>
      </w:r>
      <w:r w:rsidR="00877398">
        <w:rPr>
          <w:rFonts w:ascii="Calibri" w:hAnsi="Calibri"/>
          <w:sz w:val="20"/>
          <w:szCs w:val="20"/>
        </w:rPr>
        <w:t xml:space="preserve">relevant to the service(s) described within this contract </w:t>
      </w:r>
      <w:r w:rsidR="0062597C" w:rsidRPr="00B63D91">
        <w:rPr>
          <w:rFonts w:ascii="Calibri" w:hAnsi="Calibri"/>
          <w:sz w:val="20"/>
          <w:szCs w:val="20"/>
        </w:rPr>
        <w:t>for the duration of this Contract for the proposes of the exercise of its functions and obtaining the full benefit of the Service, which will include the dissemination of best practice to other providers who have a contract with the Trust/Authority.</w:t>
      </w:r>
    </w:p>
    <w:p w:rsidR="0062597C" w:rsidRDefault="0062597C" w:rsidP="0062597C">
      <w:pPr>
        <w:tabs>
          <w:tab w:val="left" w:pos="2868"/>
        </w:tabs>
        <w:ind w:left="1440" w:hanging="1080"/>
        <w:rPr>
          <w:rFonts w:ascii="Calibri" w:hAnsi="Calibri"/>
          <w:sz w:val="20"/>
          <w:szCs w:val="20"/>
        </w:rPr>
      </w:pPr>
    </w:p>
    <w:p w:rsidR="0062597C" w:rsidRPr="00B63D91" w:rsidRDefault="002B5A0E" w:rsidP="0062597C">
      <w:pPr>
        <w:tabs>
          <w:tab w:val="left" w:pos="2868"/>
        </w:tabs>
        <w:ind w:left="1440" w:hanging="1080"/>
        <w:rPr>
          <w:rFonts w:ascii="Calibri" w:hAnsi="Calibri"/>
          <w:b/>
          <w:sz w:val="20"/>
          <w:szCs w:val="20"/>
        </w:rPr>
      </w:pPr>
      <w:r>
        <w:rPr>
          <w:rFonts w:ascii="Calibri" w:hAnsi="Calibri"/>
          <w:b/>
          <w:sz w:val="20"/>
          <w:szCs w:val="20"/>
        </w:rPr>
        <w:t>A34</w:t>
      </w:r>
      <w:r w:rsidR="0062597C" w:rsidRPr="00B63D91">
        <w:rPr>
          <w:rFonts w:ascii="Calibri" w:hAnsi="Calibri"/>
          <w:b/>
          <w:sz w:val="20"/>
          <w:szCs w:val="20"/>
        </w:rPr>
        <w:t>.</w:t>
      </w:r>
      <w:r w:rsidR="0062597C" w:rsidRPr="00B63D91">
        <w:rPr>
          <w:rFonts w:ascii="Calibri" w:hAnsi="Calibri"/>
          <w:b/>
          <w:sz w:val="20"/>
          <w:szCs w:val="20"/>
        </w:rPr>
        <w:tab/>
        <w:t>PUBLICITY</w:t>
      </w:r>
    </w:p>
    <w:p w:rsidR="0062597C" w:rsidRPr="00B63D91" w:rsidRDefault="0062597C" w:rsidP="0062597C">
      <w:pPr>
        <w:tabs>
          <w:tab w:val="left" w:pos="2868"/>
        </w:tabs>
        <w:ind w:left="1440" w:hanging="1080"/>
        <w:rPr>
          <w:rFonts w:ascii="Calibri" w:hAnsi="Calibri"/>
          <w:sz w:val="20"/>
          <w:szCs w:val="20"/>
        </w:rPr>
      </w:pPr>
    </w:p>
    <w:p w:rsidR="0062597C" w:rsidRPr="00B63D91" w:rsidRDefault="002B5A0E" w:rsidP="0062597C">
      <w:pPr>
        <w:tabs>
          <w:tab w:val="left" w:pos="2868"/>
        </w:tabs>
        <w:ind w:left="1440" w:hanging="1080"/>
        <w:rPr>
          <w:rFonts w:ascii="Calibri" w:hAnsi="Calibri"/>
          <w:sz w:val="20"/>
          <w:szCs w:val="20"/>
        </w:rPr>
      </w:pPr>
      <w:r>
        <w:rPr>
          <w:rFonts w:ascii="Calibri" w:hAnsi="Calibri"/>
          <w:sz w:val="20"/>
          <w:szCs w:val="20"/>
        </w:rPr>
        <w:t>A34</w:t>
      </w:r>
      <w:r w:rsidR="0062597C" w:rsidRPr="00B63D91">
        <w:rPr>
          <w:rFonts w:ascii="Calibri" w:hAnsi="Calibri"/>
          <w:sz w:val="20"/>
          <w:szCs w:val="20"/>
        </w:rPr>
        <w:t>.1.</w:t>
      </w:r>
      <w:r w:rsidR="0062597C" w:rsidRPr="00B63D91">
        <w:rPr>
          <w:rFonts w:ascii="Calibri" w:hAnsi="Calibri"/>
          <w:sz w:val="20"/>
          <w:szCs w:val="20"/>
        </w:rPr>
        <w:tab/>
        <w:t xml:space="preserve">Without prejudice to clause </w:t>
      </w:r>
      <w:r w:rsidR="0090038C">
        <w:rPr>
          <w:rFonts w:ascii="Calibri" w:hAnsi="Calibri"/>
          <w:sz w:val="20"/>
          <w:szCs w:val="20"/>
        </w:rPr>
        <w:t>A39</w:t>
      </w:r>
      <w:r w:rsidR="001740E1">
        <w:rPr>
          <w:rFonts w:ascii="Calibri" w:hAnsi="Calibri"/>
          <w:sz w:val="20"/>
          <w:szCs w:val="20"/>
        </w:rPr>
        <w:t xml:space="preserve"> </w:t>
      </w:r>
      <w:r w:rsidR="0062597C" w:rsidRPr="00B63D91">
        <w:rPr>
          <w:rFonts w:ascii="Calibri" w:hAnsi="Calibri"/>
          <w:sz w:val="20"/>
          <w:szCs w:val="20"/>
        </w:rPr>
        <w:t>(</w:t>
      </w:r>
      <w:r w:rsidR="0062597C" w:rsidRPr="00B63D91">
        <w:rPr>
          <w:rFonts w:ascii="Calibri" w:hAnsi="Calibri"/>
          <w:i/>
          <w:sz w:val="20"/>
          <w:szCs w:val="20"/>
        </w:rPr>
        <w:t>Freedom of Information and Transparency</w:t>
      </w:r>
      <w:r w:rsidR="0062597C" w:rsidRPr="00B63D91">
        <w:rPr>
          <w:rFonts w:ascii="Calibri" w:hAnsi="Calibri"/>
          <w:sz w:val="20"/>
          <w:szCs w:val="20"/>
        </w:rPr>
        <w:t>), except with t</w:t>
      </w:r>
      <w:r w:rsidR="001740E1">
        <w:rPr>
          <w:rFonts w:ascii="Calibri" w:hAnsi="Calibri"/>
          <w:sz w:val="20"/>
          <w:szCs w:val="20"/>
        </w:rPr>
        <w:t>he written consent of the Trust</w:t>
      </w:r>
      <w:r w:rsidR="0062597C" w:rsidRPr="00B63D91">
        <w:rPr>
          <w:rFonts w:ascii="Calibri" w:hAnsi="Calibri"/>
          <w:sz w:val="20"/>
          <w:szCs w:val="20"/>
        </w:rPr>
        <w:t xml:space="preserve"> (such consent not being unreasonably withheld or delayed), the Provider must not make any press announcements in relation to this Contract in any way.</w:t>
      </w:r>
    </w:p>
    <w:p w:rsidR="0062597C" w:rsidRPr="00B63D91" w:rsidRDefault="0062597C" w:rsidP="0062597C">
      <w:pPr>
        <w:tabs>
          <w:tab w:val="left" w:pos="2868"/>
        </w:tabs>
        <w:ind w:left="1440" w:hanging="1080"/>
        <w:rPr>
          <w:rFonts w:ascii="Calibri" w:hAnsi="Calibri"/>
          <w:sz w:val="20"/>
          <w:szCs w:val="20"/>
        </w:rPr>
      </w:pPr>
    </w:p>
    <w:p w:rsidR="0062597C" w:rsidRPr="00B63D91" w:rsidRDefault="002B5A0E" w:rsidP="0062597C">
      <w:pPr>
        <w:tabs>
          <w:tab w:val="left" w:pos="2868"/>
        </w:tabs>
        <w:ind w:left="1440" w:hanging="1080"/>
        <w:rPr>
          <w:rFonts w:ascii="Calibri" w:hAnsi="Calibri"/>
          <w:sz w:val="20"/>
          <w:szCs w:val="20"/>
        </w:rPr>
      </w:pPr>
      <w:r>
        <w:rPr>
          <w:rFonts w:ascii="Calibri" w:hAnsi="Calibri"/>
          <w:sz w:val="20"/>
          <w:szCs w:val="20"/>
        </w:rPr>
        <w:t>A34</w:t>
      </w:r>
      <w:r w:rsidR="0062597C" w:rsidRPr="00B63D91">
        <w:rPr>
          <w:rFonts w:ascii="Calibri" w:hAnsi="Calibri"/>
          <w:sz w:val="20"/>
          <w:szCs w:val="20"/>
        </w:rPr>
        <w:t>.2.</w:t>
      </w:r>
      <w:r w:rsidR="0062597C" w:rsidRPr="00B63D91">
        <w:rPr>
          <w:rFonts w:ascii="Calibri" w:hAnsi="Calibri"/>
          <w:sz w:val="20"/>
          <w:szCs w:val="20"/>
        </w:rPr>
        <w:tab/>
        <w:t>The Provider must take all reasonable steps to ensure the observance</w:t>
      </w:r>
      <w:r>
        <w:rPr>
          <w:rFonts w:ascii="Calibri" w:hAnsi="Calibri"/>
          <w:sz w:val="20"/>
          <w:szCs w:val="20"/>
        </w:rPr>
        <w:t xml:space="preserve"> of the provisions of clause A34</w:t>
      </w:r>
      <w:r w:rsidR="0062597C" w:rsidRPr="00B63D91">
        <w:rPr>
          <w:rFonts w:ascii="Calibri" w:hAnsi="Calibri"/>
          <w:sz w:val="20"/>
          <w:szCs w:val="20"/>
        </w:rPr>
        <w:t>.1 by all its Staff, servants, agents, consultants and Sub-contractors.</w:t>
      </w:r>
    </w:p>
    <w:p w:rsidR="0062597C" w:rsidRDefault="0062597C" w:rsidP="0062597C">
      <w:pPr>
        <w:tabs>
          <w:tab w:val="left" w:pos="2868"/>
        </w:tabs>
        <w:ind w:left="1440" w:hanging="1080"/>
        <w:rPr>
          <w:rFonts w:ascii="Calibri" w:hAnsi="Calibri"/>
          <w:sz w:val="20"/>
          <w:szCs w:val="20"/>
        </w:rPr>
      </w:pPr>
    </w:p>
    <w:p w:rsidR="001740E1" w:rsidRPr="00B63D91" w:rsidRDefault="002B5A0E" w:rsidP="001740E1">
      <w:pPr>
        <w:tabs>
          <w:tab w:val="left" w:pos="2868"/>
        </w:tabs>
        <w:ind w:left="1440" w:hanging="1080"/>
        <w:rPr>
          <w:rFonts w:ascii="Calibri" w:hAnsi="Calibri"/>
          <w:b/>
          <w:sz w:val="20"/>
          <w:szCs w:val="20"/>
        </w:rPr>
      </w:pPr>
      <w:r>
        <w:rPr>
          <w:rFonts w:ascii="Calibri" w:hAnsi="Calibri"/>
          <w:b/>
          <w:sz w:val="20"/>
          <w:szCs w:val="20"/>
        </w:rPr>
        <w:t>A35</w:t>
      </w:r>
      <w:r w:rsidR="001740E1" w:rsidRPr="00B63D91">
        <w:rPr>
          <w:rFonts w:ascii="Calibri" w:hAnsi="Calibri"/>
          <w:b/>
          <w:sz w:val="20"/>
          <w:szCs w:val="20"/>
        </w:rPr>
        <w:t>.</w:t>
      </w:r>
      <w:r w:rsidR="001740E1" w:rsidRPr="00B63D91">
        <w:rPr>
          <w:rFonts w:ascii="Calibri" w:hAnsi="Calibri"/>
          <w:b/>
          <w:sz w:val="20"/>
          <w:szCs w:val="20"/>
        </w:rPr>
        <w:tab/>
        <w:t>CO-OPERATION</w:t>
      </w:r>
    </w:p>
    <w:p w:rsidR="001740E1" w:rsidRPr="00B63D91" w:rsidRDefault="001740E1" w:rsidP="001740E1">
      <w:pPr>
        <w:tabs>
          <w:tab w:val="left" w:pos="2868"/>
        </w:tabs>
        <w:ind w:left="1440" w:hanging="1080"/>
        <w:rPr>
          <w:rFonts w:ascii="Calibri" w:hAnsi="Calibri"/>
          <w:b/>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A35</w:t>
      </w:r>
      <w:r w:rsidR="001740E1" w:rsidRPr="00B63D91">
        <w:rPr>
          <w:rFonts w:ascii="Calibri" w:hAnsi="Calibri"/>
          <w:sz w:val="20"/>
          <w:szCs w:val="20"/>
        </w:rPr>
        <w:t>.1.</w:t>
      </w:r>
      <w:r w:rsidR="001740E1" w:rsidRPr="00B63D91">
        <w:rPr>
          <w:rFonts w:ascii="Calibri" w:hAnsi="Calibri"/>
          <w:sz w:val="20"/>
          <w:szCs w:val="20"/>
        </w:rPr>
        <w:tab/>
        <w:t xml:space="preserve">The Parties must at all </w:t>
      </w:r>
      <w:proofErr w:type="gramStart"/>
      <w:r w:rsidR="001740E1" w:rsidRPr="00B63D91">
        <w:rPr>
          <w:rFonts w:ascii="Calibri" w:hAnsi="Calibri"/>
          <w:sz w:val="20"/>
          <w:szCs w:val="20"/>
        </w:rPr>
        <w:t>times</w:t>
      </w:r>
      <w:proofErr w:type="gramEnd"/>
      <w:r w:rsidR="001740E1" w:rsidRPr="00B63D91">
        <w:rPr>
          <w:rFonts w:ascii="Calibri" w:hAnsi="Calibri"/>
          <w:sz w:val="20"/>
          <w:szCs w:val="20"/>
        </w:rPr>
        <w:t xml:space="preserve"> act in good faith towards each other.</w:t>
      </w:r>
    </w:p>
    <w:p w:rsidR="001740E1" w:rsidRPr="00B63D91" w:rsidRDefault="001740E1" w:rsidP="001740E1">
      <w:pPr>
        <w:tabs>
          <w:tab w:val="left" w:pos="2868"/>
        </w:tabs>
        <w:ind w:left="1440" w:hanging="1080"/>
        <w:rPr>
          <w:rFonts w:ascii="Calibri" w:hAnsi="Calibri"/>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A35</w:t>
      </w:r>
      <w:r w:rsidR="001740E1" w:rsidRPr="00B63D91">
        <w:rPr>
          <w:rFonts w:ascii="Calibri" w:hAnsi="Calibri"/>
          <w:sz w:val="20"/>
          <w:szCs w:val="20"/>
        </w:rPr>
        <w:t>.2.</w:t>
      </w:r>
      <w:r w:rsidR="001740E1" w:rsidRPr="00B63D91">
        <w:rPr>
          <w:rFonts w:ascii="Calibri" w:hAnsi="Calibri"/>
          <w:sz w:val="20"/>
          <w:szCs w:val="20"/>
        </w:rPr>
        <w:tab/>
        <w:t xml:space="preserve">The Provider must co-operate fully and liaise appropriately with: </w:t>
      </w:r>
    </w:p>
    <w:p w:rsidR="001740E1" w:rsidRPr="00B63D91" w:rsidRDefault="001740E1" w:rsidP="001740E1">
      <w:pPr>
        <w:tabs>
          <w:tab w:val="left" w:pos="2868"/>
        </w:tabs>
        <w:ind w:left="1440" w:hanging="1080"/>
        <w:rPr>
          <w:rFonts w:ascii="Calibri" w:hAnsi="Calibri"/>
          <w:sz w:val="20"/>
          <w:szCs w:val="20"/>
        </w:rPr>
      </w:pPr>
    </w:p>
    <w:p w:rsidR="001740E1" w:rsidRDefault="001740E1" w:rsidP="001740E1">
      <w:pPr>
        <w:numPr>
          <w:ilvl w:val="0"/>
          <w:numId w:val="15"/>
        </w:numPr>
        <w:rPr>
          <w:rFonts w:ascii="Calibri" w:hAnsi="Calibri"/>
          <w:sz w:val="20"/>
          <w:szCs w:val="20"/>
        </w:rPr>
      </w:pPr>
      <w:r w:rsidRPr="00B63D91">
        <w:rPr>
          <w:rFonts w:ascii="Calibri" w:hAnsi="Calibri"/>
          <w:sz w:val="20"/>
          <w:szCs w:val="20"/>
        </w:rPr>
        <w:t>the Trust;</w:t>
      </w:r>
    </w:p>
    <w:p w:rsidR="001740E1" w:rsidRDefault="001740E1" w:rsidP="001740E1">
      <w:pPr>
        <w:ind w:left="1800"/>
        <w:rPr>
          <w:rFonts w:ascii="Calibri" w:hAnsi="Calibri"/>
          <w:sz w:val="20"/>
          <w:szCs w:val="20"/>
        </w:rPr>
      </w:pPr>
    </w:p>
    <w:p w:rsidR="001740E1" w:rsidRPr="00B63D91" w:rsidRDefault="001740E1" w:rsidP="001740E1">
      <w:pPr>
        <w:numPr>
          <w:ilvl w:val="0"/>
          <w:numId w:val="15"/>
        </w:numPr>
        <w:rPr>
          <w:rFonts w:ascii="Calibri" w:hAnsi="Calibri"/>
          <w:sz w:val="20"/>
          <w:szCs w:val="20"/>
        </w:rPr>
      </w:pPr>
      <w:r>
        <w:rPr>
          <w:rFonts w:ascii="Calibri" w:hAnsi="Calibri"/>
          <w:sz w:val="20"/>
          <w:szCs w:val="20"/>
        </w:rPr>
        <w:t>the Authority;</w:t>
      </w:r>
    </w:p>
    <w:p w:rsidR="001740E1" w:rsidRPr="00B63D91" w:rsidRDefault="001740E1" w:rsidP="001740E1">
      <w:pPr>
        <w:ind w:left="1800"/>
        <w:rPr>
          <w:rFonts w:ascii="Calibri" w:hAnsi="Calibri"/>
          <w:sz w:val="20"/>
          <w:szCs w:val="20"/>
        </w:rPr>
      </w:pPr>
    </w:p>
    <w:p w:rsidR="001740E1" w:rsidRPr="00B63D91" w:rsidRDefault="001740E1" w:rsidP="001740E1">
      <w:pPr>
        <w:numPr>
          <w:ilvl w:val="0"/>
          <w:numId w:val="15"/>
        </w:numPr>
        <w:rPr>
          <w:rFonts w:ascii="Calibri" w:hAnsi="Calibri"/>
          <w:sz w:val="20"/>
          <w:szCs w:val="20"/>
        </w:rPr>
      </w:pPr>
      <w:r w:rsidRPr="00B63D91">
        <w:rPr>
          <w:rFonts w:ascii="Calibri" w:hAnsi="Calibri"/>
          <w:sz w:val="20"/>
          <w:szCs w:val="20"/>
        </w:rPr>
        <w:t>any third party provider who the Service User may be transferred to or from the Provider;</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15"/>
        </w:numPr>
        <w:rPr>
          <w:rFonts w:ascii="Calibri" w:hAnsi="Calibri"/>
          <w:sz w:val="20"/>
          <w:szCs w:val="20"/>
        </w:rPr>
      </w:pPr>
      <w:r w:rsidRPr="00B63D91">
        <w:rPr>
          <w:rFonts w:ascii="Calibri" w:hAnsi="Calibri"/>
          <w:sz w:val="20"/>
          <w:szCs w:val="20"/>
        </w:rPr>
        <w:t>any third party provider which may be providing care to the Service User at the same time as the Provider’s provision of the relevant Services to the Service User; and</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15"/>
        </w:numPr>
        <w:rPr>
          <w:rFonts w:ascii="Calibri" w:hAnsi="Calibri"/>
          <w:sz w:val="20"/>
          <w:szCs w:val="20"/>
        </w:rPr>
      </w:pPr>
      <w:proofErr w:type="gramStart"/>
      <w:r w:rsidRPr="00B63D91">
        <w:rPr>
          <w:rFonts w:ascii="Calibri" w:hAnsi="Calibri"/>
          <w:sz w:val="20"/>
          <w:szCs w:val="20"/>
        </w:rPr>
        <w:t>primary</w:t>
      </w:r>
      <w:proofErr w:type="gramEnd"/>
      <w:r w:rsidRPr="00B63D91">
        <w:rPr>
          <w:rFonts w:ascii="Calibri" w:hAnsi="Calibri"/>
          <w:sz w:val="20"/>
          <w:szCs w:val="20"/>
        </w:rPr>
        <w:t>, secondary and social care services.</w:t>
      </w:r>
    </w:p>
    <w:p w:rsidR="001740E1" w:rsidRPr="00B63D91" w:rsidRDefault="001740E1" w:rsidP="001740E1">
      <w:pPr>
        <w:ind w:left="720"/>
        <w:rPr>
          <w:rFonts w:ascii="Calibri" w:hAnsi="Calibri" w:cs="Arial"/>
          <w:sz w:val="20"/>
          <w:szCs w:val="20"/>
        </w:rPr>
      </w:pPr>
    </w:p>
    <w:p w:rsidR="001740E1" w:rsidRPr="00B63D91" w:rsidRDefault="001740E1" w:rsidP="001740E1">
      <w:pPr>
        <w:ind w:left="1440"/>
        <w:rPr>
          <w:rFonts w:ascii="Calibri" w:hAnsi="Calibri"/>
          <w:sz w:val="20"/>
          <w:szCs w:val="20"/>
        </w:rPr>
      </w:pPr>
      <w:proofErr w:type="gramStart"/>
      <w:r w:rsidRPr="00B63D91">
        <w:rPr>
          <w:rFonts w:ascii="Calibri" w:hAnsi="Calibri"/>
          <w:sz w:val="20"/>
          <w:szCs w:val="20"/>
        </w:rPr>
        <w:t>in</w:t>
      </w:r>
      <w:proofErr w:type="gramEnd"/>
      <w:r w:rsidRPr="00B63D91">
        <w:rPr>
          <w:rFonts w:ascii="Calibri" w:hAnsi="Calibri"/>
          <w:sz w:val="20"/>
          <w:szCs w:val="20"/>
        </w:rPr>
        <w:t xml:space="preserve"> order to:</w:t>
      </w:r>
    </w:p>
    <w:p w:rsidR="001740E1" w:rsidRPr="00B63D91" w:rsidRDefault="001740E1" w:rsidP="001740E1">
      <w:pPr>
        <w:ind w:left="1440"/>
        <w:rPr>
          <w:rFonts w:ascii="Calibri" w:hAnsi="Calibri"/>
          <w:sz w:val="20"/>
          <w:szCs w:val="20"/>
        </w:rPr>
      </w:pPr>
    </w:p>
    <w:p w:rsidR="001740E1" w:rsidRPr="00B63D91" w:rsidRDefault="001740E1" w:rsidP="001740E1">
      <w:pPr>
        <w:numPr>
          <w:ilvl w:val="0"/>
          <w:numId w:val="15"/>
        </w:numPr>
        <w:rPr>
          <w:rFonts w:ascii="Calibri" w:hAnsi="Calibri"/>
          <w:sz w:val="20"/>
          <w:szCs w:val="20"/>
        </w:rPr>
      </w:pPr>
      <w:r w:rsidRPr="00B63D91">
        <w:rPr>
          <w:rFonts w:ascii="Calibri" w:hAnsi="Calibri"/>
          <w:sz w:val="20"/>
          <w:szCs w:val="20"/>
        </w:rPr>
        <w:t>ensure that a consistently high standard of care for the Service User is at all times maintained;</w:t>
      </w:r>
    </w:p>
    <w:p w:rsidR="001740E1" w:rsidRPr="00B63D91" w:rsidRDefault="001740E1" w:rsidP="001740E1">
      <w:pPr>
        <w:ind w:left="1800"/>
        <w:rPr>
          <w:rFonts w:ascii="Calibri" w:hAnsi="Calibri"/>
          <w:sz w:val="20"/>
          <w:szCs w:val="20"/>
        </w:rPr>
      </w:pPr>
    </w:p>
    <w:p w:rsidR="001740E1" w:rsidRPr="00B63D91" w:rsidRDefault="001740E1" w:rsidP="001740E1">
      <w:pPr>
        <w:numPr>
          <w:ilvl w:val="0"/>
          <w:numId w:val="15"/>
        </w:numPr>
        <w:rPr>
          <w:rFonts w:ascii="Calibri" w:hAnsi="Calibri"/>
          <w:sz w:val="20"/>
          <w:szCs w:val="20"/>
        </w:rPr>
      </w:pPr>
      <w:r w:rsidRPr="00B63D91">
        <w:rPr>
          <w:rFonts w:ascii="Calibri" w:hAnsi="Calibri"/>
          <w:sz w:val="20"/>
          <w:szCs w:val="20"/>
        </w:rPr>
        <w:t>ensure a co-ordinated approach is taken to promoting the quality of Service User care across all pathways spanning more than one provider; and</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15"/>
        </w:numPr>
        <w:rPr>
          <w:rFonts w:ascii="Calibri" w:hAnsi="Calibri"/>
          <w:sz w:val="20"/>
          <w:szCs w:val="20"/>
        </w:rPr>
      </w:pPr>
      <w:proofErr w:type="gramStart"/>
      <w:r w:rsidRPr="00B63D91">
        <w:rPr>
          <w:rFonts w:ascii="Calibri" w:hAnsi="Calibri"/>
          <w:sz w:val="20"/>
          <w:szCs w:val="20"/>
        </w:rPr>
        <w:t>achieve</w:t>
      </w:r>
      <w:proofErr w:type="gramEnd"/>
      <w:r w:rsidRPr="00B63D91">
        <w:rPr>
          <w:rFonts w:ascii="Calibri" w:hAnsi="Calibri"/>
          <w:sz w:val="20"/>
          <w:szCs w:val="20"/>
        </w:rPr>
        <w:t xml:space="preserve"> a continuation of the Services that avoids inconvenience to, or risk to the health and safety of, Service Users, employees of the Trust or members of the public.</w:t>
      </w:r>
    </w:p>
    <w:p w:rsidR="001740E1" w:rsidRPr="00B63D91" w:rsidRDefault="001740E1" w:rsidP="001740E1">
      <w:pPr>
        <w:ind w:left="720"/>
        <w:rPr>
          <w:rFonts w:ascii="Calibri" w:hAnsi="Calibri" w:cs="Arial"/>
          <w:sz w:val="20"/>
          <w:szCs w:val="20"/>
        </w:rPr>
      </w:pPr>
    </w:p>
    <w:p w:rsidR="001740E1" w:rsidRDefault="002B5A0E" w:rsidP="001740E1">
      <w:pPr>
        <w:tabs>
          <w:tab w:val="left" w:pos="2868"/>
        </w:tabs>
        <w:ind w:left="1440" w:hanging="1080"/>
        <w:rPr>
          <w:rFonts w:ascii="Calibri" w:hAnsi="Calibri"/>
          <w:sz w:val="20"/>
          <w:szCs w:val="20"/>
        </w:rPr>
      </w:pPr>
      <w:r>
        <w:rPr>
          <w:rFonts w:ascii="Calibri" w:hAnsi="Calibri"/>
          <w:sz w:val="20"/>
          <w:szCs w:val="20"/>
        </w:rPr>
        <w:t>A35</w:t>
      </w:r>
      <w:r w:rsidR="001740E1" w:rsidRPr="00B63D91">
        <w:rPr>
          <w:rFonts w:ascii="Calibri" w:hAnsi="Calibri"/>
          <w:sz w:val="20"/>
          <w:szCs w:val="20"/>
        </w:rPr>
        <w:t>.3.</w:t>
      </w:r>
      <w:r w:rsidR="001740E1" w:rsidRPr="00B63D91">
        <w:rPr>
          <w:rFonts w:ascii="Calibri" w:hAnsi="Calibri"/>
          <w:sz w:val="20"/>
          <w:szCs w:val="20"/>
        </w:rPr>
        <w:tab/>
        <w:t xml:space="preserve">If required or reasonably requested by the Trust to do so, the Provider must through the period of this Contract and for a period of </w:t>
      </w:r>
      <w:r w:rsidR="001740E1">
        <w:rPr>
          <w:rFonts w:ascii="Calibri" w:hAnsi="Calibri"/>
          <w:sz w:val="20"/>
          <w:szCs w:val="20"/>
        </w:rPr>
        <w:t>6</w:t>
      </w:r>
      <w:r w:rsidR="001740E1" w:rsidRPr="00B63D91">
        <w:rPr>
          <w:rFonts w:ascii="Calibri" w:hAnsi="Calibri"/>
          <w:sz w:val="20"/>
          <w:szCs w:val="20"/>
        </w:rPr>
        <w:t xml:space="preserve"> years after the expiry of this Contract give all reasonable assistance to the Trust’s Board of Directors or any other board with a similar status, in order to answer questions pertaining to this Contract.</w:t>
      </w:r>
    </w:p>
    <w:p w:rsidR="001740E1" w:rsidRDefault="001740E1" w:rsidP="001740E1">
      <w:pPr>
        <w:tabs>
          <w:tab w:val="left" w:pos="2868"/>
        </w:tabs>
        <w:ind w:left="1440" w:hanging="1080"/>
        <w:rPr>
          <w:rFonts w:ascii="Calibri" w:hAnsi="Calibri"/>
          <w:sz w:val="20"/>
          <w:szCs w:val="20"/>
        </w:rPr>
      </w:pPr>
    </w:p>
    <w:p w:rsidR="001740E1" w:rsidRPr="00B63D91" w:rsidRDefault="002B5A0E" w:rsidP="001740E1">
      <w:pPr>
        <w:tabs>
          <w:tab w:val="left" w:pos="2868"/>
        </w:tabs>
        <w:ind w:left="1440" w:hanging="1080"/>
        <w:rPr>
          <w:rFonts w:ascii="Calibri" w:hAnsi="Calibri"/>
          <w:b/>
          <w:sz w:val="20"/>
          <w:szCs w:val="20"/>
        </w:rPr>
      </w:pPr>
      <w:r>
        <w:rPr>
          <w:rFonts w:ascii="Calibri" w:hAnsi="Calibri"/>
          <w:b/>
          <w:sz w:val="20"/>
          <w:szCs w:val="20"/>
        </w:rPr>
        <w:t>A36</w:t>
      </w:r>
      <w:r w:rsidR="001740E1" w:rsidRPr="00B63D91">
        <w:rPr>
          <w:rFonts w:ascii="Calibri" w:hAnsi="Calibri"/>
          <w:b/>
          <w:sz w:val="20"/>
          <w:szCs w:val="20"/>
        </w:rPr>
        <w:t>.</w:t>
      </w:r>
      <w:r w:rsidR="001740E1" w:rsidRPr="00B63D91">
        <w:rPr>
          <w:rFonts w:ascii="Calibri" w:hAnsi="Calibri"/>
          <w:b/>
          <w:sz w:val="20"/>
          <w:szCs w:val="20"/>
        </w:rPr>
        <w:tab/>
        <w:t>ASSIGNMENT AND SUB-CONTRACTING</w:t>
      </w:r>
    </w:p>
    <w:p w:rsidR="001740E1" w:rsidRPr="00B63D91" w:rsidRDefault="001740E1" w:rsidP="001740E1">
      <w:pPr>
        <w:tabs>
          <w:tab w:val="left" w:pos="2868"/>
        </w:tabs>
        <w:ind w:left="1440" w:hanging="1080"/>
        <w:rPr>
          <w:rFonts w:ascii="Calibri" w:hAnsi="Calibri"/>
          <w:b/>
          <w:sz w:val="20"/>
          <w:szCs w:val="20"/>
        </w:rPr>
      </w:pPr>
    </w:p>
    <w:p w:rsidR="001740E1" w:rsidRPr="00B63D91" w:rsidRDefault="002B5A0E" w:rsidP="00DB0092">
      <w:pPr>
        <w:tabs>
          <w:tab w:val="left" w:pos="2868"/>
        </w:tabs>
        <w:ind w:left="1440" w:hanging="1080"/>
        <w:rPr>
          <w:rFonts w:ascii="Calibri" w:hAnsi="Calibri"/>
          <w:sz w:val="20"/>
          <w:szCs w:val="20"/>
        </w:rPr>
      </w:pPr>
      <w:r>
        <w:rPr>
          <w:rFonts w:ascii="Calibri" w:hAnsi="Calibri"/>
          <w:sz w:val="20"/>
          <w:szCs w:val="20"/>
        </w:rPr>
        <w:t>A36</w:t>
      </w:r>
      <w:r w:rsidR="001740E1" w:rsidRPr="00B63D91">
        <w:rPr>
          <w:rFonts w:ascii="Calibri" w:hAnsi="Calibri"/>
          <w:sz w:val="20"/>
          <w:szCs w:val="20"/>
        </w:rPr>
        <w:t>.1.</w:t>
      </w:r>
      <w:r w:rsidR="001740E1" w:rsidRPr="00B63D91">
        <w:rPr>
          <w:rFonts w:ascii="Calibri" w:hAnsi="Calibri"/>
          <w:sz w:val="20"/>
          <w:szCs w:val="20"/>
        </w:rPr>
        <w:tab/>
        <w:t>The written consent of the Trust shall be obtained by the Provider prior to</w:t>
      </w:r>
      <w:r w:rsidR="00877398">
        <w:rPr>
          <w:rFonts w:ascii="Calibri" w:hAnsi="Calibri"/>
          <w:sz w:val="20"/>
          <w:szCs w:val="20"/>
        </w:rPr>
        <w:t xml:space="preserve"> </w:t>
      </w:r>
      <w:r w:rsidR="001740E1" w:rsidRPr="00B63D91">
        <w:rPr>
          <w:rFonts w:ascii="Calibri" w:hAnsi="Calibri"/>
          <w:sz w:val="20"/>
          <w:szCs w:val="20"/>
        </w:rPr>
        <w:t>any sale, assignment, novation, sub-licence, sub-contract or other disposal of this Contract or any rights or obligations of the Provider (in whole or in part) in this Contract to any person, organisation or legal entity.</w:t>
      </w:r>
    </w:p>
    <w:p w:rsidR="001740E1" w:rsidRPr="00B63D91" w:rsidRDefault="001740E1" w:rsidP="001740E1">
      <w:pPr>
        <w:tabs>
          <w:tab w:val="left" w:pos="2868"/>
        </w:tabs>
        <w:rPr>
          <w:rFonts w:ascii="Calibri" w:hAnsi="Calibri"/>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A36</w:t>
      </w:r>
      <w:r w:rsidR="001740E1" w:rsidRPr="00B63D91">
        <w:rPr>
          <w:rFonts w:ascii="Calibri" w:hAnsi="Calibri"/>
          <w:sz w:val="20"/>
          <w:szCs w:val="20"/>
        </w:rPr>
        <w:t>.2.</w:t>
      </w:r>
      <w:r w:rsidR="001740E1" w:rsidRPr="00B63D91">
        <w:rPr>
          <w:rFonts w:ascii="Calibri" w:hAnsi="Calibri"/>
          <w:sz w:val="20"/>
          <w:szCs w:val="20"/>
        </w:rPr>
        <w:tab/>
        <w:t>The Provider must not assign, delegate, transfer, sub-contract, change or otherwise dispose of all or any of its rights or obligations under this Contract without the Trust in writing:</w:t>
      </w:r>
    </w:p>
    <w:p w:rsidR="001740E1" w:rsidRPr="00B63D91" w:rsidRDefault="001740E1" w:rsidP="001740E1">
      <w:pPr>
        <w:tabs>
          <w:tab w:val="left" w:pos="2868"/>
        </w:tabs>
        <w:ind w:left="1440" w:hanging="1080"/>
        <w:rPr>
          <w:rFonts w:ascii="Calibri" w:hAnsi="Calibri"/>
          <w:sz w:val="20"/>
          <w:szCs w:val="20"/>
        </w:rPr>
      </w:pPr>
    </w:p>
    <w:p w:rsidR="001740E1" w:rsidRPr="00B63D91" w:rsidRDefault="001740E1" w:rsidP="001740E1">
      <w:pPr>
        <w:numPr>
          <w:ilvl w:val="0"/>
          <w:numId w:val="20"/>
        </w:numPr>
        <w:rPr>
          <w:rFonts w:ascii="Calibri" w:hAnsi="Calibri"/>
          <w:sz w:val="20"/>
          <w:szCs w:val="20"/>
        </w:rPr>
      </w:pPr>
      <w:r w:rsidRPr="00B63D91">
        <w:rPr>
          <w:rFonts w:ascii="Calibri" w:hAnsi="Calibri"/>
          <w:sz w:val="20"/>
          <w:szCs w:val="20"/>
        </w:rPr>
        <w:t xml:space="preserve">consenting to the appointment of </w:t>
      </w:r>
      <w:r w:rsidR="00877398">
        <w:rPr>
          <w:rFonts w:ascii="Calibri" w:hAnsi="Calibri"/>
          <w:sz w:val="20"/>
          <w:szCs w:val="20"/>
        </w:rPr>
        <w:t>any Successor Provider or</w:t>
      </w:r>
      <w:r w:rsidRPr="00B63D91">
        <w:rPr>
          <w:rFonts w:ascii="Calibri" w:hAnsi="Calibri"/>
          <w:sz w:val="20"/>
          <w:szCs w:val="20"/>
        </w:rPr>
        <w:t xml:space="preserve"> Sub-contractor (such consent not to be unreasonably withheld or delayed); and</w:t>
      </w:r>
    </w:p>
    <w:p w:rsidR="001740E1" w:rsidRPr="00B63D91" w:rsidRDefault="001740E1" w:rsidP="001740E1">
      <w:pPr>
        <w:ind w:left="1800"/>
        <w:rPr>
          <w:rFonts w:ascii="Calibri" w:hAnsi="Calibri"/>
          <w:sz w:val="20"/>
          <w:szCs w:val="20"/>
        </w:rPr>
      </w:pPr>
    </w:p>
    <w:p w:rsidR="001740E1" w:rsidRPr="00B63D91" w:rsidRDefault="001740E1" w:rsidP="001740E1">
      <w:pPr>
        <w:numPr>
          <w:ilvl w:val="0"/>
          <w:numId w:val="20"/>
        </w:numPr>
        <w:rPr>
          <w:rFonts w:ascii="Calibri" w:hAnsi="Calibri"/>
          <w:sz w:val="20"/>
          <w:szCs w:val="20"/>
        </w:rPr>
      </w:pPr>
      <w:proofErr w:type="gramStart"/>
      <w:r w:rsidRPr="00B63D91">
        <w:rPr>
          <w:rFonts w:ascii="Calibri" w:hAnsi="Calibri"/>
          <w:sz w:val="20"/>
          <w:szCs w:val="20"/>
        </w:rPr>
        <w:t>approving</w:t>
      </w:r>
      <w:proofErr w:type="gramEnd"/>
      <w:r w:rsidRPr="00B63D91">
        <w:rPr>
          <w:rFonts w:ascii="Calibri" w:hAnsi="Calibri"/>
          <w:sz w:val="20"/>
          <w:szCs w:val="20"/>
        </w:rPr>
        <w:t xml:space="preserve"> the </w:t>
      </w:r>
      <w:r w:rsidR="00877398">
        <w:rPr>
          <w:rFonts w:ascii="Calibri" w:hAnsi="Calibri"/>
          <w:sz w:val="20"/>
          <w:szCs w:val="20"/>
        </w:rPr>
        <w:t xml:space="preserve">Successor Provider </w:t>
      </w:r>
      <w:r w:rsidRPr="00B63D91">
        <w:rPr>
          <w:rFonts w:ascii="Calibri" w:hAnsi="Calibri"/>
          <w:sz w:val="20"/>
          <w:szCs w:val="20"/>
        </w:rPr>
        <w:t>Sub-contract arrangements (such approval not unreasonably withheld or delayed).</w:t>
      </w:r>
    </w:p>
    <w:p w:rsidR="001740E1" w:rsidRPr="00B63D91" w:rsidRDefault="001740E1" w:rsidP="001740E1">
      <w:pPr>
        <w:rPr>
          <w:rFonts w:ascii="Calibri" w:hAnsi="Calibri"/>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A36</w:t>
      </w:r>
      <w:r w:rsidR="001740E1">
        <w:rPr>
          <w:rFonts w:ascii="Calibri" w:hAnsi="Calibri"/>
          <w:sz w:val="20"/>
          <w:szCs w:val="20"/>
        </w:rPr>
        <w:t>.</w:t>
      </w:r>
      <w:r w:rsidR="001740E1" w:rsidRPr="00B63D91">
        <w:rPr>
          <w:rFonts w:ascii="Calibri" w:hAnsi="Calibri"/>
          <w:sz w:val="20"/>
          <w:szCs w:val="20"/>
        </w:rPr>
        <w:t>3.</w:t>
      </w:r>
      <w:r w:rsidR="001740E1" w:rsidRPr="00B63D91">
        <w:rPr>
          <w:rFonts w:ascii="Calibri" w:hAnsi="Calibri"/>
          <w:sz w:val="20"/>
          <w:szCs w:val="20"/>
        </w:rPr>
        <w:tab/>
        <w:t>The Provider acknowledges and agrees that it is a condition precedent to any such consent being sought from the Trust and that that Trust shall have the right to:</w:t>
      </w:r>
    </w:p>
    <w:p w:rsidR="001740E1" w:rsidRPr="00B63D91" w:rsidRDefault="001740E1" w:rsidP="001740E1">
      <w:pPr>
        <w:tabs>
          <w:tab w:val="left" w:pos="2868"/>
        </w:tabs>
        <w:ind w:left="1440" w:hanging="1080"/>
        <w:rPr>
          <w:rFonts w:ascii="Calibri" w:hAnsi="Calibri"/>
          <w:sz w:val="20"/>
          <w:szCs w:val="20"/>
        </w:rPr>
      </w:pPr>
    </w:p>
    <w:p w:rsidR="001740E1" w:rsidRPr="00B63D91" w:rsidRDefault="001740E1" w:rsidP="001740E1">
      <w:pPr>
        <w:numPr>
          <w:ilvl w:val="0"/>
          <w:numId w:val="21"/>
        </w:numPr>
        <w:rPr>
          <w:rFonts w:ascii="Calibri" w:hAnsi="Calibri"/>
          <w:sz w:val="20"/>
          <w:szCs w:val="20"/>
        </w:rPr>
      </w:pPr>
      <w:r w:rsidRPr="00B63D91">
        <w:rPr>
          <w:rFonts w:ascii="Calibri" w:hAnsi="Calibri"/>
          <w:sz w:val="20"/>
          <w:szCs w:val="20"/>
        </w:rPr>
        <w:t xml:space="preserve">impose any conditions upon the Provider and/or any person, organisation or legal entity acquiring this Contract or any rights or obligations of the Provider (in whole or part) in this </w:t>
      </w:r>
      <w:r>
        <w:rPr>
          <w:rFonts w:ascii="Calibri" w:hAnsi="Calibri"/>
          <w:sz w:val="20"/>
          <w:szCs w:val="20"/>
        </w:rPr>
        <w:t>Contract</w:t>
      </w:r>
      <w:r w:rsidRPr="00B63D91">
        <w:rPr>
          <w:rFonts w:ascii="Calibri" w:hAnsi="Calibri"/>
          <w:sz w:val="20"/>
          <w:szCs w:val="20"/>
        </w:rPr>
        <w:t xml:space="preserve"> by way of assignment, novation of any other method;</w:t>
      </w:r>
    </w:p>
    <w:p w:rsidR="001740E1" w:rsidRPr="00B63D91" w:rsidRDefault="001740E1" w:rsidP="001740E1">
      <w:pPr>
        <w:ind w:left="1800"/>
        <w:rPr>
          <w:rFonts w:ascii="Calibri" w:hAnsi="Calibri"/>
          <w:sz w:val="20"/>
          <w:szCs w:val="20"/>
        </w:rPr>
      </w:pPr>
    </w:p>
    <w:p w:rsidR="001740E1" w:rsidRPr="00B63D91" w:rsidRDefault="001740E1" w:rsidP="001740E1">
      <w:pPr>
        <w:numPr>
          <w:ilvl w:val="0"/>
          <w:numId w:val="21"/>
        </w:numPr>
        <w:rPr>
          <w:rFonts w:ascii="Calibri" w:hAnsi="Calibri"/>
          <w:sz w:val="20"/>
          <w:szCs w:val="20"/>
        </w:rPr>
      </w:pPr>
      <w:r w:rsidRPr="00B63D91">
        <w:rPr>
          <w:rFonts w:ascii="Calibri" w:hAnsi="Calibri"/>
          <w:sz w:val="20"/>
          <w:szCs w:val="20"/>
        </w:rPr>
        <w:t>require an</w:t>
      </w:r>
      <w:r>
        <w:rPr>
          <w:rFonts w:ascii="Calibri" w:hAnsi="Calibri"/>
          <w:sz w:val="20"/>
          <w:szCs w:val="20"/>
        </w:rPr>
        <w:t>y per</w:t>
      </w:r>
      <w:r w:rsidR="002B5A0E">
        <w:rPr>
          <w:rFonts w:ascii="Calibri" w:hAnsi="Calibri"/>
          <w:sz w:val="20"/>
          <w:szCs w:val="20"/>
        </w:rPr>
        <w:t>son mentioned in this clause A36</w:t>
      </w:r>
      <w:r>
        <w:rPr>
          <w:rFonts w:ascii="Calibri" w:hAnsi="Calibri"/>
          <w:sz w:val="20"/>
          <w:szCs w:val="20"/>
        </w:rPr>
        <w:t xml:space="preserve"> (</w:t>
      </w:r>
      <w:r w:rsidRPr="001740E1">
        <w:rPr>
          <w:rFonts w:ascii="Calibri" w:hAnsi="Calibri"/>
          <w:i/>
          <w:sz w:val="20"/>
          <w:szCs w:val="20"/>
        </w:rPr>
        <w:t>Assignment and Sub-Contracting</w:t>
      </w:r>
      <w:r>
        <w:rPr>
          <w:rFonts w:ascii="Calibri" w:hAnsi="Calibri"/>
          <w:sz w:val="20"/>
          <w:szCs w:val="20"/>
        </w:rPr>
        <w:t>)</w:t>
      </w:r>
      <w:r w:rsidRPr="00B63D91">
        <w:rPr>
          <w:rFonts w:ascii="Calibri" w:hAnsi="Calibri"/>
          <w:sz w:val="20"/>
          <w:szCs w:val="20"/>
        </w:rPr>
        <w:t xml:space="preserve"> to submit to and fulfil any and all criteria for qualitative selection based on which the Trust entered into this Contract with the Provider for the delivery of the Services; and</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21"/>
        </w:numPr>
        <w:rPr>
          <w:rFonts w:ascii="Calibri" w:hAnsi="Calibri"/>
          <w:sz w:val="20"/>
          <w:szCs w:val="20"/>
        </w:rPr>
      </w:pPr>
      <w:proofErr w:type="gramStart"/>
      <w:r w:rsidRPr="00B63D91">
        <w:rPr>
          <w:rFonts w:ascii="Calibri" w:hAnsi="Calibri"/>
          <w:sz w:val="20"/>
          <w:szCs w:val="20"/>
        </w:rPr>
        <w:t>be</w:t>
      </w:r>
      <w:proofErr w:type="gramEnd"/>
      <w:r w:rsidRPr="00B63D91">
        <w:rPr>
          <w:rFonts w:ascii="Calibri" w:hAnsi="Calibri"/>
          <w:sz w:val="20"/>
          <w:szCs w:val="20"/>
        </w:rPr>
        <w:t xml:space="preserve"> indemnified upon its request</w:t>
      </w:r>
      <w:r>
        <w:rPr>
          <w:rFonts w:ascii="Calibri" w:hAnsi="Calibri"/>
          <w:sz w:val="20"/>
          <w:szCs w:val="20"/>
        </w:rPr>
        <w:t>, against all claims, damages, L</w:t>
      </w:r>
      <w:r w:rsidRPr="00B63D91">
        <w:rPr>
          <w:rFonts w:ascii="Calibri" w:hAnsi="Calibri"/>
          <w:sz w:val="20"/>
          <w:szCs w:val="20"/>
        </w:rPr>
        <w:t>osses, expenses, liabilities or proceedings, whether under statute or common law in relation to giving its consent.</w:t>
      </w:r>
    </w:p>
    <w:p w:rsidR="001740E1" w:rsidRPr="00B63D91" w:rsidRDefault="001740E1" w:rsidP="001740E1">
      <w:pPr>
        <w:ind w:left="720"/>
        <w:rPr>
          <w:rFonts w:ascii="Calibri" w:hAnsi="Calibri" w:cs="Arial"/>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A36</w:t>
      </w:r>
      <w:r w:rsidR="001740E1" w:rsidRPr="00B63D91">
        <w:rPr>
          <w:rFonts w:ascii="Calibri" w:hAnsi="Calibri"/>
          <w:sz w:val="20"/>
          <w:szCs w:val="20"/>
        </w:rPr>
        <w:t>.4.</w:t>
      </w:r>
      <w:r w:rsidR="001740E1" w:rsidRPr="00B63D91">
        <w:rPr>
          <w:rFonts w:ascii="Calibri" w:hAnsi="Calibri"/>
          <w:sz w:val="20"/>
          <w:szCs w:val="20"/>
        </w:rPr>
        <w:tab/>
        <w:t xml:space="preserve">The Trust </w:t>
      </w:r>
      <w:r w:rsidR="001740E1">
        <w:rPr>
          <w:rFonts w:ascii="Calibri" w:hAnsi="Calibri"/>
          <w:sz w:val="20"/>
          <w:szCs w:val="20"/>
        </w:rPr>
        <w:t>s</w:t>
      </w:r>
      <w:r w:rsidR="001740E1" w:rsidRPr="00B63D91">
        <w:rPr>
          <w:rFonts w:ascii="Calibri" w:hAnsi="Calibri"/>
          <w:sz w:val="20"/>
          <w:szCs w:val="20"/>
        </w:rPr>
        <w:t xml:space="preserve">hall be entitled to assign either the whole or any part of this Contract </w:t>
      </w:r>
      <w:r w:rsidR="00C539FB">
        <w:rPr>
          <w:rFonts w:ascii="Calibri" w:hAnsi="Calibri"/>
          <w:sz w:val="20"/>
          <w:szCs w:val="20"/>
        </w:rPr>
        <w:t xml:space="preserve">and </w:t>
      </w:r>
      <w:r w:rsidR="001740E1" w:rsidRPr="00B63D91">
        <w:rPr>
          <w:rFonts w:ascii="Calibri" w:hAnsi="Calibri"/>
          <w:sz w:val="20"/>
          <w:szCs w:val="20"/>
        </w:rPr>
        <w:t>any of its rights or obligations hereunder.</w:t>
      </w:r>
    </w:p>
    <w:p w:rsidR="001740E1" w:rsidRPr="00B63D91" w:rsidRDefault="001740E1" w:rsidP="001740E1">
      <w:pPr>
        <w:tabs>
          <w:tab w:val="left" w:pos="2868"/>
        </w:tabs>
        <w:ind w:left="1440" w:hanging="1080"/>
        <w:rPr>
          <w:rFonts w:ascii="Calibri" w:hAnsi="Calibri"/>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A36</w:t>
      </w:r>
      <w:r w:rsidR="001740E1">
        <w:rPr>
          <w:rFonts w:ascii="Calibri" w:hAnsi="Calibri"/>
          <w:sz w:val="20"/>
          <w:szCs w:val="20"/>
        </w:rPr>
        <w:t>.5</w:t>
      </w:r>
      <w:r w:rsidR="001740E1" w:rsidRPr="00B63D91">
        <w:rPr>
          <w:rFonts w:ascii="Calibri" w:hAnsi="Calibri"/>
          <w:sz w:val="20"/>
          <w:szCs w:val="20"/>
        </w:rPr>
        <w:t>.</w:t>
      </w:r>
      <w:r w:rsidR="001740E1" w:rsidRPr="00B63D91">
        <w:rPr>
          <w:rFonts w:ascii="Calibri" w:hAnsi="Calibri"/>
          <w:sz w:val="20"/>
          <w:szCs w:val="20"/>
        </w:rPr>
        <w:tab/>
        <w:t>In the event that the Provider enters into any Sub-contract in connection with this Contract it shall:</w:t>
      </w:r>
    </w:p>
    <w:p w:rsidR="001740E1" w:rsidRPr="00B63D91" w:rsidRDefault="001740E1" w:rsidP="001740E1">
      <w:pPr>
        <w:rPr>
          <w:rFonts w:ascii="Calibri" w:hAnsi="Calibri"/>
          <w:sz w:val="20"/>
          <w:szCs w:val="20"/>
        </w:rPr>
      </w:pPr>
    </w:p>
    <w:p w:rsidR="001740E1" w:rsidRPr="00B63D91" w:rsidRDefault="001740E1" w:rsidP="001740E1">
      <w:pPr>
        <w:numPr>
          <w:ilvl w:val="0"/>
          <w:numId w:val="22"/>
        </w:numPr>
        <w:rPr>
          <w:rFonts w:ascii="Calibri" w:hAnsi="Calibri"/>
          <w:sz w:val="20"/>
          <w:szCs w:val="20"/>
        </w:rPr>
      </w:pPr>
      <w:r w:rsidRPr="00B63D91">
        <w:rPr>
          <w:rFonts w:ascii="Calibri" w:hAnsi="Calibri"/>
          <w:sz w:val="20"/>
          <w:szCs w:val="20"/>
        </w:rPr>
        <w:t>remain responsible to the Trust for the performance of its obligations under this Contract notwithstanding the appointment of any Sub-contractor and be responsible for the acts, omissions and neglects of its Sub-contractor;</w:t>
      </w:r>
    </w:p>
    <w:p w:rsidR="001740E1" w:rsidRPr="00B63D91" w:rsidRDefault="001740E1" w:rsidP="001740E1">
      <w:pPr>
        <w:ind w:left="1800"/>
        <w:rPr>
          <w:rFonts w:ascii="Calibri" w:hAnsi="Calibri"/>
          <w:sz w:val="20"/>
          <w:szCs w:val="20"/>
        </w:rPr>
      </w:pPr>
    </w:p>
    <w:p w:rsidR="001740E1" w:rsidRPr="00B63D91" w:rsidRDefault="001740E1" w:rsidP="001740E1">
      <w:pPr>
        <w:numPr>
          <w:ilvl w:val="0"/>
          <w:numId w:val="22"/>
        </w:numPr>
        <w:rPr>
          <w:rFonts w:ascii="Calibri" w:hAnsi="Calibri"/>
          <w:sz w:val="20"/>
          <w:szCs w:val="20"/>
        </w:rPr>
      </w:pPr>
      <w:r w:rsidRPr="00B63D91">
        <w:rPr>
          <w:rFonts w:ascii="Calibri" w:hAnsi="Calibri"/>
          <w:sz w:val="20"/>
          <w:szCs w:val="20"/>
        </w:rPr>
        <w:t>impose obligations on its Sub-contractor in the same terms as those imposed on it pursuant to this Contract and shall procure that the Sub-contractor complies with such terms; and</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22"/>
        </w:numPr>
        <w:rPr>
          <w:rFonts w:ascii="Calibri" w:hAnsi="Calibri"/>
          <w:sz w:val="20"/>
          <w:szCs w:val="20"/>
        </w:rPr>
      </w:pPr>
      <w:proofErr w:type="gramStart"/>
      <w:r w:rsidRPr="00B63D91">
        <w:rPr>
          <w:rFonts w:ascii="Calibri" w:hAnsi="Calibri"/>
          <w:sz w:val="20"/>
          <w:szCs w:val="20"/>
        </w:rPr>
        <w:t>provide</w:t>
      </w:r>
      <w:proofErr w:type="gramEnd"/>
      <w:r w:rsidRPr="00B63D91">
        <w:rPr>
          <w:rFonts w:ascii="Calibri" w:hAnsi="Calibri"/>
          <w:sz w:val="20"/>
          <w:szCs w:val="20"/>
        </w:rPr>
        <w:t xml:space="preserve"> a copy, at no charge to the Trust, of any such Sub-contract on receipt of a request for such by the Trust’s Representative.</w:t>
      </w:r>
    </w:p>
    <w:p w:rsidR="001740E1" w:rsidRPr="00B63D91" w:rsidRDefault="001740E1" w:rsidP="001740E1">
      <w:pPr>
        <w:rPr>
          <w:rFonts w:ascii="Calibri" w:hAnsi="Calibri"/>
          <w:sz w:val="20"/>
          <w:szCs w:val="20"/>
        </w:rPr>
      </w:pPr>
    </w:p>
    <w:p w:rsidR="001740E1" w:rsidRDefault="002B5A0E" w:rsidP="001740E1">
      <w:pPr>
        <w:tabs>
          <w:tab w:val="left" w:pos="2868"/>
        </w:tabs>
        <w:ind w:left="1440" w:hanging="1080"/>
        <w:rPr>
          <w:rFonts w:ascii="Calibri" w:hAnsi="Calibri"/>
          <w:sz w:val="20"/>
          <w:szCs w:val="20"/>
        </w:rPr>
      </w:pPr>
      <w:r>
        <w:rPr>
          <w:rFonts w:ascii="Calibri" w:hAnsi="Calibri"/>
          <w:sz w:val="20"/>
          <w:szCs w:val="20"/>
        </w:rPr>
        <w:t>A36</w:t>
      </w:r>
      <w:r w:rsidR="001740E1">
        <w:rPr>
          <w:rFonts w:ascii="Calibri" w:hAnsi="Calibri"/>
          <w:sz w:val="20"/>
          <w:szCs w:val="20"/>
        </w:rPr>
        <w:t>.6</w:t>
      </w:r>
      <w:r w:rsidR="001740E1" w:rsidRPr="00B63D91">
        <w:rPr>
          <w:rFonts w:ascii="Calibri" w:hAnsi="Calibri"/>
          <w:sz w:val="20"/>
          <w:szCs w:val="20"/>
        </w:rPr>
        <w:t>.</w:t>
      </w:r>
      <w:r w:rsidR="001740E1" w:rsidRPr="00B63D91">
        <w:rPr>
          <w:rFonts w:ascii="Calibri" w:hAnsi="Calibri"/>
          <w:sz w:val="20"/>
          <w:szCs w:val="20"/>
        </w:rPr>
        <w:tab/>
        <w:t xml:space="preserve">The Trust shall be entitled to </w:t>
      </w:r>
      <w:proofErr w:type="spellStart"/>
      <w:r w:rsidR="001740E1" w:rsidRPr="00B63D91">
        <w:rPr>
          <w:rFonts w:ascii="Calibri" w:hAnsi="Calibri"/>
          <w:sz w:val="20"/>
          <w:szCs w:val="20"/>
        </w:rPr>
        <w:t>novate</w:t>
      </w:r>
      <w:proofErr w:type="spellEnd"/>
      <w:r w:rsidR="001740E1" w:rsidRPr="00B63D91">
        <w:rPr>
          <w:rFonts w:ascii="Calibri" w:hAnsi="Calibri"/>
          <w:sz w:val="20"/>
          <w:szCs w:val="20"/>
        </w:rPr>
        <w:t>, assign or sub-contract this Contract to any other body which substantially performs any of the functions that previously had been performed by the Trust.</w:t>
      </w:r>
    </w:p>
    <w:p w:rsidR="00D7401C" w:rsidRDefault="00D7401C" w:rsidP="001740E1">
      <w:pPr>
        <w:tabs>
          <w:tab w:val="left" w:pos="2868"/>
        </w:tabs>
        <w:ind w:left="1440" w:hanging="1080"/>
        <w:rPr>
          <w:rFonts w:ascii="Calibri" w:hAnsi="Calibri"/>
          <w:sz w:val="20"/>
          <w:szCs w:val="20"/>
        </w:rPr>
      </w:pPr>
    </w:p>
    <w:p w:rsidR="001740E1" w:rsidRPr="007C4909" w:rsidRDefault="002B5A0E" w:rsidP="007C4909">
      <w:pPr>
        <w:tabs>
          <w:tab w:val="left" w:pos="2868"/>
        </w:tabs>
        <w:ind w:left="1440" w:hanging="1080"/>
        <w:rPr>
          <w:rFonts w:ascii="Calibri" w:hAnsi="Calibri"/>
          <w:b/>
          <w:sz w:val="20"/>
          <w:szCs w:val="20"/>
        </w:rPr>
      </w:pPr>
      <w:r w:rsidRPr="007C4909">
        <w:rPr>
          <w:rFonts w:ascii="Calibri" w:hAnsi="Calibri"/>
          <w:b/>
          <w:sz w:val="20"/>
          <w:szCs w:val="20"/>
        </w:rPr>
        <w:t>A37</w:t>
      </w:r>
      <w:r w:rsidR="001740E1" w:rsidRPr="007C4909">
        <w:rPr>
          <w:rFonts w:ascii="Calibri" w:hAnsi="Calibri"/>
          <w:b/>
          <w:sz w:val="20"/>
          <w:szCs w:val="20"/>
        </w:rPr>
        <w:t>.</w:t>
      </w:r>
      <w:r w:rsidR="001740E1" w:rsidRPr="007C4909">
        <w:rPr>
          <w:rFonts w:ascii="Calibri" w:hAnsi="Calibri"/>
          <w:b/>
          <w:sz w:val="20"/>
          <w:szCs w:val="20"/>
        </w:rPr>
        <w:tab/>
        <w:t>CONFIDENTIALITY</w:t>
      </w:r>
    </w:p>
    <w:p w:rsidR="001740E1" w:rsidRPr="007C4909" w:rsidRDefault="001740E1" w:rsidP="001740E1">
      <w:pPr>
        <w:tabs>
          <w:tab w:val="left" w:pos="2868"/>
        </w:tabs>
        <w:ind w:left="1440" w:hanging="1080"/>
        <w:rPr>
          <w:rFonts w:ascii="Calibri" w:hAnsi="Calibri"/>
          <w:b/>
          <w:sz w:val="20"/>
          <w:szCs w:val="20"/>
          <w:u w:val="single"/>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A37</w:t>
      </w:r>
      <w:r w:rsidR="001740E1" w:rsidRPr="00B63D91">
        <w:rPr>
          <w:rFonts w:ascii="Calibri" w:hAnsi="Calibri"/>
          <w:sz w:val="20"/>
          <w:szCs w:val="20"/>
        </w:rPr>
        <w:t>.1.</w:t>
      </w:r>
      <w:r w:rsidR="001740E1" w:rsidRPr="00B63D91">
        <w:rPr>
          <w:rFonts w:ascii="Calibri" w:hAnsi="Calibri"/>
          <w:sz w:val="20"/>
          <w:szCs w:val="20"/>
        </w:rPr>
        <w:tab/>
        <w:t>Other than as allowed in this Contract, Confidential Information is owned by the Party that discloses it (the “</w:t>
      </w:r>
      <w:r w:rsidR="001740E1" w:rsidRPr="00B63D91">
        <w:rPr>
          <w:rFonts w:ascii="Calibri" w:hAnsi="Calibri"/>
          <w:b/>
          <w:sz w:val="20"/>
          <w:szCs w:val="20"/>
        </w:rPr>
        <w:t>Disclosing Party</w:t>
      </w:r>
      <w:r w:rsidR="001740E1" w:rsidRPr="00B63D91">
        <w:rPr>
          <w:rFonts w:ascii="Calibri" w:hAnsi="Calibri"/>
          <w:sz w:val="20"/>
          <w:szCs w:val="20"/>
        </w:rPr>
        <w:t>”) and the Party that receives it (the “</w:t>
      </w:r>
      <w:r w:rsidR="001740E1" w:rsidRPr="00B63D91">
        <w:rPr>
          <w:rFonts w:ascii="Calibri" w:hAnsi="Calibri"/>
          <w:b/>
          <w:sz w:val="20"/>
          <w:szCs w:val="20"/>
        </w:rPr>
        <w:t>Receiving Party</w:t>
      </w:r>
      <w:r w:rsidR="001740E1" w:rsidRPr="00B63D91">
        <w:rPr>
          <w:rFonts w:ascii="Calibri" w:hAnsi="Calibri"/>
          <w:sz w:val="20"/>
          <w:szCs w:val="20"/>
        </w:rPr>
        <w:t>”) has not right to use it.</w:t>
      </w:r>
    </w:p>
    <w:p w:rsidR="001740E1" w:rsidRPr="00B63D91" w:rsidRDefault="001740E1" w:rsidP="001740E1">
      <w:pPr>
        <w:tabs>
          <w:tab w:val="left" w:pos="2868"/>
        </w:tabs>
        <w:ind w:left="1440" w:hanging="1080"/>
        <w:rPr>
          <w:rFonts w:ascii="Calibri" w:hAnsi="Calibri"/>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A37.2.</w:t>
      </w:r>
      <w:r>
        <w:rPr>
          <w:rFonts w:ascii="Calibri" w:hAnsi="Calibri"/>
          <w:sz w:val="20"/>
          <w:szCs w:val="20"/>
        </w:rPr>
        <w:tab/>
        <w:t>Subject to clauses A37.3 and A37</w:t>
      </w:r>
      <w:r w:rsidR="001740E1" w:rsidRPr="00B63D91">
        <w:rPr>
          <w:rFonts w:ascii="Calibri" w:hAnsi="Calibri"/>
          <w:sz w:val="20"/>
          <w:szCs w:val="20"/>
        </w:rPr>
        <w:t>.4, the Receiving Party agrees:</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46"/>
        </w:numPr>
        <w:rPr>
          <w:rFonts w:ascii="Calibri" w:hAnsi="Calibri"/>
          <w:sz w:val="20"/>
          <w:szCs w:val="20"/>
        </w:rPr>
      </w:pPr>
      <w:r w:rsidRPr="00B63D91">
        <w:rPr>
          <w:rFonts w:ascii="Calibri" w:hAnsi="Calibri"/>
          <w:sz w:val="20"/>
          <w:szCs w:val="20"/>
        </w:rPr>
        <w:t>to use the Disclosing Party’s Confidential Information only in connection with the Receiving Party’s performance under this Contract;</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46"/>
        </w:numPr>
        <w:rPr>
          <w:rFonts w:ascii="Calibri" w:hAnsi="Calibri"/>
          <w:b/>
          <w:sz w:val="20"/>
          <w:szCs w:val="20"/>
        </w:rPr>
      </w:pPr>
      <w:r w:rsidRPr="00B63D91">
        <w:rPr>
          <w:rFonts w:ascii="Calibri" w:hAnsi="Calibri"/>
          <w:sz w:val="20"/>
          <w:szCs w:val="20"/>
        </w:rPr>
        <w:t>not to disclose the Disclosing Party’s Confidential Information to any third part</w:t>
      </w:r>
      <w:r>
        <w:rPr>
          <w:rFonts w:ascii="Calibri" w:hAnsi="Calibri"/>
          <w:sz w:val="20"/>
          <w:szCs w:val="20"/>
        </w:rPr>
        <w:t>y</w:t>
      </w:r>
      <w:r w:rsidRPr="00B63D91">
        <w:rPr>
          <w:rFonts w:ascii="Calibri" w:hAnsi="Calibri"/>
          <w:sz w:val="20"/>
          <w:szCs w:val="20"/>
        </w:rPr>
        <w:t xml:space="preserve"> or to use it to the detriment of the Disclosing Party; and</w:t>
      </w:r>
    </w:p>
    <w:p w:rsidR="001740E1" w:rsidRPr="00B63D91" w:rsidRDefault="001740E1" w:rsidP="001740E1">
      <w:pPr>
        <w:ind w:left="720"/>
        <w:rPr>
          <w:rFonts w:ascii="Calibri" w:hAnsi="Calibri" w:cs="Arial"/>
          <w:b/>
          <w:sz w:val="20"/>
          <w:szCs w:val="20"/>
        </w:rPr>
      </w:pPr>
    </w:p>
    <w:p w:rsidR="001740E1" w:rsidRPr="00B63D91" w:rsidRDefault="001740E1" w:rsidP="001740E1">
      <w:pPr>
        <w:numPr>
          <w:ilvl w:val="0"/>
          <w:numId w:val="46"/>
        </w:numPr>
        <w:rPr>
          <w:rFonts w:ascii="Calibri" w:hAnsi="Calibri"/>
          <w:sz w:val="20"/>
          <w:szCs w:val="20"/>
        </w:rPr>
      </w:pPr>
      <w:proofErr w:type="gramStart"/>
      <w:r w:rsidRPr="00B63D91">
        <w:rPr>
          <w:rFonts w:ascii="Calibri" w:hAnsi="Calibri"/>
          <w:sz w:val="20"/>
          <w:szCs w:val="20"/>
        </w:rPr>
        <w:lastRenderedPageBreak/>
        <w:t>to</w:t>
      </w:r>
      <w:proofErr w:type="gramEnd"/>
      <w:r w:rsidRPr="00B63D91">
        <w:rPr>
          <w:rFonts w:ascii="Calibri" w:hAnsi="Calibri"/>
          <w:sz w:val="20"/>
          <w:szCs w:val="20"/>
        </w:rPr>
        <w:t xml:space="preserve"> maintain the confidentiality of the Disclosing Party’s Confidential Information and to return it immediately on receipt or written demand from the Disclosing Party.</w:t>
      </w:r>
    </w:p>
    <w:p w:rsidR="001740E1" w:rsidRPr="00B63D91" w:rsidRDefault="001740E1" w:rsidP="001740E1">
      <w:pPr>
        <w:tabs>
          <w:tab w:val="left" w:pos="2868"/>
        </w:tabs>
        <w:ind w:left="1440" w:hanging="1080"/>
        <w:rPr>
          <w:rFonts w:ascii="Calibri" w:hAnsi="Calibri"/>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A37</w:t>
      </w:r>
      <w:r w:rsidR="001740E1" w:rsidRPr="00B63D91">
        <w:rPr>
          <w:rFonts w:ascii="Calibri" w:hAnsi="Calibri"/>
          <w:sz w:val="20"/>
          <w:szCs w:val="20"/>
        </w:rPr>
        <w:t>.3.</w:t>
      </w:r>
      <w:r w:rsidR="001740E1" w:rsidRPr="00B63D91">
        <w:rPr>
          <w:rFonts w:ascii="Calibri" w:hAnsi="Calibri"/>
          <w:sz w:val="20"/>
          <w:szCs w:val="20"/>
        </w:rPr>
        <w:tab/>
        <w:t>The Receiving Party may disclose the Disclosing Party’s Confidential Information:</w:t>
      </w:r>
    </w:p>
    <w:p w:rsidR="001740E1" w:rsidRPr="00B63D91" w:rsidRDefault="001740E1" w:rsidP="001740E1">
      <w:pPr>
        <w:tabs>
          <w:tab w:val="left" w:pos="2868"/>
        </w:tabs>
        <w:rPr>
          <w:rFonts w:ascii="Calibri" w:hAnsi="Calibri"/>
          <w:sz w:val="20"/>
          <w:szCs w:val="20"/>
        </w:rPr>
      </w:pPr>
    </w:p>
    <w:p w:rsidR="001740E1" w:rsidRPr="00B63D91" w:rsidRDefault="001740E1" w:rsidP="001740E1">
      <w:pPr>
        <w:numPr>
          <w:ilvl w:val="0"/>
          <w:numId w:val="47"/>
        </w:numPr>
        <w:rPr>
          <w:rFonts w:ascii="Calibri" w:hAnsi="Calibri"/>
          <w:sz w:val="20"/>
          <w:szCs w:val="20"/>
        </w:rPr>
      </w:pPr>
      <w:r w:rsidRPr="00B63D91">
        <w:rPr>
          <w:rFonts w:ascii="Calibri" w:hAnsi="Calibri"/>
          <w:sz w:val="20"/>
          <w:szCs w:val="20"/>
        </w:rPr>
        <w:t xml:space="preserve">in connection with any dispute resolution under clause </w:t>
      </w:r>
      <w:r w:rsidR="00F32F80">
        <w:rPr>
          <w:rFonts w:ascii="Calibri" w:hAnsi="Calibri"/>
          <w:sz w:val="20"/>
          <w:szCs w:val="20"/>
        </w:rPr>
        <w:t>A51</w:t>
      </w:r>
      <w:r>
        <w:rPr>
          <w:rFonts w:ascii="Calibri" w:hAnsi="Calibri"/>
          <w:sz w:val="20"/>
          <w:szCs w:val="20"/>
        </w:rPr>
        <w:t xml:space="preserve"> </w:t>
      </w:r>
      <w:r w:rsidRPr="00B63D91">
        <w:rPr>
          <w:rFonts w:ascii="Calibri" w:hAnsi="Calibri"/>
          <w:sz w:val="20"/>
          <w:szCs w:val="20"/>
        </w:rPr>
        <w:t>(</w:t>
      </w:r>
      <w:r w:rsidRPr="00B63D91">
        <w:rPr>
          <w:rFonts w:ascii="Calibri" w:hAnsi="Calibri"/>
          <w:i/>
          <w:sz w:val="20"/>
          <w:szCs w:val="20"/>
        </w:rPr>
        <w:t>Dispute Resolution</w:t>
      </w:r>
      <w:r w:rsidRPr="00B63D91">
        <w:rPr>
          <w:rFonts w:ascii="Calibri" w:hAnsi="Calibri"/>
          <w:sz w:val="20"/>
          <w:szCs w:val="20"/>
        </w:rPr>
        <w:t>);</w:t>
      </w:r>
    </w:p>
    <w:p w:rsidR="001740E1" w:rsidRPr="00B63D91" w:rsidRDefault="001740E1" w:rsidP="001740E1">
      <w:pPr>
        <w:ind w:left="1800"/>
        <w:rPr>
          <w:rFonts w:ascii="Calibri" w:hAnsi="Calibri"/>
          <w:sz w:val="20"/>
          <w:szCs w:val="20"/>
        </w:rPr>
      </w:pPr>
    </w:p>
    <w:p w:rsidR="001740E1" w:rsidRPr="00B63D91" w:rsidRDefault="001740E1" w:rsidP="001740E1">
      <w:pPr>
        <w:numPr>
          <w:ilvl w:val="0"/>
          <w:numId w:val="47"/>
        </w:numPr>
        <w:rPr>
          <w:rFonts w:ascii="Calibri" w:hAnsi="Calibri"/>
          <w:sz w:val="20"/>
          <w:szCs w:val="20"/>
        </w:rPr>
      </w:pPr>
      <w:r w:rsidRPr="00B63D91">
        <w:rPr>
          <w:rFonts w:ascii="Calibri" w:hAnsi="Calibri"/>
          <w:sz w:val="20"/>
          <w:szCs w:val="20"/>
        </w:rPr>
        <w:t>in connection with any litigation between the Parties;</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47"/>
        </w:numPr>
        <w:rPr>
          <w:rFonts w:ascii="Calibri" w:hAnsi="Calibri"/>
          <w:sz w:val="20"/>
          <w:szCs w:val="20"/>
        </w:rPr>
      </w:pPr>
      <w:r w:rsidRPr="00B63D91">
        <w:rPr>
          <w:rFonts w:ascii="Calibri" w:hAnsi="Calibri"/>
          <w:sz w:val="20"/>
          <w:szCs w:val="20"/>
        </w:rPr>
        <w:t>to comply with the Law;</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47"/>
        </w:numPr>
        <w:rPr>
          <w:rFonts w:ascii="Calibri" w:hAnsi="Calibri"/>
          <w:sz w:val="20"/>
          <w:szCs w:val="20"/>
        </w:rPr>
      </w:pPr>
      <w:r w:rsidRPr="00B63D91">
        <w:rPr>
          <w:rFonts w:ascii="Calibri" w:hAnsi="Calibri"/>
          <w:sz w:val="20"/>
          <w:szCs w:val="20"/>
        </w:rPr>
        <w:t xml:space="preserve">to </w:t>
      </w:r>
      <w:r>
        <w:rPr>
          <w:rFonts w:ascii="Calibri" w:hAnsi="Calibri"/>
          <w:sz w:val="20"/>
          <w:szCs w:val="20"/>
        </w:rPr>
        <w:t>its Staff, consultants and Sub-c</w:t>
      </w:r>
      <w:r w:rsidRPr="00B63D91">
        <w:rPr>
          <w:rFonts w:ascii="Calibri" w:hAnsi="Calibri"/>
          <w:sz w:val="20"/>
          <w:szCs w:val="20"/>
        </w:rPr>
        <w:t>ontractors, who shall in respect of such Confidential Information be under a duty no less onerous than the Receiving Pa</w:t>
      </w:r>
      <w:r w:rsidR="002B5A0E">
        <w:rPr>
          <w:rFonts w:ascii="Calibri" w:hAnsi="Calibri"/>
          <w:sz w:val="20"/>
          <w:szCs w:val="20"/>
        </w:rPr>
        <w:t>rty’s duty set out in clause A37</w:t>
      </w:r>
      <w:r w:rsidRPr="00B63D91">
        <w:rPr>
          <w:rFonts w:ascii="Calibri" w:hAnsi="Calibri"/>
          <w:sz w:val="20"/>
          <w:szCs w:val="20"/>
        </w:rPr>
        <w:t>.2;</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47"/>
        </w:numPr>
        <w:rPr>
          <w:rFonts w:ascii="Calibri" w:hAnsi="Calibri"/>
          <w:sz w:val="20"/>
          <w:szCs w:val="20"/>
        </w:rPr>
      </w:pPr>
      <w:r w:rsidRPr="00B63D91">
        <w:rPr>
          <w:rFonts w:ascii="Calibri" w:hAnsi="Calibri"/>
          <w:sz w:val="20"/>
          <w:szCs w:val="20"/>
        </w:rPr>
        <w:t>if the Receiving Party is the Trust, to the Authority, who shall in respect of such Confidential Information be under a duty no less onerous than the Receiving Party’s duty set out in cla</w:t>
      </w:r>
      <w:r w:rsidR="002B5A0E">
        <w:rPr>
          <w:rFonts w:ascii="Calibri" w:hAnsi="Calibri"/>
          <w:sz w:val="20"/>
          <w:szCs w:val="20"/>
        </w:rPr>
        <w:t>use A37</w:t>
      </w:r>
      <w:r w:rsidRPr="00B63D91">
        <w:rPr>
          <w:rFonts w:ascii="Calibri" w:hAnsi="Calibri"/>
          <w:sz w:val="20"/>
          <w:szCs w:val="20"/>
        </w:rPr>
        <w:t>.2; and</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47"/>
        </w:numPr>
        <w:rPr>
          <w:rFonts w:ascii="Calibri" w:hAnsi="Calibri"/>
          <w:sz w:val="20"/>
          <w:szCs w:val="20"/>
        </w:rPr>
      </w:pPr>
      <w:proofErr w:type="gramStart"/>
      <w:r w:rsidRPr="00B63D91">
        <w:rPr>
          <w:rFonts w:ascii="Calibri" w:hAnsi="Calibri"/>
          <w:sz w:val="20"/>
          <w:szCs w:val="20"/>
        </w:rPr>
        <w:t>to</w:t>
      </w:r>
      <w:proofErr w:type="gramEnd"/>
      <w:r w:rsidRPr="00B63D91">
        <w:rPr>
          <w:rFonts w:ascii="Calibri" w:hAnsi="Calibri"/>
          <w:sz w:val="20"/>
          <w:szCs w:val="20"/>
        </w:rPr>
        <w:t xml:space="preserve"> comply with the request of a Regulatory Body.</w:t>
      </w:r>
    </w:p>
    <w:p w:rsidR="001740E1" w:rsidRPr="00B63D91" w:rsidRDefault="001740E1" w:rsidP="001740E1">
      <w:pPr>
        <w:rPr>
          <w:rFonts w:ascii="Calibri" w:hAnsi="Calibri"/>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A37.4.</w:t>
      </w:r>
      <w:r>
        <w:rPr>
          <w:rFonts w:ascii="Calibri" w:hAnsi="Calibri"/>
          <w:sz w:val="20"/>
          <w:szCs w:val="20"/>
        </w:rPr>
        <w:tab/>
        <w:t>The obligations in clause A37.1 and clause A37</w:t>
      </w:r>
      <w:r w:rsidR="001740E1" w:rsidRPr="00B63D91">
        <w:rPr>
          <w:rFonts w:ascii="Calibri" w:hAnsi="Calibri"/>
          <w:sz w:val="20"/>
          <w:szCs w:val="20"/>
        </w:rPr>
        <w:t>.2 will not apply to Confidential Information which:</w:t>
      </w:r>
    </w:p>
    <w:p w:rsidR="001740E1" w:rsidRPr="00B63D91" w:rsidRDefault="001740E1" w:rsidP="001740E1">
      <w:pPr>
        <w:rPr>
          <w:rFonts w:ascii="Calibri" w:hAnsi="Calibri"/>
          <w:sz w:val="20"/>
          <w:szCs w:val="20"/>
        </w:rPr>
      </w:pPr>
    </w:p>
    <w:p w:rsidR="001740E1" w:rsidRPr="00B63D91" w:rsidRDefault="001740E1" w:rsidP="001740E1">
      <w:pPr>
        <w:numPr>
          <w:ilvl w:val="0"/>
          <w:numId w:val="48"/>
        </w:numPr>
        <w:rPr>
          <w:rFonts w:ascii="Calibri" w:hAnsi="Calibri"/>
          <w:sz w:val="20"/>
          <w:szCs w:val="20"/>
        </w:rPr>
      </w:pPr>
      <w:r w:rsidRPr="00B63D91">
        <w:rPr>
          <w:rFonts w:ascii="Calibri" w:hAnsi="Calibri"/>
          <w:sz w:val="20"/>
          <w:szCs w:val="20"/>
        </w:rPr>
        <w:t>is or comes into the public domain other than by breach of this Contract;</w:t>
      </w:r>
    </w:p>
    <w:p w:rsidR="001740E1" w:rsidRPr="00B63D91" w:rsidRDefault="001740E1" w:rsidP="001740E1">
      <w:pPr>
        <w:ind w:left="1800"/>
        <w:rPr>
          <w:rFonts w:ascii="Calibri" w:hAnsi="Calibri"/>
          <w:sz w:val="20"/>
          <w:szCs w:val="20"/>
        </w:rPr>
      </w:pPr>
    </w:p>
    <w:p w:rsidR="001740E1" w:rsidRPr="00B63D91" w:rsidRDefault="001740E1" w:rsidP="001740E1">
      <w:pPr>
        <w:numPr>
          <w:ilvl w:val="0"/>
          <w:numId w:val="48"/>
        </w:numPr>
        <w:rPr>
          <w:rFonts w:ascii="Calibri" w:hAnsi="Calibri"/>
          <w:sz w:val="20"/>
          <w:szCs w:val="20"/>
        </w:rPr>
      </w:pPr>
      <w:r w:rsidRPr="00B63D91">
        <w:rPr>
          <w:rFonts w:ascii="Calibri" w:hAnsi="Calibri"/>
          <w:sz w:val="20"/>
          <w:szCs w:val="20"/>
        </w:rPr>
        <w:t>the Receiving Party can show by its records was in its possession before it received it from the Disclosing Party; or</w:t>
      </w:r>
    </w:p>
    <w:p w:rsidR="001740E1" w:rsidRPr="00B63D91" w:rsidRDefault="001740E1" w:rsidP="001740E1">
      <w:pPr>
        <w:ind w:left="720"/>
        <w:rPr>
          <w:rFonts w:ascii="Calibri" w:hAnsi="Calibri" w:cs="Arial"/>
          <w:sz w:val="20"/>
          <w:szCs w:val="20"/>
        </w:rPr>
      </w:pPr>
    </w:p>
    <w:p w:rsidR="001740E1" w:rsidRPr="00B63D91" w:rsidRDefault="001740E1" w:rsidP="001740E1">
      <w:pPr>
        <w:numPr>
          <w:ilvl w:val="0"/>
          <w:numId w:val="48"/>
        </w:numPr>
        <w:rPr>
          <w:rFonts w:ascii="Calibri" w:hAnsi="Calibri"/>
          <w:sz w:val="20"/>
          <w:szCs w:val="20"/>
        </w:rPr>
      </w:pPr>
      <w:proofErr w:type="gramStart"/>
      <w:r w:rsidRPr="00B63D91">
        <w:rPr>
          <w:rFonts w:ascii="Calibri" w:hAnsi="Calibri"/>
          <w:sz w:val="20"/>
          <w:szCs w:val="20"/>
        </w:rPr>
        <w:t>the</w:t>
      </w:r>
      <w:proofErr w:type="gramEnd"/>
      <w:r w:rsidRPr="00B63D91">
        <w:rPr>
          <w:rFonts w:ascii="Calibri" w:hAnsi="Calibri"/>
          <w:sz w:val="20"/>
          <w:szCs w:val="20"/>
        </w:rPr>
        <w:t xml:space="preserve"> Receiving Party can prove that it was obtained or was able to obtain it from a source other than the Disclosing Party without breaching an obligation of confidence.</w:t>
      </w:r>
    </w:p>
    <w:p w:rsidR="001740E1" w:rsidRPr="00B63D91" w:rsidRDefault="001740E1" w:rsidP="001740E1">
      <w:pPr>
        <w:ind w:left="720"/>
        <w:rPr>
          <w:rFonts w:ascii="Calibri" w:hAnsi="Calibri" w:cs="Arial"/>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A37</w:t>
      </w:r>
      <w:r w:rsidR="001740E1" w:rsidRPr="00B63D91">
        <w:rPr>
          <w:rFonts w:ascii="Calibri" w:hAnsi="Calibri"/>
          <w:sz w:val="20"/>
          <w:szCs w:val="20"/>
        </w:rPr>
        <w:t>.5.</w:t>
      </w:r>
      <w:r w:rsidR="001740E1" w:rsidRPr="00B63D91">
        <w:rPr>
          <w:rFonts w:ascii="Calibri" w:hAnsi="Calibri"/>
          <w:sz w:val="20"/>
          <w:szCs w:val="20"/>
        </w:rPr>
        <w:tab/>
        <w:t>The Receiving Party shall indemnify the Disclosing Party and shall keep the Disclosing Party indemnified against</w:t>
      </w:r>
      <w:r w:rsidR="001740E1">
        <w:rPr>
          <w:rFonts w:ascii="Calibri" w:hAnsi="Calibri"/>
          <w:sz w:val="20"/>
          <w:szCs w:val="20"/>
        </w:rPr>
        <w:t xml:space="preserve"> direct</w:t>
      </w:r>
      <w:r w:rsidR="001740E1" w:rsidRPr="00B63D91">
        <w:rPr>
          <w:rFonts w:ascii="Calibri" w:hAnsi="Calibri"/>
          <w:sz w:val="20"/>
          <w:szCs w:val="20"/>
        </w:rPr>
        <w:t xml:space="preserve"> Losses and Indirect Losses suffered or incurred by the Disclosing Party as a breach of</w:t>
      </w:r>
      <w:r w:rsidR="00696812">
        <w:rPr>
          <w:rFonts w:ascii="Calibri" w:hAnsi="Calibri"/>
          <w:sz w:val="20"/>
          <w:szCs w:val="20"/>
        </w:rPr>
        <w:t xml:space="preserve"> this</w:t>
      </w:r>
      <w:r>
        <w:rPr>
          <w:rFonts w:ascii="Calibri" w:hAnsi="Calibri"/>
          <w:sz w:val="20"/>
          <w:szCs w:val="20"/>
        </w:rPr>
        <w:t xml:space="preserve"> clause A37</w:t>
      </w:r>
      <w:r w:rsidR="00696812">
        <w:rPr>
          <w:rFonts w:ascii="Calibri" w:hAnsi="Calibri"/>
          <w:sz w:val="20"/>
          <w:szCs w:val="20"/>
        </w:rPr>
        <w:t xml:space="preserve"> (</w:t>
      </w:r>
      <w:r w:rsidR="00696812" w:rsidRPr="00696812">
        <w:rPr>
          <w:rFonts w:ascii="Calibri" w:hAnsi="Calibri"/>
          <w:i/>
          <w:sz w:val="20"/>
          <w:szCs w:val="20"/>
        </w:rPr>
        <w:t>Confidentiality</w:t>
      </w:r>
      <w:r w:rsidR="00696812">
        <w:rPr>
          <w:rFonts w:ascii="Calibri" w:hAnsi="Calibri"/>
          <w:sz w:val="20"/>
          <w:szCs w:val="20"/>
        </w:rPr>
        <w:t>)</w:t>
      </w:r>
      <w:r w:rsidR="001740E1" w:rsidRPr="00B63D91">
        <w:rPr>
          <w:rFonts w:ascii="Calibri" w:hAnsi="Calibri"/>
          <w:sz w:val="20"/>
          <w:szCs w:val="20"/>
        </w:rPr>
        <w:t>.</w:t>
      </w:r>
    </w:p>
    <w:p w:rsidR="001740E1" w:rsidRPr="00B63D91" w:rsidRDefault="001740E1" w:rsidP="001740E1">
      <w:pPr>
        <w:tabs>
          <w:tab w:val="left" w:pos="2868"/>
        </w:tabs>
        <w:ind w:left="1440" w:hanging="1080"/>
        <w:rPr>
          <w:rFonts w:ascii="Calibri" w:hAnsi="Calibri"/>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A37</w:t>
      </w:r>
      <w:r w:rsidR="001740E1" w:rsidRPr="00B63D91">
        <w:rPr>
          <w:rFonts w:ascii="Calibri" w:hAnsi="Calibri"/>
          <w:sz w:val="20"/>
          <w:szCs w:val="20"/>
        </w:rPr>
        <w:t>.6.</w:t>
      </w:r>
      <w:r w:rsidR="001740E1" w:rsidRPr="00B63D91">
        <w:rPr>
          <w:rFonts w:ascii="Calibri" w:hAnsi="Calibri"/>
          <w:sz w:val="20"/>
          <w:szCs w:val="20"/>
        </w:rPr>
        <w:tab/>
        <w:t>The Parties acknowledge that damages would not be an adequate remedy f</w:t>
      </w:r>
      <w:r>
        <w:rPr>
          <w:rFonts w:ascii="Calibri" w:hAnsi="Calibri"/>
          <w:sz w:val="20"/>
          <w:szCs w:val="20"/>
        </w:rPr>
        <w:t>or any breach of this clause A37</w:t>
      </w:r>
      <w:r w:rsidR="00696812">
        <w:rPr>
          <w:rFonts w:ascii="Calibri" w:hAnsi="Calibri"/>
          <w:sz w:val="20"/>
          <w:szCs w:val="20"/>
        </w:rPr>
        <w:t xml:space="preserve"> (</w:t>
      </w:r>
      <w:r w:rsidR="00696812" w:rsidRPr="00696812">
        <w:rPr>
          <w:rFonts w:ascii="Calibri" w:hAnsi="Calibri"/>
          <w:i/>
          <w:sz w:val="20"/>
          <w:szCs w:val="20"/>
        </w:rPr>
        <w:t>Confidentiality</w:t>
      </w:r>
      <w:r w:rsidR="00696812">
        <w:rPr>
          <w:rFonts w:ascii="Calibri" w:hAnsi="Calibri"/>
          <w:sz w:val="20"/>
          <w:szCs w:val="20"/>
        </w:rPr>
        <w:t>)</w:t>
      </w:r>
      <w:r w:rsidR="001740E1" w:rsidRPr="00B63D91">
        <w:rPr>
          <w:rFonts w:ascii="Calibri" w:hAnsi="Calibri"/>
          <w:sz w:val="20"/>
          <w:szCs w:val="20"/>
        </w:rPr>
        <w:t xml:space="preserve"> by the Receiving Part</w:t>
      </w:r>
      <w:r w:rsidR="00696812">
        <w:rPr>
          <w:rFonts w:ascii="Calibri" w:hAnsi="Calibri"/>
          <w:sz w:val="20"/>
          <w:szCs w:val="20"/>
        </w:rPr>
        <w:t>y</w:t>
      </w:r>
      <w:r w:rsidR="001740E1" w:rsidRPr="00B63D91">
        <w:rPr>
          <w:rFonts w:ascii="Calibri" w:hAnsi="Calibri"/>
          <w:sz w:val="20"/>
          <w:szCs w:val="20"/>
        </w:rPr>
        <w:t>, and in additi</w:t>
      </w:r>
      <w:r w:rsidR="00696812">
        <w:rPr>
          <w:rFonts w:ascii="Calibri" w:hAnsi="Calibri"/>
          <w:sz w:val="20"/>
          <w:szCs w:val="20"/>
        </w:rPr>
        <w:t>on to any right to damages the D</w:t>
      </w:r>
      <w:r w:rsidR="001740E1" w:rsidRPr="00B63D91">
        <w:rPr>
          <w:rFonts w:ascii="Calibri" w:hAnsi="Calibri"/>
          <w:sz w:val="20"/>
          <w:szCs w:val="20"/>
        </w:rPr>
        <w:t xml:space="preserve">isclosing Party shall be entitled to the remedies of injunction, specific performance and other equitable relief for any threatened or </w:t>
      </w:r>
      <w:r>
        <w:rPr>
          <w:rFonts w:ascii="Calibri" w:hAnsi="Calibri"/>
          <w:sz w:val="20"/>
          <w:szCs w:val="20"/>
        </w:rPr>
        <w:t>actual beach of this clause A37</w:t>
      </w:r>
      <w:r w:rsidR="00696812">
        <w:rPr>
          <w:rFonts w:ascii="Calibri" w:hAnsi="Calibri"/>
          <w:sz w:val="20"/>
          <w:szCs w:val="20"/>
        </w:rPr>
        <w:t xml:space="preserve"> (</w:t>
      </w:r>
      <w:r w:rsidR="00696812" w:rsidRPr="00696812">
        <w:rPr>
          <w:rFonts w:ascii="Calibri" w:hAnsi="Calibri"/>
          <w:i/>
          <w:sz w:val="20"/>
          <w:szCs w:val="20"/>
        </w:rPr>
        <w:t>Confidentiality</w:t>
      </w:r>
      <w:r w:rsidR="00696812">
        <w:rPr>
          <w:rFonts w:ascii="Calibri" w:hAnsi="Calibri"/>
          <w:sz w:val="20"/>
          <w:szCs w:val="20"/>
        </w:rPr>
        <w:t>)</w:t>
      </w:r>
      <w:r w:rsidR="00696812" w:rsidRPr="00B63D91">
        <w:rPr>
          <w:rFonts w:ascii="Calibri" w:hAnsi="Calibri"/>
          <w:sz w:val="20"/>
          <w:szCs w:val="20"/>
        </w:rPr>
        <w:t>.</w:t>
      </w:r>
    </w:p>
    <w:p w:rsidR="001740E1" w:rsidRPr="00B63D91" w:rsidRDefault="001740E1" w:rsidP="001740E1">
      <w:pPr>
        <w:tabs>
          <w:tab w:val="left" w:pos="2868"/>
        </w:tabs>
        <w:ind w:left="1440" w:hanging="1080"/>
        <w:rPr>
          <w:rFonts w:ascii="Calibri" w:hAnsi="Calibri"/>
          <w:sz w:val="20"/>
          <w:szCs w:val="20"/>
        </w:rPr>
      </w:pPr>
    </w:p>
    <w:p w:rsidR="001740E1" w:rsidRPr="00B63D91" w:rsidRDefault="002B5A0E" w:rsidP="001740E1">
      <w:pPr>
        <w:tabs>
          <w:tab w:val="left" w:pos="2868"/>
        </w:tabs>
        <w:ind w:left="1440" w:hanging="1080"/>
        <w:rPr>
          <w:rFonts w:ascii="Calibri" w:hAnsi="Calibri"/>
          <w:sz w:val="20"/>
          <w:szCs w:val="20"/>
        </w:rPr>
      </w:pPr>
      <w:r>
        <w:rPr>
          <w:rFonts w:ascii="Calibri" w:hAnsi="Calibri"/>
          <w:sz w:val="20"/>
          <w:szCs w:val="20"/>
        </w:rPr>
        <w:t>A37.7.</w:t>
      </w:r>
      <w:r>
        <w:rPr>
          <w:rFonts w:ascii="Calibri" w:hAnsi="Calibri"/>
          <w:sz w:val="20"/>
          <w:szCs w:val="20"/>
        </w:rPr>
        <w:tab/>
        <w:t>This clause A37</w:t>
      </w:r>
      <w:r w:rsidR="00696812">
        <w:rPr>
          <w:rFonts w:ascii="Calibri" w:hAnsi="Calibri"/>
          <w:sz w:val="20"/>
          <w:szCs w:val="20"/>
        </w:rPr>
        <w:t xml:space="preserve"> (</w:t>
      </w:r>
      <w:r w:rsidR="00696812" w:rsidRPr="00696812">
        <w:rPr>
          <w:rFonts w:ascii="Calibri" w:hAnsi="Calibri"/>
          <w:i/>
          <w:sz w:val="20"/>
          <w:szCs w:val="20"/>
        </w:rPr>
        <w:t>Confidentiality</w:t>
      </w:r>
      <w:r w:rsidR="00696812">
        <w:rPr>
          <w:rFonts w:ascii="Calibri" w:hAnsi="Calibri"/>
          <w:sz w:val="20"/>
          <w:szCs w:val="20"/>
        </w:rPr>
        <w:t>)</w:t>
      </w:r>
      <w:r w:rsidR="001740E1" w:rsidRPr="00B63D91">
        <w:rPr>
          <w:rFonts w:ascii="Calibri" w:hAnsi="Calibri"/>
          <w:sz w:val="20"/>
          <w:szCs w:val="20"/>
        </w:rPr>
        <w:t xml:space="preserve"> shall not limit the Public Interest Disclosure Act 1998 in anyway whatsoever.</w:t>
      </w:r>
    </w:p>
    <w:p w:rsidR="001740E1" w:rsidRDefault="001740E1" w:rsidP="001740E1">
      <w:pPr>
        <w:tabs>
          <w:tab w:val="left" w:pos="2868"/>
        </w:tabs>
        <w:rPr>
          <w:rFonts w:ascii="Calibri" w:hAnsi="Calibri"/>
          <w:sz w:val="20"/>
          <w:szCs w:val="20"/>
        </w:rPr>
      </w:pPr>
    </w:p>
    <w:p w:rsidR="00D7401C" w:rsidRDefault="00D7401C" w:rsidP="001740E1">
      <w:pPr>
        <w:tabs>
          <w:tab w:val="left" w:pos="2868"/>
        </w:tabs>
        <w:rPr>
          <w:rFonts w:ascii="Calibri" w:hAnsi="Calibri"/>
          <w:sz w:val="20"/>
          <w:szCs w:val="20"/>
        </w:rPr>
      </w:pPr>
    </w:p>
    <w:p w:rsidR="00696812" w:rsidRPr="00B63D91" w:rsidRDefault="002B5A0E" w:rsidP="00696812">
      <w:pPr>
        <w:tabs>
          <w:tab w:val="left" w:pos="2868"/>
        </w:tabs>
        <w:ind w:left="1440" w:hanging="1080"/>
        <w:rPr>
          <w:rFonts w:ascii="Calibri" w:hAnsi="Calibri"/>
          <w:b/>
          <w:sz w:val="20"/>
          <w:szCs w:val="20"/>
        </w:rPr>
      </w:pPr>
      <w:r>
        <w:rPr>
          <w:rFonts w:ascii="Calibri" w:hAnsi="Calibri"/>
          <w:b/>
          <w:sz w:val="20"/>
          <w:szCs w:val="20"/>
        </w:rPr>
        <w:t>A38</w:t>
      </w:r>
      <w:r w:rsidR="00696812" w:rsidRPr="00B63D91">
        <w:rPr>
          <w:rFonts w:ascii="Calibri" w:hAnsi="Calibri"/>
          <w:b/>
          <w:sz w:val="20"/>
          <w:szCs w:val="20"/>
        </w:rPr>
        <w:t>.</w:t>
      </w:r>
      <w:r w:rsidR="00696812" w:rsidRPr="00B63D91">
        <w:rPr>
          <w:rFonts w:ascii="Calibri" w:hAnsi="Calibri"/>
          <w:b/>
          <w:sz w:val="20"/>
          <w:szCs w:val="20"/>
        </w:rPr>
        <w:tab/>
        <w:t>DATA PROTECTION</w:t>
      </w:r>
    </w:p>
    <w:p w:rsidR="00696812" w:rsidRPr="00B63D91" w:rsidRDefault="00696812" w:rsidP="00696812">
      <w:pPr>
        <w:tabs>
          <w:tab w:val="left" w:pos="2868"/>
        </w:tabs>
        <w:ind w:left="1440" w:hanging="1080"/>
        <w:rPr>
          <w:rFonts w:ascii="Calibri" w:hAnsi="Calibri"/>
          <w:b/>
          <w:sz w:val="20"/>
          <w:szCs w:val="20"/>
        </w:rPr>
      </w:pPr>
    </w:p>
    <w:p w:rsidR="00696812" w:rsidRDefault="002B5A0E" w:rsidP="00696812">
      <w:pPr>
        <w:tabs>
          <w:tab w:val="left" w:pos="2868"/>
        </w:tabs>
        <w:ind w:left="1440" w:hanging="1080"/>
        <w:rPr>
          <w:rFonts w:ascii="Calibri" w:hAnsi="Calibri"/>
          <w:sz w:val="20"/>
          <w:szCs w:val="20"/>
        </w:rPr>
      </w:pPr>
      <w:r>
        <w:rPr>
          <w:rFonts w:ascii="Calibri" w:hAnsi="Calibri"/>
          <w:sz w:val="20"/>
          <w:szCs w:val="20"/>
        </w:rPr>
        <w:t>A38</w:t>
      </w:r>
      <w:r w:rsidR="00696812" w:rsidRPr="00B63D91">
        <w:rPr>
          <w:rFonts w:ascii="Calibri" w:hAnsi="Calibri"/>
          <w:sz w:val="20"/>
          <w:szCs w:val="20"/>
        </w:rPr>
        <w:t>.1.</w:t>
      </w:r>
      <w:r w:rsidR="00696812" w:rsidRPr="00B63D91">
        <w:rPr>
          <w:rFonts w:ascii="Calibri" w:hAnsi="Calibri"/>
          <w:sz w:val="20"/>
          <w:szCs w:val="20"/>
        </w:rPr>
        <w:tab/>
        <w:t>The Parties acknowledge their respective duties under the DPA and shall give all reasonable assistance to each other where appropriate or necess</w:t>
      </w:r>
      <w:r w:rsidR="00696812">
        <w:rPr>
          <w:rFonts w:ascii="Calibri" w:hAnsi="Calibri"/>
          <w:sz w:val="20"/>
          <w:szCs w:val="20"/>
        </w:rPr>
        <w:t>ary to comply with such duties.</w:t>
      </w:r>
    </w:p>
    <w:p w:rsidR="00696812" w:rsidRPr="00B63D91" w:rsidRDefault="00696812" w:rsidP="00696812">
      <w:pPr>
        <w:tabs>
          <w:tab w:val="left" w:pos="2868"/>
        </w:tabs>
        <w:ind w:left="1440" w:hanging="1080"/>
        <w:rPr>
          <w:rFonts w:ascii="Calibri" w:hAnsi="Calibri"/>
          <w:sz w:val="20"/>
          <w:szCs w:val="20"/>
        </w:rPr>
      </w:pPr>
    </w:p>
    <w:p w:rsidR="00696812" w:rsidRPr="00B63D91" w:rsidRDefault="002B5A0E" w:rsidP="00696812">
      <w:pPr>
        <w:tabs>
          <w:tab w:val="left" w:pos="2868"/>
        </w:tabs>
        <w:ind w:left="1440" w:hanging="1080"/>
        <w:rPr>
          <w:rFonts w:ascii="Calibri" w:hAnsi="Calibri"/>
          <w:sz w:val="20"/>
          <w:szCs w:val="20"/>
        </w:rPr>
      </w:pPr>
      <w:r>
        <w:rPr>
          <w:rFonts w:ascii="Calibri" w:hAnsi="Calibri"/>
          <w:sz w:val="20"/>
          <w:szCs w:val="20"/>
        </w:rPr>
        <w:t>A38</w:t>
      </w:r>
      <w:r w:rsidR="00696812" w:rsidRPr="00B63D91">
        <w:rPr>
          <w:rFonts w:ascii="Calibri" w:hAnsi="Calibri"/>
          <w:sz w:val="20"/>
          <w:szCs w:val="20"/>
        </w:rPr>
        <w:t>.2.</w:t>
      </w:r>
      <w:r w:rsidR="00696812" w:rsidRPr="00B63D91">
        <w:rPr>
          <w:rFonts w:ascii="Calibri" w:hAnsi="Calibri"/>
          <w:sz w:val="20"/>
          <w:szCs w:val="20"/>
        </w:rPr>
        <w:tab/>
        <w:t>To the extent that the Provider is acting as Data Processor on behalf of the Trust, the Provider shall, in particular, but without limitation:</w:t>
      </w:r>
    </w:p>
    <w:p w:rsidR="00696812" w:rsidRPr="00B63D91" w:rsidRDefault="00696812" w:rsidP="00696812">
      <w:pPr>
        <w:tabs>
          <w:tab w:val="left" w:pos="2868"/>
        </w:tabs>
        <w:ind w:left="1440" w:hanging="1080"/>
        <w:rPr>
          <w:rFonts w:ascii="Calibri" w:hAnsi="Calibri"/>
          <w:sz w:val="20"/>
          <w:szCs w:val="20"/>
        </w:rPr>
      </w:pPr>
    </w:p>
    <w:p w:rsidR="00696812" w:rsidRPr="00B63D91" w:rsidRDefault="00696812" w:rsidP="00696812">
      <w:pPr>
        <w:numPr>
          <w:ilvl w:val="0"/>
          <w:numId w:val="49"/>
        </w:numPr>
        <w:rPr>
          <w:rFonts w:ascii="Calibri" w:hAnsi="Calibri"/>
          <w:sz w:val="20"/>
          <w:szCs w:val="20"/>
        </w:rPr>
      </w:pPr>
      <w:r w:rsidRPr="00B63D91">
        <w:rPr>
          <w:rFonts w:ascii="Calibri" w:hAnsi="Calibri"/>
          <w:sz w:val="20"/>
          <w:szCs w:val="20"/>
        </w:rPr>
        <w:t>only process such Personal Data as necessary to perform its obligations under this Contract, and only in accordance with any instruction given by the Trust under this Contract;</w:t>
      </w:r>
    </w:p>
    <w:p w:rsidR="00696812" w:rsidRPr="00B63D91" w:rsidRDefault="00696812" w:rsidP="00696812">
      <w:pPr>
        <w:ind w:left="1800"/>
        <w:rPr>
          <w:rFonts w:ascii="Calibri" w:hAnsi="Calibri"/>
          <w:sz w:val="20"/>
          <w:szCs w:val="20"/>
        </w:rPr>
      </w:pPr>
    </w:p>
    <w:p w:rsidR="00696812" w:rsidRPr="00B63D91" w:rsidRDefault="00696812" w:rsidP="00696812">
      <w:pPr>
        <w:numPr>
          <w:ilvl w:val="0"/>
          <w:numId w:val="49"/>
        </w:numPr>
        <w:rPr>
          <w:rFonts w:ascii="Calibri" w:hAnsi="Calibri"/>
          <w:sz w:val="20"/>
          <w:szCs w:val="20"/>
        </w:rPr>
      </w:pPr>
      <w:r w:rsidRPr="00B63D91">
        <w:rPr>
          <w:rFonts w:ascii="Calibri" w:hAnsi="Calibri"/>
          <w:sz w:val="20"/>
          <w:szCs w:val="20"/>
        </w:rPr>
        <w:t>put in place appropriate technical and organisation measures against any unauthorised or unlawful processing of such Personal Data, and against the accidental loss or destruction of or damage to such Personal Data having regard to the spe</w:t>
      </w:r>
      <w:r w:rsidR="002B5A0E">
        <w:rPr>
          <w:rFonts w:ascii="Calibri" w:hAnsi="Calibri"/>
          <w:sz w:val="20"/>
          <w:szCs w:val="20"/>
        </w:rPr>
        <w:t>cific requirements in clause A38</w:t>
      </w:r>
      <w:r w:rsidRPr="00B63D91">
        <w:rPr>
          <w:rFonts w:ascii="Calibri" w:hAnsi="Calibri"/>
          <w:sz w:val="20"/>
          <w:szCs w:val="20"/>
        </w:rPr>
        <w:t xml:space="preserve">.3 </w:t>
      </w:r>
      <w:r w:rsidRPr="00B63D91">
        <w:rPr>
          <w:rFonts w:ascii="Calibri" w:hAnsi="Calibri"/>
          <w:sz w:val="20"/>
          <w:szCs w:val="20"/>
        </w:rPr>
        <w:lastRenderedPageBreak/>
        <w:t>below, the state of technical development and the level of harm that may be suffered by a Data Subject whose Personal Data is affected by such unauthorised or unlawful processing or by its loss, damage or destruction;</w:t>
      </w:r>
    </w:p>
    <w:p w:rsidR="00696812" w:rsidRPr="00B63D91" w:rsidRDefault="00696812" w:rsidP="00696812">
      <w:pPr>
        <w:ind w:left="720"/>
        <w:rPr>
          <w:rFonts w:ascii="Calibri" w:hAnsi="Calibri" w:cs="Arial"/>
          <w:sz w:val="20"/>
          <w:szCs w:val="20"/>
        </w:rPr>
      </w:pPr>
    </w:p>
    <w:p w:rsidR="00696812" w:rsidRPr="00B63D91" w:rsidRDefault="00696812" w:rsidP="00696812">
      <w:pPr>
        <w:numPr>
          <w:ilvl w:val="0"/>
          <w:numId w:val="49"/>
        </w:numPr>
        <w:rPr>
          <w:rFonts w:ascii="Calibri" w:hAnsi="Calibri"/>
          <w:sz w:val="20"/>
          <w:szCs w:val="20"/>
        </w:rPr>
      </w:pPr>
      <w:r w:rsidRPr="00B63D91">
        <w:rPr>
          <w:rFonts w:ascii="Calibri" w:hAnsi="Calibri"/>
          <w:sz w:val="20"/>
          <w:szCs w:val="20"/>
        </w:rPr>
        <w:t>take reasonable steps to ensure the reliability of Staff who will have access to such Personal Data, and ensure that such Staff are properly trained in protecting Personal Data;</w:t>
      </w:r>
    </w:p>
    <w:p w:rsidR="00696812" w:rsidRPr="00B63D91" w:rsidRDefault="00696812" w:rsidP="00696812">
      <w:pPr>
        <w:ind w:left="720"/>
        <w:rPr>
          <w:rFonts w:ascii="Calibri" w:hAnsi="Calibri" w:cs="Arial"/>
          <w:sz w:val="20"/>
          <w:szCs w:val="20"/>
        </w:rPr>
      </w:pPr>
    </w:p>
    <w:p w:rsidR="00696812" w:rsidRPr="00B63D91" w:rsidRDefault="00696812" w:rsidP="00696812">
      <w:pPr>
        <w:numPr>
          <w:ilvl w:val="0"/>
          <w:numId w:val="49"/>
        </w:numPr>
        <w:rPr>
          <w:rFonts w:ascii="Calibri" w:hAnsi="Calibri"/>
          <w:sz w:val="20"/>
          <w:szCs w:val="20"/>
        </w:rPr>
      </w:pPr>
      <w:r w:rsidRPr="00B63D91">
        <w:rPr>
          <w:rFonts w:ascii="Calibri" w:hAnsi="Calibri"/>
          <w:sz w:val="20"/>
          <w:szCs w:val="20"/>
        </w:rPr>
        <w:t xml:space="preserve">provide the Trust with such information as the Trust may reasonably require to satisfy itself that the Provider is complying with its obligations under the DPA; </w:t>
      </w:r>
    </w:p>
    <w:p w:rsidR="00696812" w:rsidRPr="00B63D91" w:rsidRDefault="00696812" w:rsidP="00696812">
      <w:pPr>
        <w:ind w:left="720"/>
        <w:rPr>
          <w:rFonts w:ascii="Calibri" w:hAnsi="Calibri" w:cs="Arial"/>
          <w:sz w:val="20"/>
          <w:szCs w:val="20"/>
        </w:rPr>
      </w:pPr>
    </w:p>
    <w:p w:rsidR="00696812" w:rsidRPr="00B63D91" w:rsidRDefault="00696812" w:rsidP="00696812">
      <w:pPr>
        <w:numPr>
          <w:ilvl w:val="0"/>
          <w:numId w:val="49"/>
        </w:numPr>
        <w:rPr>
          <w:rFonts w:ascii="Calibri" w:hAnsi="Calibri"/>
          <w:sz w:val="20"/>
          <w:szCs w:val="20"/>
        </w:rPr>
      </w:pPr>
      <w:r w:rsidRPr="00B63D91">
        <w:rPr>
          <w:rFonts w:ascii="Calibri" w:hAnsi="Calibri"/>
          <w:sz w:val="20"/>
          <w:szCs w:val="20"/>
        </w:rPr>
        <w:t>promptly notify the Trust of any requests for disclosure of or access to the Personal Data;</w:t>
      </w:r>
    </w:p>
    <w:p w:rsidR="00696812" w:rsidRPr="00B63D91" w:rsidRDefault="00696812" w:rsidP="00696812">
      <w:pPr>
        <w:ind w:left="720"/>
        <w:rPr>
          <w:rFonts w:ascii="Calibri" w:hAnsi="Calibri" w:cs="Arial"/>
          <w:sz w:val="20"/>
          <w:szCs w:val="20"/>
        </w:rPr>
      </w:pPr>
    </w:p>
    <w:p w:rsidR="00696812" w:rsidRPr="00B63D91" w:rsidRDefault="00696812" w:rsidP="00696812">
      <w:pPr>
        <w:numPr>
          <w:ilvl w:val="0"/>
          <w:numId w:val="49"/>
        </w:numPr>
        <w:rPr>
          <w:rFonts w:ascii="Calibri" w:hAnsi="Calibri"/>
          <w:sz w:val="20"/>
          <w:szCs w:val="20"/>
        </w:rPr>
      </w:pPr>
      <w:r w:rsidRPr="00B63D91">
        <w:rPr>
          <w:rFonts w:ascii="Calibri" w:hAnsi="Calibri"/>
          <w:sz w:val="20"/>
          <w:szCs w:val="20"/>
        </w:rPr>
        <w:t>promptly notify the Trust of any breach of the security measures required to be put in p</w:t>
      </w:r>
      <w:r w:rsidR="002B5A0E">
        <w:rPr>
          <w:rFonts w:ascii="Calibri" w:hAnsi="Calibri"/>
          <w:sz w:val="20"/>
          <w:szCs w:val="20"/>
        </w:rPr>
        <w:t>lace pursuant to this clause A38</w:t>
      </w:r>
      <w:r>
        <w:rPr>
          <w:rFonts w:ascii="Calibri" w:hAnsi="Calibri"/>
          <w:sz w:val="20"/>
          <w:szCs w:val="20"/>
        </w:rPr>
        <w:t xml:space="preserve"> (</w:t>
      </w:r>
      <w:r w:rsidRPr="00696812">
        <w:rPr>
          <w:rFonts w:ascii="Calibri" w:hAnsi="Calibri"/>
          <w:i/>
          <w:sz w:val="20"/>
          <w:szCs w:val="20"/>
        </w:rPr>
        <w:t>Data Protection</w:t>
      </w:r>
      <w:r>
        <w:rPr>
          <w:rFonts w:ascii="Calibri" w:hAnsi="Calibri"/>
          <w:sz w:val="20"/>
          <w:szCs w:val="20"/>
        </w:rPr>
        <w:t>)</w:t>
      </w:r>
      <w:r w:rsidRPr="00B63D91">
        <w:rPr>
          <w:rFonts w:ascii="Calibri" w:hAnsi="Calibri"/>
          <w:sz w:val="20"/>
          <w:szCs w:val="20"/>
        </w:rPr>
        <w:t>; and</w:t>
      </w:r>
    </w:p>
    <w:p w:rsidR="00696812" w:rsidRPr="00B63D91" w:rsidRDefault="00696812" w:rsidP="00696812">
      <w:pPr>
        <w:ind w:left="720"/>
        <w:rPr>
          <w:rFonts w:ascii="Calibri" w:hAnsi="Calibri" w:cs="Arial"/>
          <w:sz w:val="20"/>
          <w:szCs w:val="20"/>
        </w:rPr>
      </w:pPr>
    </w:p>
    <w:p w:rsidR="00696812" w:rsidRPr="00B63D91" w:rsidRDefault="00696812" w:rsidP="00696812">
      <w:pPr>
        <w:numPr>
          <w:ilvl w:val="0"/>
          <w:numId w:val="49"/>
        </w:numPr>
        <w:rPr>
          <w:rFonts w:ascii="Calibri" w:hAnsi="Calibri"/>
          <w:sz w:val="20"/>
          <w:szCs w:val="20"/>
        </w:rPr>
      </w:pPr>
      <w:proofErr w:type="gramStart"/>
      <w:r w:rsidRPr="00B63D91">
        <w:rPr>
          <w:rFonts w:ascii="Calibri" w:hAnsi="Calibri"/>
          <w:sz w:val="20"/>
          <w:szCs w:val="20"/>
        </w:rPr>
        <w:t>ensure</w:t>
      </w:r>
      <w:proofErr w:type="gramEnd"/>
      <w:r w:rsidRPr="00B63D91">
        <w:rPr>
          <w:rFonts w:ascii="Calibri" w:hAnsi="Calibri"/>
          <w:sz w:val="20"/>
          <w:szCs w:val="20"/>
        </w:rPr>
        <w:t xml:space="preserve"> it does not knowingly or negligently do or omit to do </w:t>
      </w:r>
      <w:r>
        <w:rPr>
          <w:rFonts w:ascii="Calibri" w:hAnsi="Calibri"/>
          <w:sz w:val="20"/>
          <w:szCs w:val="20"/>
        </w:rPr>
        <w:t xml:space="preserve">anything which places the Trust </w:t>
      </w:r>
      <w:r w:rsidRPr="00B63D91">
        <w:rPr>
          <w:rFonts w:ascii="Calibri" w:hAnsi="Calibri"/>
          <w:sz w:val="20"/>
          <w:szCs w:val="20"/>
        </w:rPr>
        <w:t>in breach of the obligations under the DPA</w:t>
      </w:r>
      <w:r>
        <w:rPr>
          <w:rFonts w:ascii="Calibri" w:hAnsi="Calibri"/>
          <w:sz w:val="20"/>
          <w:szCs w:val="20"/>
        </w:rPr>
        <w:t xml:space="preserve"> or their obligations under the Authority Contract in relation to data protection</w:t>
      </w:r>
      <w:r w:rsidRPr="00B63D91">
        <w:rPr>
          <w:rFonts w:ascii="Calibri" w:hAnsi="Calibri"/>
          <w:sz w:val="20"/>
          <w:szCs w:val="20"/>
        </w:rPr>
        <w:t>.</w:t>
      </w:r>
    </w:p>
    <w:p w:rsidR="00696812" w:rsidRPr="00B63D91" w:rsidRDefault="00696812" w:rsidP="00696812">
      <w:pPr>
        <w:ind w:left="720"/>
        <w:rPr>
          <w:rFonts w:ascii="Calibri" w:hAnsi="Calibri" w:cs="Arial"/>
          <w:sz w:val="20"/>
          <w:szCs w:val="20"/>
        </w:rPr>
      </w:pPr>
    </w:p>
    <w:p w:rsidR="00696812" w:rsidRPr="00B63D91" w:rsidRDefault="002B5A0E" w:rsidP="00696812">
      <w:pPr>
        <w:tabs>
          <w:tab w:val="left" w:pos="2868"/>
        </w:tabs>
        <w:ind w:left="1440" w:hanging="1080"/>
        <w:rPr>
          <w:rFonts w:ascii="Calibri" w:hAnsi="Calibri"/>
          <w:sz w:val="20"/>
          <w:szCs w:val="20"/>
        </w:rPr>
      </w:pPr>
      <w:r>
        <w:rPr>
          <w:rFonts w:ascii="Calibri" w:hAnsi="Calibri"/>
          <w:sz w:val="20"/>
          <w:szCs w:val="20"/>
        </w:rPr>
        <w:t>A38</w:t>
      </w:r>
      <w:r w:rsidR="00696812" w:rsidRPr="00B63D91">
        <w:rPr>
          <w:rFonts w:ascii="Calibri" w:hAnsi="Calibri"/>
          <w:sz w:val="20"/>
          <w:szCs w:val="20"/>
        </w:rPr>
        <w:t>.3.</w:t>
      </w:r>
      <w:r w:rsidR="00696812" w:rsidRPr="00B63D91">
        <w:rPr>
          <w:rFonts w:ascii="Calibri" w:hAnsi="Calibri"/>
          <w:sz w:val="20"/>
          <w:szCs w:val="20"/>
        </w:rPr>
        <w:tab/>
        <w:t>To the extent that any Trust data is held and/or processed by the Provider, the Provider shall supply that Trust data to the Trust as requested by the Trust.</w:t>
      </w:r>
    </w:p>
    <w:p w:rsidR="00696812" w:rsidRPr="00B63D91" w:rsidRDefault="00696812" w:rsidP="00696812">
      <w:pPr>
        <w:tabs>
          <w:tab w:val="left" w:pos="2868"/>
        </w:tabs>
        <w:ind w:left="1440" w:hanging="1080"/>
        <w:rPr>
          <w:rFonts w:ascii="Calibri" w:hAnsi="Calibri"/>
          <w:sz w:val="20"/>
          <w:szCs w:val="20"/>
        </w:rPr>
      </w:pPr>
    </w:p>
    <w:p w:rsidR="00696812" w:rsidRPr="00B63D91" w:rsidRDefault="002B5A0E" w:rsidP="00696812">
      <w:pPr>
        <w:tabs>
          <w:tab w:val="left" w:pos="2868"/>
        </w:tabs>
        <w:ind w:left="1440" w:hanging="1080"/>
        <w:rPr>
          <w:rFonts w:ascii="Calibri" w:hAnsi="Calibri"/>
          <w:sz w:val="20"/>
          <w:szCs w:val="20"/>
        </w:rPr>
      </w:pPr>
      <w:r>
        <w:rPr>
          <w:rFonts w:ascii="Calibri" w:hAnsi="Calibri"/>
          <w:sz w:val="20"/>
          <w:szCs w:val="20"/>
        </w:rPr>
        <w:t>A38</w:t>
      </w:r>
      <w:r w:rsidR="00696812" w:rsidRPr="00B63D91">
        <w:rPr>
          <w:rFonts w:ascii="Calibri" w:hAnsi="Calibri"/>
          <w:sz w:val="20"/>
          <w:szCs w:val="20"/>
        </w:rPr>
        <w:t>.4.</w:t>
      </w:r>
      <w:r w:rsidR="00696812" w:rsidRPr="00B63D91">
        <w:rPr>
          <w:rFonts w:ascii="Calibri" w:hAnsi="Calibri"/>
          <w:sz w:val="20"/>
          <w:szCs w:val="20"/>
        </w:rPr>
        <w:tab/>
        <w:t>The Provider and the Trust shall ensure that Personal Data is safeguarded at all times in accordance with the Law. This shall include without limitation obligations on the Provider to:</w:t>
      </w:r>
    </w:p>
    <w:p w:rsidR="00696812" w:rsidRPr="00B63D91" w:rsidRDefault="00696812" w:rsidP="00696812">
      <w:pPr>
        <w:tabs>
          <w:tab w:val="left" w:pos="2868"/>
        </w:tabs>
        <w:ind w:left="1440" w:hanging="1080"/>
        <w:rPr>
          <w:rFonts w:ascii="Calibri" w:hAnsi="Calibri"/>
          <w:sz w:val="20"/>
          <w:szCs w:val="20"/>
        </w:rPr>
      </w:pPr>
    </w:p>
    <w:p w:rsidR="00696812" w:rsidRPr="00B63D91" w:rsidRDefault="00696812" w:rsidP="00696812">
      <w:pPr>
        <w:numPr>
          <w:ilvl w:val="0"/>
          <w:numId w:val="50"/>
        </w:numPr>
        <w:rPr>
          <w:rFonts w:ascii="Calibri" w:hAnsi="Calibri"/>
          <w:sz w:val="20"/>
          <w:szCs w:val="20"/>
        </w:rPr>
      </w:pPr>
      <w:r w:rsidRPr="00B63D91">
        <w:rPr>
          <w:rFonts w:ascii="Calibri" w:hAnsi="Calibri"/>
          <w:sz w:val="20"/>
          <w:szCs w:val="20"/>
        </w:rPr>
        <w:t>appoint an information guardian, who will take the lead for information governance and from whom the Trust shall receive reports on information governance matters</w:t>
      </w:r>
      <w:r w:rsidR="00F303F8">
        <w:rPr>
          <w:rFonts w:ascii="Calibri" w:hAnsi="Calibri"/>
          <w:sz w:val="20"/>
          <w:szCs w:val="20"/>
        </w:rPr>
        <w:t xml:space="preserve"> which could be deemed to be of interest to the Trust</w:t>
      </w:r>
      <w:r w:rsidRPr="00B63D91">
        <w:rPr>
          <w:rFonts w:ascii="Calibri" w:hAnsi="Calibri"/>
          <w:sz w:val="20"/>
          <w:szCs w:val="20"/>
        </w:rPr>
        <w:t xml:space="preserve"> including</w:t>
      </w:r>
      <w:r w:rsidR="00F303F8">
        <w:rPr>
          <w:rFonts w:ascii="Calibri" w:hAnsi="Calibri"/>
          <w:sz w:val="20"/>
          <w:szCs w:val="20"/>
        </w:rPr>
        <w:t>,</w:t>
      </w:r>
      <w:r w:rsidRPr="00B63D91">
        <w:rPr>
          <w:rFonts w:ascii="Calibri" w:hAnsi="Calibri"/>
          <w:sz w:val="20"/>
          <w:szCs w:val="20"/>
        </w:rPr>
        <w:t xml:space="preserve"> but not limited to</w:t>
      </w:r>
      <w:r w:rsidR="00F303F8">
        <w:rPr>
          <w:rFonts w:ascii="Calibri" w:hAnsi="Calibri"/>
          <w:sz w:val="20"/>
          <w:szCs w:val="20"/>
        </w:rPr>
        <w:t>,</w:t>
      </w:r>
      <w:r w:rsidRPr="00B63D91">
        <w:rPr>
          <w:rFonts w:ascii="Calibri" w:hAnsi="Calibri"/>
          <w:sz w:val="20"/>
          <w:szCs w:val="20"/>
        </w:rPr>
        <w:t xml:space="preserve"> details of all incidents of data loss and breach of confidence;</w:t>
      </w:r>
    </w:p>
    <w:p w:rsidR="00696812" w:rsidRPr="00B63D91" w:rsidRDefault="00696812" w:rsidP="00696812">
      <w:pPr>
        <w:ind w:left="1800"/>
        <w:rPr>
          <w:rFonts w:ascii="Calibri" w:hAnsi="Calibri"/>
          <w:sz w:val="20"/>
          <w:szCs w:val="20"/>
        </w:rPr>
      </w:pPr>
    </w:p>
    <w:p w:rsidR="00696812" w:rsidRPr="00B63D91" w:rsidRDefault="00696812" w:rsidP="00696812">
      <w:pPr>
        <w:numPr>
          <w:ilvl w:val="0"/>
          <w:numId w:val="50"/>
        </w:numPr>
        <w:rPr>
          <w:rFonts w:ascii="Calibri" w:hAnsi="Calibri"/>
          <w:sz w:val="20"/>
          <w:szCs w:val="20"/>
        </w:rPr>
      </w:pPr>
      <w:r w:rsidRPr="00B63D91">
        <w:rPr>
          <w:rFonts w:ascii="Calibri" w:hAnsi="Calibri"/>
          <w:sz w:val="20"/>
          <w:szCs w:val="20"/>
        </w:rPr>
        <w:t xml:space="preserve">(where transferred electronically) transfer </w:t>
      </w:r>
      <w:r w:rsidR="00F303F8">
        <w:rPr>
          <w:rFonts w:ascii="Calibri" w:hAnsi="Calibri"/>
          <w:sz w:val="20"/>
          <w:szCs w:val="20"/>
        </w:rPr>
        <w:t xml:space="preserve">only </w:t>
      </w:r>
      <w:r w:rsidRPr="00B63D91">
        <w:rPr>
          <w:rFonts w:ascii="Calibri" w:hAnsi="Calibri"/>
          <w:sz w:val="20"/>
          <w:szCs w:val="20"/>
        </w:rPr>
        <w:t>essential data that is:</w:t>
      </w:r>
    </w:p>
    <w:p w:rsidR="00696812" w:rsidRPr="00B63D91" w:rsidRDefault="00696812" w:rsidP="00696812">
      <w:pPr>
        <w:ind w:left="720"/>
        <w:rPr>
          <w:rFonts w:ascii="Calibri" w:hAnsi="Calibri" w:cs="Arial"/>
          <w:sz w:val="20"/>
          <w:szCs w:val="20"/>
        </w:rPr>
      </w:pPr>
    </w:p>
    <w:p w:rsidR="00696812" w:rsidRPr="00B63D91" w:rsidRDefault="00696812" w:rsidP="00696812">
      <w:pPr>
        <w:numPr>
          <w:ilvl w:val="0"/>
          <w:numId w:val="51"/>
        </w:numPr>
        <w:rPr>
          <w:rFonts w:ascii="Calibri" w:hAnsi="Calibri"/>
          <w:sz w:val="20"/>
          <w:szCs w:val="20"/>
        </w:rPr>
      </w:pPr>
      <w:r w:rsidRPr="00B63D91">
        <w:rPr>
          <w:rFonts w:ascii="Calibri" w:hAnsi="Calibri"/>
          <w:sz w:val="20"/>
          <w:szCs w:val="20"/>
        </w:rPr>
        <w:t>necessary for direct Service User care; and</w:t>
      </w:r>
    </w:p>
    <w:p w:rsidR="00696812" w:rsidRPr="00B63D91" w:rsidRDefault="00696812" w:rsidP="00696812">
      <w:pPr>
        <w:ind w:left="2520"/>
        <w:rPr>
          <w:rFonts w:ascii="Calibri" w:hAnsi="Calibri"/>
          <w:sz w:val="20"/>
          <w:szCs w:val="20"/>
        </w:rPr>
      </w:pPr>
    </w:p>
    <w:p w:rsidR="00696812" w:rsidRPr="00B63D91" w:rsidRDefault="00696812" w:rsidP="00696812">
      <w:pPr>
        <w:numPr>
          <w:ilvl w:val="0"/>
          <w:numId w:val="51"/>
        </w:numPr>
        <w:rPr>
          <w:rFonts w:ascii="Calibri" w:hAnsi="Calibri"/>
          <w:sz w:val="20"/>
          <w:szCs w:val="20"/>
        </w:rPr>
      </w:pPr>
      <w:r w:rsidRPr="00B63D91">
        <w:rPr>
          <w:rFonts w:ascii="Calibri" w:hAnsi="Calibri"/>
          <w:sz w:val="20"/>
          <w:szCs w:val="20"/>
        </w:rPr>
        <w:t>encrypted to National Standards (this includes, but is not limited to, data transferred over wireless or wired networks, held on laptops, CDs, memory sticks and tapes),</w:t>
      </w:r>
    </w:p>
    <w:p w:rsidR="00696812" w:rsidRPr="00B63D91" w:rsidRDefault="00696812" w:rsidP="00696812">
      <w:pPr>
        <w:rPr>
          <w:rFonts w:ascii="Calibri" w:hAnsi="Calibri"/>
          <w:sz w:val="20"/>
          <w:szCs w:val="20"/>
        </w:rPr>
      </w:pPr>
    </w:p>
    <w:p w:rsidR="00696812" w:rsidRPr="00B63D91" w:rsidRDefault="00696812" w:rsidP="00696812">
      <w:pPr>
        <w:numPr>
          <w:ilvl w:val="0"/>
          <w:numId w:val="50"/>
        </w:numPr>
        <w:rPr>
          <w:rFonts w:ascii="Calibri" w:hAnsi="Calibri"/>
          <w:sz w:val="20"/>
          <w:szCs w:val="20"/>
        </w:rPr>
      </w:pPr>
      <w:r w:rsidRPr="00B63D91">
        <w:rPr>
          <w:rFonts w:ascii="Calibri" w:hAnsi="Calibri"/>
          <w:sz w:val="20"/>
          <w:szCs w:val="20"/>
        </w:rPr>
        <w:t>have policies which are rigorously applied that describe individual personal responsibilities for handling Personal Data;</w:t>
      </w:r>
    </w:p>
    <w:p w:rsidR="00696812" w:rsidRPr="00B63D91" w:rsidRDefault="00696812" w:rsidP="00696812">
      <w:pPr>
        <w:ind w:left="1800"/>
        <w:rPr>
          <w:rFonts w:ascii="Calibri" w:hAnsi="Calibri"/>
          <w:sz w:val="20"/>
          <w:szCs w:val="20"/>
        </w:rPr>
      </w:pPr>
    </w:p>
    <w:p w:rsidR="00696812" w:rsidRPr="00B63D91" w:rsidRDefault="00696812" w:rsidP="00696812">
      <w:pPr>
        <w:numPr>
          <w:ilvl w:val="0"/>
          <w:numId w:val="50"/>
        </w:numPr>
        <w:rPr>
          <w:rFonts w:ascii="Calibri" w:hAnsi="Calibri"/>
          <w:sz w:val="20"/>
          <w:szCs w:val="20"/>
        </w:rPr>
      </w:pPr>
      <w:r w:rsidRPr="00B63D91">
        <w:rPr>
          <w:rFonts w:ascii="Calibri" w:hAnsi="Calibri"/>
          <w:sz w:val="20"/>
          <w:szCs w:val="20"/>
        </w:rPr>
        <w:t>where appropriate have a system in place and a policy for the recording of any telephone calls in relation to the Services, including the retention and disposal of such recordings; and</w:t>
      </w:r>
    </w:p>
    <w:p w:rsidR="00696812" w:rsidRPr="00B63D91" w:rsidRDefault="00696812" w:rsidP="00696812">
      <w:pPr>
        <w:ind w:left="720"/>
        <w:rPr>
          <w:rFonts w:ascii="Calibri" w:hAnsi="Calibri" w:cs="Arial"/>
          <w:sz w:val="20"/>
          <w:szCs w:val="20"/>
        </w:rPr>
      </w:pPr>
    </w:p>
    <w:p w:rsidR="00696812" w:rsidRPr="00B63D91" w:rsidRDefault="00696812" w:rsidP="00696812">
      <w:pPr>
        <w:numPr>
          <w:ilvl w:val="0"/>
          <w:numId w:val="50"/>
        </w:numPr>
        <w:rPr>
          <w:rFonts w:ascii="Calibri" w:hAnsi="Calibri"/>
          <w:sz w:val="20"/>
          <w:szCs w:val="20"/>
        </w:rPr>
      </w:pPr>
      <w:proofErr w:type="gramStart"/>
      <w:r w:rsidRPr="00B63D91">
        <w:rPr>
          <w:rFonts w:ascii="Calibri" w:hAnsi="Calibri"/>
          <w:sz w:val="20"/>
          <w:szCs w:val="20"/>
        </w:rPr>
        <w:t>obtain</w:t>
      </w:r>
      <w:proofErr w:type="gramEnd"/>
      <w:r w:rsidRPr="00B63D91">
        <w:rPr>
          <w:rFonts w:ascii="Calibri" w:hAnsi="Calibri"/>
          <w:sz w:val="20"/>
          <w:szCs w:val="20"/>
        </w:rPr>
        <w:t xml:space="preserve"> the prior written permission of the Trust prior </w:t>
      </w:r>
      <w:r>
        <w:rPr>
          <w:rFonts w:ascii="Calibri" w:hAnsi="Calibri"/>
          <w:sz w:val="20"/>
          <w:szCs w:val="20"/>
        </w:rPr>
        <w:t>to disclosing or to Sub-contract</w:t>
      </w:r>
      <w:r w:rsidRPr="00B63D91">
        <w:rPr>
          <w:rFonts w:ascii="Calibri" w:hAnsi="Calibri"/>
          <w:sz w:val="20"/>
          <w:szCs w:val="20"/>
        </w:rPr>
        <w:t xml:space="preserve"> any work requiring the processing of information.</w:t>
      </w:r>
    </w:p>
    <w:p w:rsidR="00696812" w:rsidRPr="00B63D91" w:rsidRDefault="00696812" w:rsidP="00696812">
      <w:pPr>
        <w:ind w:left="720"/>
        <w:rPr>
          <w:rFonts w:ascii="Calibri" w:hAnsi="Calibri" w:cs="Arial"/>
          <w:sz w:val="20"/>
          <w:szCs w:val="20"/>
        </w:rPr>
      </w:pPr>
    </w:p>
    <w:p w:rsidR="00696812" w:rsidRPr="00B63D91" w:rsidRDefault="002B5A0E" w:rsidP="00696812">
      <w:pPr>
        <w:tabs>
          <w:tab w:val="left" w:pos="2868"/>
        </w:tabs>
        <w:ind w:left="1440" w:hanging="1080"/>
        <w:rPr>
          <w:rFonts w:ascii="Calibri" w:hAnsi="Calibri"/>
          <w:sz w:val="20"/>
          <w:szCs w:val="20"/>
        </w:rPr>
      </w:pPr>
      <w:r>
        <w:rPr>
          <w:rFonts w:ascii="Calibri" w:hAnsi="Calibri"/>
          <w:sz w:val="20"/>
          <w:szCs w:val="20"/>
        </w:rPr>
        <w:t>A38</w:t>
      </w:r>
      <w:r w:rsidR="00696812" w:rsidRPr="00B63D91">
        <w:rPr>
          <w:rFonts w:ascii="Calibri" w:hAnsi="Calibri"/>
          <w:sz w:val="20"/>
          <w:szCs w:val="20"/>
        </w:rPr>
        <w:t>.5.</w:t>
      </w:r>
      <w:r w:rsidR="00696812" w:rsidRPr="00B63D91">
        <w:rPr>
          <w:rFonts w:ascii="Calibri" w:hAnsi="Calibri"/>
          <w:sz w:val="20"/>
          <w:szCs w:val="20"/>
        </w:rPr>
        <w:tab/>
        <w:t>The Provider shall immediately advise the Trust of any suspected or actual breaches of security in respect of Personal Data.</w:t>
      </w:r>
    </w:p>
    <w:p w:rsidR="00696812" w:rsidRPr="00B63D91" w:rsidRDefault="00696812" w:rsidP="00696812">
      <w:pPr>
        <w:tabs>
          <w:tab w:val="left" w:pos="2868"/>
        </w:tabs>
        <w:ind w:left="1440" w:hanging="1080"/>
        <w:rPr>
          <w:rFonts w:ascii="Calibri" w:hAnsi="Calibri"/>
          <w:sz w:val="20"/>
          <w:szCs w:val="20"/>
        </w:rPr>
      </w:pPr>
    </w:p>
    <w:p w:rsidR="00696812" w:rsidRPr="00B63D91" w:rsidRDefault="002B5A0E" w:rsidP="00696812">
      <w:pPr>
        <w:tabs>
          <w:tab w:val="left" w:pos="2868"/>
        </w:tabs>
        <w:ind w:left="1440" w:hanging="1080"/>
        <w:rPr>
          <w:rFonts w:ascii="Calibri" w:hAnsi="Calibri"/>
          <w:sz w:val="20"/>
          <w:szCs w:val="20"/>
        </w:rPr>
      </w:pPr>
      <w:r>
        <w:rPr>
          <w:rFonts w:ascii="Calibri" w:hAnsi="Calibri"/>
          <w:sz w:val="20"/>
          <w:szCs w:val="20"/>
        </w:rPr>
        <w:t>A38</w:t>
      </w:r>
      <w:r w:rsidR="00696812" w:rsidRPr="00B63D91">
        <w:rPr>
          <w:rFonts w:ascii="Calibri" w:hAnsi="Calibri"/>
          <w:sz w:val="20"/>
          <w:szCs w:val="20"/>
        </w:rPr>
        <w:t>.6.</w:t>
      </w:r>
      <w:r w:rsidR="00696812" w:rsidRPr="00B63D91">
        <w:rPr>
          <w:rFonts w:ascii="Calibri" w:hAnsi="Calibri"/>
          <w:sz w:val="20"/>
          <w:szCs w:val="20"/>
        </w:rPr>
        <w:tab/>
        <w:t>The Provider shall, upon request of the Trust, return all Personal Data and any copies thereof under the Provider’s power or control.</w:t>
      </w:r>
    </w:p>
    <w:p w:rsidR="00696812" w:rsidRPr="00B63D91" w:rsidRDefault="00696812" w:rsidP="00696812">
      <w:pPr>
        <w:tabs>
          <w:tab w:val="left" w:pos="2868"/>
        </w:tabs>
        <w:ind w:left="1440" w:hanging="1080"/>
        <w:rPr>
          <w:rFonts w:ascii="Calibri" w:hAnsi="Calibri"/>
          <w:sz w:val="20"/>
          <w:szCs w:val="20"/>
        </w:rPr>
      </w:pPr>
    </w:p>
    <w:p w:rsidR="00696812" w:rsidRDefault="002B5A0E" w:rsidP="00696812">
      <w:pPr>
        <w:tabs>
          <w:tab w:val="left" w:pos="2868"/>
        </w:tabs>
        <w:ind w:left="1440" w:hanging="1080"/>
        <w:rPr>
          <w:rFonts w:ascii="Calibri" w:hAnsi="Calibri"/>
          <w:sz w:val="20"/>
          <w:szCs w:val="20"/>
        </w:rPr>
      </w:pPr>
      <w:r>
        <w:rPr>
          <w:rFonts w:ascii="Calibri" w:hAnsi="Calibri"/>
          <w:sz w:val="20"/>
          <w:szCs w:val="20"/>
        </w:rPr>
        <w:t>A38</w:t>
      </w:r>
      <w:r w:rsidR="00696812" w:rsidRPr="00B63D91">
        <w:rPr>
          <w:rFonts w:ascii="Calibri" w:hAnsi="Calibri"/>
          <w:sz w:val="20"/>
          <w:szCs w:val="20"/>
        </w:rPr>
        <w:t>.7.</w:t>
      </w:r>
      <w:r w:rsidR="00696812" w:rsidRPr="00B63D91">
        <w:rPr>
          <w:rFonts w:ascii="Calibri" w:hAnsi="Calibri"/>
          <w:sz w:val="20"/>
          <w:szCs w:val="20"/>
        </w:rPr>
        <w:tab/>
        <w:t>All Personal Data remains the property of the Trust and the Provider shall therefore obtain no rights of any nature in the Personal Data.</w:t>
      </w:r>
    </w:p>
    <w:p w:rsidR="00DB0092" w:rsidRDefault="00DB0092" w:rsidP="00696812">
      <w:pPr>
        <w:tabs>
          <w:tab w:val="left" w:pos="2868"/>
        </w:tabs>
        <w:ind w:left="1440" w:hanging="1080"/>
        <w:rPr>
          <w:rFonts w:ascii="Calibri" w:hAnsi="Calibri"/>
          <w:sz w:val="20"/>
          <w:szCs w:val="20"/>
        </w:rPr>
      </w:pPr>
    </w:p>
    <w:p w:rsidR="00DB0092" w:rsidRDefault="00DB0092" w:rsidP="00696812">
      <w:pPr>
        <w:tabs>
          <w:tab w:val="left" w:pos="2868"/>
        </w:tabs>
        <w:ind w:left="1440" w:hanging="1080"/>
        <w:rPr>
          <w:rFonts w:ascii="Calibri" w:hAnsi="Calibri"/>
          <w:sz w:val="20"/>
          <w:szCs w:val="20"/>
        </w:rPr>
      </w:pPr>
    </w:p>
    <w:p w:rsidR="00DB0092" w:rsidRPr="00B63D91" w:rsidRDefault="00DB0092" w:rsidP="00696812">
      <w:pPr>
        <w:tabs>
          <w:tab w:val="left" w:pos="2868"/>
        </w:tabs>
        <w:ind w:left="1440" w:hanging="1080"/>
        <w:rPr>
          <w:rFonts w:ascii="Calibri" w:hAnsi="Calibri"/>
          <w:sz w:val="20"/>
          <w:szCs w:val="20"/>
        </w:rPr>
      </w:pPr>
    </w:p>
    <w:p w:rsidR="00696812" w:rsidRPr="00B63D91" w:rsidRDefault="00696812" w:rsidP="00696812">
      <w:pPr>
        <w:tabs>
          <w:tab w:val="left" w:pos="2868"/>
        </w:tabs>
        <w:ind w:left="1440" w:hanging="1080"/>
        <w:rPr>
          <w:rFonts w:ascii="Calibri" w:hAnsi="Calibri"/>
          <w:sz w:val="20"/>
          <w:szCs w:val="20"/>
        </w:rPr>
      </w:pPr>
    </w:p>
    <w:p w:rsidR="00696812" w:rsidRPr="00B63D91" w:rsidRDefault="0090038C" w:rsidP="00696812">
      <w:pPr>
        <w:tabs>
          <w:tab w:val="left" w:pos="2868"/>
        </w:tabs>
        <w:ind w:left="1440" w:hanging="1080"/>
        <w:rPr>
          <w:rFonts w:ascii="Calibri" w:hAnsi="Calibri"/>
          <w:b/>
          <w:sz w:val="20"/>
          <w:szCs w:val="20"/>
        </w:rPr>
      </w:pPr>
      <w:r>
        <w:rPr>
          <w:rFonts w:ascii="Calibri" w:hAnsi="Calibri"/>
          <w:b/>
          <w:sz w:val="20"/>
          <w:szCs w:val="20"/>
        </w:rPr>
        <w:lastRenderedPageBreak/>
        <w:t>A39</w:t>
      </w:r>
      <w:r w:rsidR="00696812" w:rsidRPr="00B63D91">
        <w:rPr>
          <w:rFonts w:ascii="Calibri" w:hAnsi="Calibri"/>
          <w:b/>
          <w:sz w:val="20"/>
          <w:szCs w:val="20"/>
        </w:rPr>
        <w:t>.</w:t>
      </w:r>
      <w:r w:rsidR="00696812" w:rsidRPr="00B63D91">
        <w:rPr>
          <w:rFonts w:ascii="Calibri" w:hAnsi="Calibri"/>
          <w:b/>
          <w:sz w:val="20"/>
          <w:szCs w:val="20"/>
        </w:rPr>
        <w:tab/>
        <w:t>FREEDOM OF INFORMATION AND TRANSPARENCY</w:t>
      </w:r>
    </w:p>
    <w:p w:rsidR="00696812" w:rsidRPr="00B63D91" w:rsidRDefault="00696812" w:rsidP="00696812">
      <w:pPr>
        <w:tabs>
          <w:tab w:val="left" w:pos="2868"/>
        </w:tabs>
        <w:ind w:left="1440" w:hanging="1080"/>
        <w:rPr>
          <w:rFonts w:ascii="Calibri" w:hAnsi="Calibri"/>
          <w:b/>
          <w:sz w:val="20"/>
          <w:szCs w:val="20"/>
        </w:rPr>
      </w:pPr>
    </w:p>
    <w:p w:rsidR="00696812" w:rsidRPr="00B63D91" w:rsidRDefault="0090038C" w:rsidP="00696812">
      <w:pPr>
        <w:tabs>
          <w:tab w:val="left" w:pos="2868"/>
        </w:tabs>
        <w:ind w:left="1440" w:hanging="1080"/>
        <w:rPr>
          <w:rFonts w:ascii="Calibri" w:hAnsi="Calibri"/>
          <w:sz w:val="20"/>
          <w:szCs w:val="20"/>
        </w:rPr>
      </w:pPr>
      <w:r>
        <w:rPr>
          <w:rFonts w:ascii="Calibri" w:hAnsi="Calibri"/>
          <w:sz w:val="20"/>
          <w:szCs w:val="20"/>
        </w:rPr>
        <w:t>A39</w:t>
      </w:r>
      <w:r w:rsidR="00696812" w:rsidRPr="00B63D91">
        <w:rPr>
          <w:rFonts w:ascii="Calibri" w:hAnsi="Calibri"/>
          <w:sz w:val="20"/>
          <w:szCs w:val="20"/>
        </w:rPr>
        <w:t>.1.</w:t>
      </w:r>
      <w:r w:rsidR="00696812" w:rsidRPr="00B63D91">
        <w:rPr>
          <w:rFonts w:ascii="Calibri" w:hAnsi="Calibri"/>
          <w:sz w:val="20"/>
          <w:szCs w:val="20"/>
        </w:rPr>
        <w:tab/>
        <w:t>The Parties acknowledge their respective duties under the FOIA and must give all reasonable assistance to each other where appropriate or necessary to comply with such duties.</w:t>
      </w:r>
    </w:p>
    <w:p w:rsidR="00696812" w:rsidRPr="00B63D91" w:rsidRDefault="00696812" w:rsidP="00696812">
      <w:pPr>
        <w:tabs>
          <w:tab w:val="left" w:pos="2868"/>
        </w:tabs>
        <w:ind w:left="1440" w:hanging="1080"/>
        <w:rPr>
          <w:rFonts w:ascii="Calibri" w:hAnsi="Calibri"/>
          <w:sz w:val="20"/>
          <w:szCs w:val="20"/>
        </w:rPr>
      </w:pPr>
    </w:p>
    <w:p w:rsidR="00696812" w:rsidRPr="00B63D91" w:rsidRDefault="0090038C" w:rsidP="00696812">
      <w:pPr>
        <w:tabs>
          <w:tab w:val="left" w:pos="2868"/>
        </w:tabs>
        <w:ind w:left="1440" w:hanging="1080"/>
        <w:rPr>
          <w:rFonts w:ascii="Calibri" w:hAnsi="Calibri"/>
          <w:sz w:val="20"/>
          <w:szCs w:val="20"/>
        </w:rPr>
      </w:pPr>
      <w:r>
        <w:rPr>
          <w:rFonts w:ascii="Calibri" w:hAnsi="Calibri"/>
          <w:sz w:val="20"/>
          <w:szCs w:val="20"/>
        </w:rPr>
        <w:t>A39</w:t>
      </w:r>
      <w:r w:rsidR="00696812" w:rsidRPr="00B63D91">
        <w:rPr>
          <w:rFonts w:ascii="Calibri" w:hAnsi="Calibri"/>
          <w:sz w:val="20"/>
          <w:szCs w:val="20"/>
        </w:rPr>
        <w:t>.2.</w:t>
      </w:r>
      <w:r w:rsidR="00696812" w:rsidRPr="00B63D91">
        <w:rPr>
          <w:rFonts w:ascii="Calibri" w:hAnsi="Calibri"/>
          <w:sz w:val="20"/>
          <w:szCs w:val="20"/>
        </w:rPr>
        <w:tab/>
        <w:t>If the Provider is not a Public Authority, the Provider acknowledges that the Trust and the Authority are subject to the requirements of the FOIA and will assist and co-operate with the Trust to enable the Trust to comply with its disclosure obligations under the FOIA. Accordingly the Provider agrees:</w:t>
      </w:r>
    </w:p>
    <w:p w:rsidR="00696812" w:rsidRPr="00B63D91" w:rsidRDefault="00696812" w:rsidP="00696812">
      <w:pPr>
        <w:rPr>
          <w:rFonts w:ascii="Calibri" w:hAnsi="Calibri"/>
          <w:sz w:val="20"/>
          <w:szCs w:val="20"/>
        </w:rPr>
      </w:pPr>
    </w:p>
    <w:p w:rsidR="00696812" w:rsidRPr="00B63D91" w:rsidRDefault="00696812" w:rsidP="00696812">
      <w:pPr>
        <w:numPr>
          <w:ilvl w:val="0"/>
          <w:numId w:val="52"/>
        </w:numPr>
        <w:rPr>
          <w:rFonts w:ascii="Calibri" w:hAnsi="Calibri"/>
          <w:sz w:val="20"/>
          <w:szCs w:val="20"/>
        </w:rPr>
      </w:pPr>
      <w:r w:rsidRPr="00B63D91">
        <w:rPr>
          <w:rFonts w:ascii="Calibri" w:hAnsi="Calibri"/>
          <w:sz w:val="20"/>
          <w:szCs w:val="20"/>
        </w:rPr>
        <w:t xml:space="preserve">that this Contract and any other recorded information held by the </w:t>
      </w:r>
      <w:r>
        <w:rPr>
          <w:rFonts w:ascii="Calibri" w:hAnsi="Calibri"/>
          <w:sz w:val="20"/>
          <w:szCs w:val="20"/>
        </w:rPr>
        <w:t>Provider on the Trust’s behalf</w:t>
      </w:r>
      <w:r w:rsidRPr="00B63D91">
        <w:rPr>
          <w:rFonts w:ascii="Calibri" w:hAnsi="Calibri"/>
          <w:sz w:val="20"/>
          <w:szCs w:val="20"/>
        </w:rPr>
        <w:t xml:space="preserve"> for the purposes of this Contract are subject to the obligations and commitments of the Trust or the Authority under the FOIA;</w:t>
      </w:r>
    </w:p>
    <w:p w:rsidR="00696812" w:rsidRPr="00B63D91" w:rsidRDefault="00696812" w:rsidP="00696812">
      <w:pPr>
        <w:ind w:left="1800"/>
        <w:rPr>
          <w:rFonts w:ascii="Calibri" w:hAnsi="Calibri"/>
          <w:sz w:val="20"/>
          <w:szCs w:val="20"/>
        </w:rPr>
      </w:pPr>
    </w:p>
    <w:p w:rsidR="00696812" w:rsidRPr="00B63D91" w:rsidRDefault="00696812" w:rsidP="00696812">
      <w:pPr>
        <w:numPr>
          <w:ilvl w:val="0"/>
          <w:numId w:val="52"/>
        </w:numPr>
        <w:rPr>
          <w:rFonts w:ascii="Calibri" w:hAnsi="Calibri"/>
          <w:sz w:val="20"/>
          <w:szCs w:val="20"/>
        </w:rPr>
      </w:pPr>
      <w:r w:rsidRPr="00B63D91">
        <w:rPr>
          <w:rFonts w:ascii="Calibri" w:hAnsi="Calibri"/>
          <w:sz w:val="20"/>
          <w:szCs w:val="20"/>
        </w:rPr>
        <w:t>that the decision on whether any exemption to the general obligations of public access to information applies to any request for information received under the FOIA is a decision solely for the Trust;</w:t>
      </w:r>
    </w:p>
    <w:p w:rsidR="00696812" w:rsidRPr="00B63D91" w:rsidRDefault="00696812" w:rsidP="00696812">
      <w:pPr>
        <w:ind w:left="720"/>
        <w:rPr>
          <w:rFonts w:ascii="Calibri" w:hAnsi="Calibri" w:cs="Arial"/>
          <w:sz w:val="20"/>
          <w:szCs w:val="20"/>
        </w:rPr>
      </w:pPr>
    </w:p>
    <w:p w:rsidR="00696812" w:rsidRPr="00B63D91" w:rsidRDefault="00696812" w:rsidP="00696812">
      <w:pPr>
        <w:numPr>
          <w:ilvl w:val="0"/>
          <w:numId w:val="52"/>
        </w:numPr>
        <w:rPr>
          <w:rFonts w:ascii="Calibri" w:hAnsi="Calibri"/>
          <w:sz w:val="20"/>
          <w:szCs w:val="20"/>
        </w:rPr>
      </w:pPr>
      <w:r w:rsidRPr="00B63D91">
        <w:rPr>
          <w:rFonts w:ascii="Calibri" w:hAnsi="Calibri"/>
          <w:sz w:val="20"/>
          <w:szCs w:val="20"/>
        </w:rPr>
        <w:t>that if the Provider receives a request for information under the FOIA, it will not respond to any such request (unless directed to do so by the Trust) and will promptly (and in any event within 1 Business Day) transfer the request to the Trust;</w:t>
      </w:r>
    </w:p>
    <w:p w:rsidR="00696812" w:rsidRPr="00B63D91" w:rsidRDefault="00696812" w:rsidP="00696812">
      <w:pPr>
        <w:ind w:left="720"/>
        <w:rPr>
          <w:rFonts w:ascii="Calibri" w:hAnsi="Calibri" w:cs="Arial"/>
          <w:sz w:val="20"/>
          <w:szCs w:val="20"/>
        </w:rPr>
      </w:pPr>
    </w:p>
    <w:p w:rsidR="00696812" w:rsidRPr="00B63D91" w:rsidRDefault="00696812" w:rsidP="00696812">
      <w:pPr>
        <w:numPr>
          <w:ilvl w:val="0"/>
          <w:numId w:val="52"/>
        </w:numPr>
        <w:rPr>
          <w:rFonts w:ascii="Calibri" w:hAnsi="Calibri"/>
          <w:sz w:val="20"/>
          <w:szCs w:val="20"/>
        </w:rPr>
      </w:pPr>
      <w:r w:rsidRPr="00B63D91">
        <w:rPr>
          <w:rFonts w:ascii="Calibri" w:hAnsi="Calibri"/>
          <w:sz w:val="20"/>
          <w:szCs w:val="20"/>
        </w:rPr>
        <w:t>that the Trust or the Authority, acting in accordance with the codes of practice issued and revised from time to time under both section 45 of the FOIA, and regulation 16 of the Environmental Information Regulations 2004, may disclose information concerning the Provider and this Contract either without consulting with the Provider, or following consultation with the Provider having taken its views into account; and</w:t>
      </w:r>
    </w:p>
    <w:p w:rsidR="00696812" w:rsidRPr="00B63D91" w:rsidRDefault="00696812" w:rsidP="00696812">
      <w:pPr>
        <w:ind w:left="1800"/>
        <w:rPr>
          <w:rFonts w:ascii="Calibri" w:hAnsi="Calibri"/>
          <w:sz w:val="20"/>
          <w:szCs w:val="20"/>
        </w:rPr>
      </w:pPr>
    </w:p>
    <w:p w:rsidR="00696812" w:rsidRPr="00B63D91" w:rsidRDefault="00696812" w:rsidP="00696812">
      <w:pPr>
        <w:numPr>
          <w:ilvl w:val="0"/>
          <w:numId w:val="52"/>
        </w:numPr>
        <w:rPr>
          <w:rFonts w:ascii="Calibri" w:hAnsi="Calibri"/>
          <w:sz w:val="20"/>
          <w:szCs w:val="20"/>
        </w:rPr>
      </w:pPr>
      <w:r w:rsidRPr="00B63D91">
        <w:rPr>
          <w:rFonts w:ascii="Calibri" w:hAnsi="Calibri"/>
          <w:sz w:val="20"/>
          <w:szCs w:val="20"/>
        </w:rPr>
        <w:t>to assist the Trust in responding to a request for information, by processing information or environmental information (as the same are defined in the FOIA) in accordance with records management system that complies with all applicable records management recommendations and codes of conduct issued under section 46 of the FOIA, and providing copies of all information requested by the Trust within 3 Business Days of such request and without charge.</w:t>
      </w:r>
    </w:p>
    <w:p w:rsidR="00696812" w:rsidRPr="00B63D91" w:rsidRDefault="00696812" w:rsidP="00696812">
      <w:pPr>
        <w:tabs>
          <w:tab w:val="left" w:pos="2868"/>
        </w:tabs>
        <w:ind w:left="1440" w:hanging="1080"/>
        <w:rPr>
          <w:rFonts w:ascii="Calibri" w:hAnsi="Calibri"/>
          <w:b/>
          <w:sz w:val="20"/>
          <w:szCs w:val="20"/>
        </w:rPr>
      </w:pPr>
    </w:p>
    <w:p w:rsidR="00696812" w:rsidRPr="00B63D91" w:rsidRDefault="0090038C" w:rsidP="00696812">
      <w:pPr>
        <w:tabs>
          <w:tab w:val="left" w:pos="2868"/>
        </w:tabs>
        <w:ind w:left="1440" w:hanging="1080"/>
        <w:rPr>
          <w:rFonts w:ascii="Calibri" w:hAnsi="Calibri"/>
          <w:sz w:val="20"/>
          <w:szCs w:val="20"/>
        </w:rPr>
      </w:pPr>
      <w:r>
        <w:rPr>
          <w:rFonts w:ascii="Calibri" w:hAnsi="Calibri"/>
          <w:sz w:val="20"/>
          <w:szCs w:val="20"/>
        </w:rPr>
        <w:t>A39</w:t>
      </w:r>
      <w:r w:rsidR="00696812" w:rsidRPr="00B63D91">
        <w:rPr>
          <w:rFonts w:ascii="Calibri" w:hAnsi="Calibri"/>
          <w:sz w:val="20"/>
          <w:szCs w:val="20"/>
        </w:rPr>
        <w:t>.3.</w:t>
      </w:r>
      <w:r w:rsidR="00696812" w:rsidRPr="00B63D91">
        <w:rPr>
          <w:rFonts w:ascii="Calibri" w:hAnsi="Calibri"/>
          <w:sz w:val="20"/>
          <w:szCs w:val="20"/>
        </w:rPr>
        <w:tab/>
        <w:t>The Parties acknowledge that, ex</w:t>
      </w:r>
      <w:r w:rsidR="00B14526">
        <w:rPr>
          <w:rFonts w:ascii="Calibri" w:hAnsi="Calibri"/>
          <w:sz w:val="20"/>
          <w:szCs w:val="20"/>
        </w:rPr>
        <w:t xml:space="preserve">cept </w:t>
      </w:r>
      <w:r w:rsidR="00696812" w:rsidRPr="00B63D91">
        <w:rPr>
          <w:rFonts w:ascii="Calibri" w:hAnsi="Calibri"/>
          <w:sz w:val="20"/>
          <w:szCs w:val="20"/>
        </w:rPr>
        <w:t>or any information which is exempt from disclosure in accordance with the provisions of the FOIA, the content of this Contract is not Confidential Information.</w:t>
      </w:r>
    </w:p>
    <w:p w:rsidR="00696812" w:rsidRPr="00B63D91" w:rsidRDefault="00696812" w:rsidP="00696812">
      <w:pPr>
        <w:tabs>
          <w:tab w:val="left" w:pos="2868"/>
        </w:tabs>
        <w:ind w:left="1440" w:hanging="1080"/>
        <w:rPr>
          <w:rFonts w:ascii="Calibri" w:hAnsi="Calibri"/>
          <w:sz w:val="20"/>
          <w:szCs w:val="20"/>
        </w:rPr>
      </w:pPr>
    </w:p>
    <w:p w:rsidR="00696812" w:rsidRPr="00B63D91" w:rsidRDefault="0090038C" w:rsidP="00696812">
      <w:pPr>
        <w:tabs>
          <w:tab w:val="left" w:pos="2868"/>
        </w:tabs>
        <w:ind w:left="1440" w:hanging="1080"/>
        <w:rPr>
          <w:rFonts w:ascii="Calibri" w:hAnsi="Calibri"/>
          <w:sz w:val="20"/>
          <w:szCs w:val="20"/>
        </w:rPr>
      </w:pPr>
      <w:r>
        <w:rPr>
          <w:rFonts w:ascii="Calibri" w:hAnsi="Calibri"/>
          <w:sz w:val="20"/>
          <w:szCs w:val="20"/>
        </w:rPr>
        <w:t>A39</w:t>
      </w:r>
      <w:r w:rsidR="00696812" w:rsidRPr="00B63D91">
        <w:rPr>
          <w:rFonts w:ascii="Calibri" w:hAnsi="Calibri"/>
          <w:sz w:val="20"/>
          <w:szCs w:val="20"/>
        </w:rPr>
        <w:t>.4.</w:t>
      </w:r>
      <w:r w:rsidR="00696812" w:rsidRPr="00B63D91">
        <w:rPr>
          <w:rFonts w:ascii="Calibri" w:hAnsi="Calibri"/>
          <w:sz w:val="20"/>
          <w:szCs w:val="20"/>
        </w:rPr>
        <w:tab/>
        <w:t>Notwithstanding any other provision of this Contract, the Provider hereby consents to the publication of this Contract in its entirety including from time to time agreed changes to this Contract subject to the redaction of information that is exempt from disclosure in accordance with the provisions of the FOIA.</w:t>
      </w:r>
    </w:p>
    <w:p w:rsidR="00696812" w:rsidRPr="00B63D91" w:rsidRDefault="00696812" w:rsidP="00696812">
      <w:pPr>
        <w:tabs>
          <w:tab w:val="left" w:pos="2868"/>
        </w:tabs>
        <w:ind w:left="1440" w:hanging="1080"/>
        <w:rPr>
          <w:rFonts w:ascii="Calibri" w:hAnsi="Calibri"/>
          <w:sz w:val="20"/>
          <w:szCs w:val="20"/>
        </w:rPr>
      </w:pPr>
    </w:p>
    <w:p w:rsidR="00696812" w:rsidRPr="00B63D91" w:rsidRDefault="0090038C" w:rsidP="00696812">
      <w:pPr>
        <w:tabs>
          <w:tab w:val="left" w:pos="2868"/>
        </w:tabs>
        <w:ind w:left="1440" w:hanging="1080"/>
        <w:rPr>
          <w:rFonts w:ascii="Calibri" w:hAnsi="Calibri"/>
          <w:sz w:val="20"/>
          <w:szCs w:val="20"/>
        </w:rPr>
      </w:pPr>
      <w:r>
        <w:rPr>
          <w:rFonts w:ascii="Calibri" w:hAnsi="Calibri"/>
          <w:sz w:val="20"/>
          <w:szCs w:val="20"/>
        </w:rPr>
        <w:t>A39</w:t>
      </w:r>
      <w:r w:rsidR="00696812" w:rsidRPr="00B63D91">
        <w:rPr>
          <w:rFonts w:ascii="Calibri" w:hAnsi="Calibri"/>
          <w:sz w:val="20"/>
          <w:szCs w:val="20"/>
        </w:rPr>
        <w:t>.5.</w:t>
      </w:r>
      <w:r w:rsidR="00696812" w:rsidRPr="00B63D91">
        <w:rPr>
          <w:rFonts w:ascii="Calibri" w:hAnsi="Calibri"/>
          <w:sz w:val="20"/>
          <w:szCs w:val="20"/>
        </w:rPr>
        <w:tab/>
        <w:t>In preparing a copy of this Contract for pu</w:t>
      </w:r>
      <w:r>
        <w:rPr>
          <w:rFonts w:ascii="Calibri" w:hAnsi="Calibri"/>
          <w:sz w:val="20"/>
          <w:szCs w:val="20"/>
        </w:rPr>
        <w:t>blication pursuant to clause A39</w:t>
      </w:r>
      <w:r w:rsidR="00696812" w:rsidRPr="00B63D91">
        <w:rPr>
          <w:rFonts w:ascii="Calibri" w:hAnsi="Calibri"/>
          <w:sz w:val="20"/>
          <w:szCs w:val="20"/>
        </w:rPr>
        <w:t>.4 the Trust may consult with the Provider to inform its decision making regarding any redactions by the final decision in relation to the redaction of information shall be at the Trust’s absolute discretion.</w:t>
      </w:r>
    </w:p>
    <w:p w:rsidR="00696812" w:rsidRPr="00B63D91" w:rsidRDefault="00696812" w:rsidP="00696812">
      <w:pPr>
        <w:tabs>
          <w:tab w:val="left" w:pos="2868"/>
        </w:tabs>
        <w:ind w:left="1440" w:hanging="1080"/>
        <w:rPr>
          <w:rFonts w:ascii="Calibri" w:hAnsi="Calibri"/>
          <w:sz w:val="20"/>
          <w:szCs w:val="20"/>
        </w:rPr>
      </w:pPr>
    </w:p>
    <w:p w:rsidR="00696812" w:rsidRPr="00B63D91" w:rsidRDefault="0090038C" w:rsidP="00696812">
      <w:pPr>
        <w:tabs>
          <w:tab w:val="left" w:pos="2868"/>
        </w:tabs>
        <w:ind w:left="1440" w:hanging="1080"/>
        <w:rPr>
          <w:rFonts w:ascii="Calibri" w:hAnsi="Calibri"/>
          <w:sz w:val="20"/>
          <w:szCs w:val="20"/>
        </w:rPr>
      </w:pPr>
      <w:r>
        <w:rPr>
          <w:rFonts w:ascii="Calibri" w:hAnsi="Calibri"/>
          <w:sz w:val="20"/>
          <w:szCs w:val="20"/>
        </w:rPr>
        <w:t>A39</w:t>
      </w:r>
      <w:r w:rsidR="00696812" w:rsidRPr="00B63D91">
        <w:rPr>
          <w:rFonts w:ascii="Calibri" w:hAnsi="Calibri"/>
          <w:sz w:val="20"/>
          <w:szCs w:val="20"/>
        </w:rPr>
        <w:t>.6.</w:t>
      </w:r>
      <w:r w:rsidR="00696812" w:rsidRPr="00B63D91">
        <w:rPr>
          <w:rFonts w:ascii="Calibri" w:hAnsi="Calibri"/>
          <w:sz w:val="20"/>
          <w:szCs w:val="20"/>
        </w:rPr>
        <w:tab/>
        <w:t>The Provider must assist and co-operate with the Trust to enable the Trust to publish this Contract, if so required.</w:t>
      </w:r>
    </w:p>
    <w:p w:rsidR="00696812" w:rsidRPr="00B63D91" w:rsidRDefault="00696812" w:rsidP="001740E1">
      <w:pPr>
        <w:tabs>
          <w:tab w:val="left" w:pos="2868"/>
        </w:tabs>
        <w:rPr>
          <w:rFonts w:ascii="Calibri" w:hAnsi="Calibri"/>
          <w:sz w:val="20"/>
          <w:szCs w:val="20"/>
        </w:rPr>
      </w:pPr>
    </w:p>
    <w:p w:rsidR="004C0F7B" w:rsidRPr="00B63D91" w:rsidRDefault="0090038C" w:rsidP="004C0F7B">
      <w:pPr>
        <w:tabs>
          <w:tab w:val="left" w:pos="2868"/>
        </w:tabs>
        <w:ind w:left="1440" w:hanging="1080"/>
        <w:rPr>
          <w:rFonts w:ascii="Calibri" w:hAnsi="Calibri"/>
          <w:b/>
          <w:sz w:val="20"/>
          <w:szCs w:val="20"/>
        </w:rPr>
      </w:pPr>
      <w:r>
        <w:rPr>
          <w:rFonts w:ascii="Calibri" w:hAnsi="Calibri"/>
          <w:b/>
          <w:sz w:val="20"/>
          <w:szCs w:val="20"/>
        </w:rPr>
        <w:t>A40</w:t>
      </w:r>
      <w:r w:rsidR="004C0F7B" w:rsidRPr="00B63D91">
        <w:rPr>
          <w:rFonts w:ascii="Calibri" w:hAnsi="Calibri"/>
          <w:b/>
          <w:sz w:val="20"/>
          <w:szCs w:val="20"/>
        </w:rPr>
        <w:t>.</w:t>
      </w:r>
      <w:r w:rsidR="004C0F7B" w:rsidRPr="00B63D91">
        <w:rPr>
          <w:rFonts w:ascii="Calibri" w:hAnsi="Calibri"/>
          <w:b/>
          <w:sz w:val="20"/>
          <w:szCs w:val="20"/>
        </w:rPr>
        <w:tab/>
        <w:t>COUNTER-FRAUD AND SECU</w:t>
      </w:r>
      <w:r w:rsidR="00F303F8">
        <w:rPr>
          <w:rFonts w:ascii="Calibri" w:hAnsi="Calibri"/>
          <w:b/>
          <w:sz w:val="20"/>
          <w:szCs w:val="20"/>
        </w:rPr>
        <w:t>RIT</w:t>
      </w:r>
      <w:r w:rsidR="004C0F7B" w:rsidRPr="00B63D91">
        <w:rPr>
          <w:rFonts w:ascii="Calibri" w:hAnsi="Calibri"/>
          <w:b/>
          <w:sz w:val="20"/>
          <w:szCs w:val="20"/>
        </w:rPr>
        <w:t>Y MANAGEMENT</w:t>
      </w:r>
    </w:p>
    <w:p w:rsidR="004C0F7B" w:rsidRPr="00B63D91" w:rsidRDefault="004C0F7B" w:rsidP="004C0F7B">
      <w:pPr>
        <w:tabs>
          <w:tab w:val="left" w:pos="2868"/>
        </w:tabs>
        <w:ind w:left="1440" w:hanging="1080"/>
        <w:rPr>
          <w:rFonts w:ascii="Calibri" w:hAnsi="Calibri"/>
          <w:b/>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A40</w:t>
      </w:r>
      <w:r w:rsidR="004C0F7B" w:rsidRPr="00B63D91">
        <w:rPr>
          <w:rFonts w:ascii="Calibri" w:hAnsi="Calibri"/>
          <w:sz w:val="20"/>
          <w:szCs w:val="20"/>
        </w:rPr>
        <w:t>.1.</w:t>
      </w:r>
      <w:r w:rsidR="004C0F7B" w:rsidRPr="00B63D91">
        <w:rPr>
          <w:rFonts w:ascii="Calibri" w:hAnsi="Calibri"/>
          <w:sz w:val="20"/>
          <w:szCs w:val="20"/>
        </w:rPr>
        <w:tab/>
        <w:t>The Provider must put in place and maintain appropriate counter fraud and security management arrangements.</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A40</w:t>
      </w:r>
      <w:r w:rsidR="004C0F7B" w:rsidRPr="00B63D91">
        <w:rPr>
          <w:rFonts w:ascii="Calibri" w:hAnsi="Calibri"/>
          <w:sz w:val="20"/>
          <w:szCs w:val="20"/>
        </w:rPr>
        <w:t>.2.</w:t>
      </w:r>
      <w:r w:rsidR="004C0F7B" w:rsidRPr="00B63D91">
        <w:rPr>
          <w:rFonts w:ascii="Calibri" w:hAnsi="Calibri"/>
          <w:sz w:val="20"/>
          <w:szCs w:val="20"/>
        </w:rPr>
        <w:tab/>
        <w:t>The Provider must take all reasonable steps, in accordance with good industry practice, to prevent Fraud by Staff and the Provider in connection with the receipt of monies from the Trust.</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lastRenderedPageBreak/>
        <w:t>A40</w:t>
      </w:r>
      <w:r w:rsidR="004C0F7B" w:rsidRPr="00B63D91">
        <w:rPr>
          <w:rFonts w:ascii="Calibri" w:hAnsi="Calibri"/>
          <w:sz w:val="20"/>
          <w:szCs w:val="20"/>
        </w:rPr>
        <w:t>.3.</w:t>
      </w:r>
      <w:r w:rsidR="004C0F7B" w:rsidRPr="00B63D91">
        <w:rPr>
          <w:rFonts w:ascii="Calibri" w:hAnsi="Calibri"/>
          <w:sz w:val="20"/>
          <w:szCs w:val="20"/>
        </w:rPr>
        <w:tab/>
        <w:t>The Provider must notify the Trust immediately if it has reason to suspect that any Fraud has occurred or is likely to occur.</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A40</w:t>
      </w:r>
      <w:r w:rsidR="004C0F7B" w:rsidRPr="00B63D91">
        <w:rPr>
          <w:rFonts w:ascii="Calibri" w:hAnsi="Calibri"/>
          <w:sz w:val="20"/>
          <w:szCs w:val="20"/>
        </w:rPr>
        <w:t>.4.</w:t>
      </w:r>
      <w:r w:rsidR="004C0F7B" w:rsidRPr="00B63D91">
        <w:rPr>
          <w:rFonts w:ascii="Calibri" w:hAnsi="Calibri"/>
          <w:sz w:val="20"/>
          <w:szCs w:val="20"/>
        </w:rPr>
        <w:tab/>
        <w:t>If the Provider or its Staff commits Fraud in relation to this Contract or any other contract with the Trust, the Trust may terminate this Contract by written notice to the Provider with immediate effect (and terminate any other contract the Provider has with the Trust) and the Trust may recover from the Provider the amount of any Loss</w:t>
      </w:r>
      <w:r w:rsidR="004C0F7B">
        <w:rPr>
          <w:rFonts w:ascii="Calibri" w:hAnsi="Calibri"/>
          <w:sz w:val="20"/>
          <w:szCs w:val="20"/>
        </w:rPr>
        <w:t>es</w:t>
      </w:r>
      <w:r w:rsidR="004C0F7B" w:rsidRPr="00B63D91">
        <w:rPr>
          <w:rFonts w:ascii="Calibri" w:hAnsi="Calibri"/>
          <w:sz w:val="20"/>
          <w:szCs w:val="20"/>
        </w:rPr>
        <w:t xml:space="preserve"> suffered by the Trust resulting from termination, including the cost reasonably incurred by the Trust in making other arrangements for the supply of the Services for the remainder of the term of this Contract if it has not previously been terminated.</w:t>
      </w:r>
    </w:p>
    <w:p w:rsidR="004C0F7B" w:rsidRPr="00B63D91" w:rsidRDefault="004C0F7B" w:rsidP="004C0F7B">
      <w:pPr>
        <w:tabs>
          <w:tab w:val="left" w:pos="2868"/>
        </w:tabs>
        <w:ind w:left="1440" w:hanging="1080"/>
        <w:rPr>
          <w:rFonts w:ascii="Calibri" w:hAnsi="Calibri"/>
          <w:sz w:val="20"/>
          <w:szCs w:val="20"/>
        </w:rPr>
      </w:pPr>
    </w:p>
    <w:p w:rsidR="004C0F7B" w:rsidRDefault="0090038C" w:rsidP="004C0F7B">
      <w:pPr>
        <w:tabs>
          <w:tab w:val="left" w:pos="2868"/>
        </w:tabs>
        <w:ind w:left="1440" w:hanging="1080"/>
        <w:rPr>
          <w:rFonts w:ascii="Calibri" w:hAnsi="Calibri"/>
          <w:sz w:val="20"/>
          <w:szCs w:val="20"/>
        </w:rPr>
      </w:pPr>
      <w:r>
        <w:rPr>
          <w:rFonts w:ascii="Calibri" w:hAnsi="Calibri"/>
          <w:sz w:val="20"/>
          <w:szCs w:val="20"/>
        </w:rPr>
        <w:t>A40</w:t>
      </w:r>
      <w:r w:rsidR="004C0F7B" w:rsidRPr="00B63D91">
        <w:rPr>
          <w:rFonts w:ascii="Calibri" w:hAnsi="Calibri"/>
          <w:sz w:val="20"/>
          <w:szCs w:val="20"/>
        </w:rPr>
        <w:t>.5.</w:t>
      </w:r>
      <w:r w:rsidR="004C0F7B" w:rsidRPr="00B63D91">
        <w:rPr>
          <w:rFonts w:ascii="Calibri" w:hAnsi="Calibri"/>
          <w:sz w:val="20"/>
          <w:szCs w:val="20"/>
        </w:rPr>
        <w:tab/>
        <w:t>If the Provider or its Staff commits Fraud in</w:t>
      </w:r>
      <w:r w:rsidR="009223A7">
        <w:rPr>
          <w:rFonts w:ascii="Calibri" w:hAnsi="Calibri"/>
          <w:sz w:val="20"/>
          <w:szCs w:val="20"/>
        </w:rPr>
        <w:t xml:space="preserve"> relation to this Contract, which</w:t>
      </w:r>
      <w:r w:rsidR="004C0F7B" w:rsidRPr="00B63D91">
        <w:rPr>
          <w:rFonts w:ascii="Calibri" w:hAnsi="Calibri"/>
          <w:sz w:val="20"/>
          <w:szCs w:val="20"/>
        </w:rPr>
        <w:t xml:space="preserve"> results in the Authority terminating the contract they have with the Trust; and the Authority, as a direct result of termination due to the </w:t>
      </w:r>
      <w:proofErr w:type="spellStart"/>
      <w:r w:rsidR="004C0F7B" w:rsidRPr="00B63D91">
        <w:rPr>
          <w:rFonts w:ascii="Calibri" w:hAnsi="Calibri"/>
          <w:sz w:val="20"/>
          <w:szCs w:val="20"/>
        </w:rPr>
        <w:t>Provider</w:t>
      </w:r>
      <w:r w:rsidR="009223A7">
        <w:rPr>
          <w:rFonts w:ascii="Calibri" w:hAnsi="Calibri"/>
          <w:sz w:val="20"/>
          <w:szCs w:val="20"/>
        </w:rPr>
        <w:t>’s</w:t>
      </w:r>
      <w:proofErr w:type="spellEnd"/>
      <w:r w:rsidR="009223A7">
        <w:rPr>
          <w:rFonts w:ascii="Calibri" w:hAnsi="Calibri"/>
          <w:sz w:val="20"/>
          <w:szCs w:val="20"/>
        </w:rPr>
        <w:t xml:space="preserve"> </w:t>
      </w:r>
      <w:r w:rsidR="004C0F7B" w:rsidRPr="00B63D91">
        <w:rPr>
          <w:rFonts w:ascii="Calibri" w:hAnsi="Calibri"/>
          <w:sz w:val="20"/>
          <w:szCs w:val="20"/>
        </w:rPr>
        <w:t xml:space="preserve"> Staff</w:t>
      </w:r>
      <w:r w:rsidR="009223A7">
        <w:rPr>
          <w:rFonts w:ascii="Calibri" w:hAnsi="Calibri"/>
          <w:sz w:val="20"/>
          <w:szCs w:val="20"/>
        </w:rPr>
        <w:t>’</w:t>
      </w:r>
      <w:r w:rsidR="004C0F7B" w:rsidRPr="00B63D91">
        <w:rPr>
          <w:rFonts w:ascii="Calibri" w:hAnsi="Calibri"/>
          <w:sz w:val="20"/>
          <w:szCs w:val="20"/>
        </w:rPr>
        <w:t>s Fraud, seeks to recover from the Trust the amount of Loss suffered by the Authority resulting from the terminating, including the cost reasonably incurred by the Authority in making other arrange</w:t>
      </w:r>
      <w:r w:rsidR="009223A7">
        <w:rPr>
          <w:rFonts w:ascii="Calibri" w:hAnsi="Calibri"/>
          <w:sz w:val="20"/>
          <w:szCs w:val="20"/>
        </w:rPr>
        <w:t>ment</w:t>
      </w:r>
      <w:r w:rsidR="004C0F7B" w:rsidRPr="00B63D91">
        <w:rPr>
          <w:rFonts w:ascii="Calibri" w:hAnsi="Calibri"/>
          <w:sz w:val="20"/>
          <w:szCs w:val="20"/>
        </w:rPr>
        <w:t>s for the supply of services under their contract with the Trust, then the Trust may recover these sums from the Provider for the remainde</w:t>
      </w:r>
      <w:r w:rsidR="004C0F7B">
        <w:rPr>
          <w:rFonts w:ascii="Calibri" w:hAnsi="Calibri"/>
          <w:sz w:val="20"/>
          <w:szCs w:val="20"/>
        </w:rPr>
        <w:t>r</w:t>
      </w:r>
      <w:r w:rsidR="004C0F7B" w:rsidRPr="00B63D91">
        <w:rPr>
          <w:rFonts w:ascii="Calibri" w:hAnsi="Calibri"/>
          <w:sz w:val="20"/>
          <w:szCs w:val="20"/>
        </w:rPr>
        <w:t xml:space="preserve"> of the</w:t>
      </w:r>
      <w:r w:rsidR="009223A7">
        <w:rPr>
          <w:rFonts w:ascii="Calibri" w:hAnsi="Calibri"/>
          <w:sz w:val="20"/>
          <w:szCs w:val="20"/>
        </w:rPr>
        <w:t xml:space="preserve"> term of this Contract if it had</w:t>
      </w:r>
      <w:r w:rsidR="004C0F7B" w:rsidRPr="00B63D91">
        <w:rPr>
          <w:rFonts w:ascii="Calibri" w:hAnsi="Calibri"/>
          <w:sz w:val="20"/>
          <w:szCs w:val="20"/>
        </w:rPr>
        <w:t xml:space="preserve"> not previously been terminated.</w:t>
      </w:r>
    </w:p>
    <w:p w:rsidR="004C0F7B"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b/>
          <w:sz w:val="20"/>
          <w:szCs w:val="20"/>
        </w:rPr>
      </w:pPr>
      <w:r>
        <w:rPr>
          <w:rFonts w:ascii="Calibri" w:hAnsi="Calibri"/>
          <w:b/>
          <w:sz w:val="20"/>
          <w:szCs w:val="20"/>
        </w:rPr>
        <w:t>A41</w:t>
      </w:r>
      <w:r w:rsidR="004C0F7B" w:rsidRPr="00B63D91">
        <w:rPr>
          <w:rFonts w:ascii="Calibri" w:hAnsi="Calibri"/>
          <w:b/>
          <w:sz w:val="20"/>
          <w:szCs w:val="20"/>
        </w:rPr>
        <w:t>.</w:t>
      </w:r>
      <w:r w:rsidR="004C0F7B" w:rsidRPr="00B63D91">
        <w:rPr>
          <w:rFonts w:ascii="Calibri" w:hAnsi="Calibri"/>
          <w:b/>
          <w:sz w:val="20"/>
          <w:szCs w:val="20"/>
        </w:rPr>
        <w:tab/>
        <w:t>INSURANCE</w:t>
      </w:r>
    </w:p>
    <w:p w:rsidR="004C0F7B" w:rsidRPr="00B63D91" w:rsidRDefault="004C0F7B" w:rsidP="004C0F7B">
      <w:pPr>
        <w:tabs>
          <w:tab w:val="left" w:pos="2868"/>
        </w:tabs>
        <w:ind w:left="1440" w:hanging="1080"/>
        <w:rPr>
          <w:rFonts w:ascii="Calibri" w:hAnsi="Calibri"/>
          <w:b/>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A41.1</w:t>
      </w:r>
      <w:r w:rsidR="004C0F7B" w:rsidRPr="00B63D91">
        <w:rPr>
          <w:rFonts w:ascii="Calibri" w:hAnsi="Calibri"/>
          <w:sz w:val="20"/>
          <w:szCs w:val="20"/>
        </w:rPr>
        <w:t>.</w:t>
      </w:r>
      <w:r w:rsidR="004C0F7B" w:rsidRPr="00B63D91">
        <w:rPr>
          <w:rFonts w:ascii="Calibri" w:hAnsi="Calibri"/>
          <w:sz w:val="20"/>
          <w:szCs w:val="20"/>
        </w:rPr>
        <w:tab/>
        <w:t>The Provider shall, and shall procure that any Sub-contractor will, at its own cost effect and maintain with a reputable insurance company a policy or policies of insurance providing the following levels of cover:</w:t>
      </w:r>
    </w:p>
    <w:p w:rsidR="004C0F7B" w:rsidRPr="00B63D91" w:rsidRDefault="004C0F7B" w:rsidP="004C0F7B">
      <w:pPr>
        <w:tabs>
          <w:tab w:val="left" w:pos="2868"/>
        </w:tabs>
        <w:ind w:left="1440" w:hanging="1080"/>
        <w:rPr>
          <w:rFonts w:ascii="Calibri" w:hAnsi="Calibri"/>
          <w:sz w:val="20"/>
          <w:szCs w:val="20"/>
        </w:rPr>
      </w:pPr>
    </w:p>
    <w:p w:rsidR="004C0F7B" w:rsidRPr="00B63D91" w:rsidRDefault="004C0F7B" w:rsidP="004C0F7B">
      <w:pPr>
        <w:numPr>
          <w:ilvl w:val="0"/>
          <w:numId w:val="25"/>
        </w:numPr>
        <w:rPr>
          <w:rFonts w:ascii="Calibri" w:hAnsi="Calibri"/>
          <w:sz w:val="20"/>
          <w:szCs w:val="20"/>
        </w:rPr>
      </w:pPr>
      <w:r w:rsidRPr="00B63D91">
        <w:rPr>
          <w:rFonts w:ascii="Calibri" w:hAnsi="Calibri"/>
          <w:sz w:val="20"/>
          <w:szCs w:val="20"/>
        </w:rPr>
        <w:t>public liability insurance with a lim</w:t>
      </w:r>
      <w:r w:rsidR="007704C1">
        <w:rPr>
          <w:rFonts w:ascii="Calibri" w:hAnsi="Calibri"/>
          <w:sz w:val="20"/>
          <w:szCs w:val="20"/>
        </w:rPr>
        <w:t>it of indemnity of not less than</w:t>
      </w:r>
      <w:r w:rsidR="00FE471D">
        <w:rPr>
          <w:rFonts w:ascii="Calibri" w:hAnsi="Calibri"/>
          <w:sz w:val="20"/>
          <w:szCs w:val="20"/>
        </w:rPr>
        <w:t xml:space="preserve"> £10,000,000 (ten milli</w:t>
      </w:r>
      <w:r w:rsidRPr="00B63D91">
        <w:rPr>
          <w:rFonts w:ascii="Calibri" w:hAnsi="Calibri"/>
          <w:sz w:val="20"/>
          <w:szCs w:val="20"/>
        </w:rPr>
        <w:t>on) in relation to any one claim or series of claims;</w:t>
      </w:r>
    </w:p>
    <w:p w:rsidR="004C0F7B" w:rsidRPr="00B63D91" w:rsidRDefault="004C0F7B" w:rsidP="004C0F7B">
      <w:pPr>
        <w:ind w:left="1800"/>
        <w:rPr>
          <w:rFonts w:ascii="Calibri" w:hAnsi="Calibri"/>
          <w:sz w:val="20"/>
          <w:szCs w:val="20"/>
        </w:rPr>
      </w:pPr>
    </w:p>
    <w:p w:rsidR="004C0F7B" w:rsidRPr="00B63D91" w:rsidRDefault="004C0F7B" w:rsidP="004C0F7B">
      <w:pPr>
        <w:numPr>
          <w:ilvl w:val="0"/>
          <w:numId w:val="25"/>
        </w:numPr>
        <w:rPr>
          <w:rFonts w:ascii="Calibri" w:hAnsi="Calibri"/>
          <w:sz w:val="20"/>
          <w:szCs w:val="20"/>
        </w:rPr>
      </w:pPr>
      <w:r w:rsidRPr="00B63D91">
        <w:rPr>
          <w:rFonts w:ascii="Calibri" w:hAnsi="Calibri"/>
          <w:sz w:val="20"/>
          <w:szCs w:val="20"/>
        </w:rPr>
        <w:t>employers  liability insurance with a limit of indemnity of not less than £10,000,000 (ten million); and</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25"/>
        </w:numPr>
        <w:rPr>
          <w:rFonts w:ascii="Calibri" w:hAnsi="Calibri"/>
          <w:sz w:val="20"/>
          <w:szCs w:val="20"/>
        </w:rPr>
      </w:pPr>
      <w:r w:rsidRPr="00B63D91">
        <w:rPr>
          <w:rFonts w:ascii="Calibri" w:hAnsi="Calibri"/>
          <w:sz w:val="20"/>
          <w:szCs w:val="20"/>
        </w:rPr>
        <w:t>medical negligence insurance with a minimum level of indemnity of not less that £10,000,000 (ten million) in relation to any one claim or series of claims;</w:t>
      </w:r>
    </w:p>
    <w:p w:rsidR="004C0F7B" w:rsidRPr="00B63D91" w:rsidRDefault="004C0F7B" w:rsidP="004C0F7B">
      <w:pPr>
        <w:rPr>
          <w:rFonts w:ascii="Calibri" w:hAnsi="Calibri"/>
          <w:sz w:val="20"/>
          <w:szCs w:val="20"/>
        </w:rPr>
      </w:pPr>
    </w:p>
    <w:p w:rsidR="004C0F7B" w:rsidRDefault="004C0F7B" w:rsidP="004C0F7B">
      <w:pPr>
        <w:tabs>
          <w:tab w:val="left" w:pos="2868"/>
        </w:tabs>
        <w:ind w:left="1440" w:hanging="1080"/>
        <w:rPr>
          <w:rFonts w:ascii="Calibri" w:hAnsi="Calibri"/>
          <w:sz w:val="20"/>
          <w:szCs w:val="20"/>
        </w:rPr>
      </w:pPr>
      <w:r w:rsidRPr="00B63D91">
        <w:rPr>
          <w:rFonts w:ascii="Calibri" w:hAnsi="Calibri"/>
          <w:sz w:val="20"/>
          <w:szCs w:val="20"/>
        </w:rPr>
        <w:tab/>
      </w:r>
      <w:proofErr w:type="gramStart"/>
      <w:r w:rsidRPr="00B63D91">
        <w:rPr>
          <w:rFonts w:ascii="Calibri" w:hAnsi="Calibri"/>
          <w:sz w:val="20"/>
          <w:szCs w:val="20"/>
        </w:rPr>
        <w:t>and</w:t>
      </w:r>
      <w:proofErr w:type="gramEnd"/>
      <w:r w:rsidRPr="00B63D91">
        <w:rPr>
          <w:rFonts w:ascii="Calibri" w:hAnsi="Calibri"/>
          <w:sz w:val="20"/>
          <w:szCs w:val="20"/>
        </w:rPr>
        <w:t xml:space="preserve"> shall ensure that all professional consultants and Sub-contractors involved in the provisions of the Service hold and maintain the above appropriate levels of cover</w:t>
      </w:r>
      <w:r w:rsidR="00AD5454">
        <w:rPr>
          <w:rFonts w:ascii="Calibri" w:hAnsi="Calibri"/>
          <w:sz w:val="20"/>
          <w:szCs w:val="20"/>
        </w:rPr>
        <w:t>, together the “</w:t>
      </w:r>
      <w:r w:rsidR="00AD5454" w:rsidRPr="00AD5454">
        <w:rPr>
          <w:rFonts w:ascii="Calibri" w:hAnsi="Calibri"/>
          <w:b/>
          <w:sz w:val="20"/>
          <w:szCs w:val="20"/>
        </w:rPr>
        <w:t>Required Insurances</w:t>
      </w:r>
      <w:r w:rsidR="00AD5454">
        <w:rPr>
          <w:rFonts w:ascii="Calibri" w:hAnsi="Calibri"/>
          <w:sz w:val="20"/>
          <w:szCs w:val="20"/>
        </w:rPr>
        <w:t>”.</w:t>
      </w:r>
    </w:p>
    <w:p w:rsidR="004C0F7B" w:rsidRPr="00B63D91" w:rsidRDefault="004C0F7B" w:rsidP="00AD5454">
      <w:pPr>
        <w:tabs>
          <w:tab w:val="left" w:pos="2868"/>
        </w:tabs>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A41</w:t>
      </w:r>
      <w:r w:rsidR="00AD5454">
        <w:rPr>
          <w:rFonts w:ascii="Calibri" w:hAnsi="Calibri"/>
          <w:sz w:val="20"/>
          <w:szCs w:val="20"/>
        </w:rPr>
        <w:t>.2</w:t>
      </w:r>
      <w:r w:rsidR="004C0F7B" w:rsidRPr="00B63D91">
        <w:rPr>
          <w:rFonts w:ascii="Calibri" w:hAnsi="Calibri"/>
          <w:sz w:val="20"/>
          <w:szCs w:val="20"/>
        </w:rPr>
        <w:t>.</w:t>
      </w:r>
      <w:r w:rsidR="004C0F7B" w:rsidRPr="00B63D91">
        <w:rPr>
          <w:rFonts w:ascii="Calibri" w:hAnsi="Calibri"/>
          <w:sz w:val="20"/>
          <w:szCs w:val="20"/>
        </w:rPr>
        <w:tab/>
        <w:t xml:space="preserve">The </w:t>
      </w:r>
      <w:r w:rsidR="004C0F7B">
        <w:rPr>
          <w:rFonts w:ascii="Calibri" w:hAnsi="Calibri"/>
          <w:sz w:val="20"/>
          <w:szCs w:val="20"/>
        </w:rPr>
        <w:t>Provider and any Sub-contractor</w:t>
      </w:r>
      <w:r w:rsidR="004C0F7B" w:rsidRPr="00B63D91">
        <w:rPr>
          <w:rFonts w:ascii="Calibri" w:hAnsi="Calibri"/>
          <w:sz w:val="20"/>
          <w:szCs w:val="20"/>
        </w:rPr>
        <w:t xml:space="preserve"> must give </w:t>
      </w:r>
      <w:r w:rsidR="00F303F8">
        <w:rPr>
          <w:rFonts w:ascii="Calibri" w:hAnsi="Calibri"/>
          <w:sz w:val="20"/>
          <w:szCs w:val="20"/>
        </w:rPr>
        <w:t xml:space="preserve">to </w:t>
      </w:r>
      <w:r w:rsidR="004C0F7B" w:rsidRPr="00B63D91">
        <w:rPr>
          <w:rFonts w:ascii="Calibri" w:hAnsi="Calibri"/>
          <w:sz w:val="20"/>
          <w:szCs w:val="20"/>
        </w:rPr>
        <w:t>the Trust, on request, a copy of</w:t>
      </w:r>
      <w:r w:rsidR="00F303F8">
        <w:rPr>
          <w:rFonts w:ascii="Calibri" w:hAnsi="Calibri"/>
          <w:sz w:val="20"/>
          <w:szCs w:val="20"/>
        </w:rPr>
        <w:t xml:space="preserve"> the valid certificates of the Required Insurances</w:t>
      </w:r>
      <w:r w:rsidR="004C0F7B" w:rsidRPr="00B63D91">
        <w:rPr>
          <w:rFonts w:ascii="Calibri" w:hAnsi="Calibri"/>
          <w:sz w:val="20"/>
          <w:szCs w:val="20"/>
        </w:rPr>
        <w:t>.</w:t>
      </w:r>
    </w:p>
    <w:p w:rsidR="004C0F7B" w:rsidRPr="00B63D91" w:rsidRDefault="004C0F7B" w:rsidP="004C0F7B">
      <w:pPr>
        <w:tabs>
          <w:tab w:val="left" w:pos="2868"/>
        </w:tabs>
        <w:ind w:left="1440" w:hanging="1080"/>
        <w:rPr>
          <w:rFonts w:ascii="Calibri" w:hAnsi="Calibri"/>
          <w:sz w:val="20"/>
          <w:szCs w:val="20"/>
        </w:rPr>
      </w:pPr>
    </w:p>
    <w:p w:rsidR="004C0F7B" w:rsidRDefault="0090038C" w:rsidP="004C0F7B">
      <w:pPr>
        <w:tabs>
          <w:tab w:val="left" w:pos="2868"/>
        </w:tabs>
        <w:ind w:left="1440" w:hanging="1080"/>
        <w:rPr>
          <w:rFonts w:ascii="Calibri" w:hAnsi="Calibri"/>
          <w:sz w:val="20"/>
          <w:szCs w:val="20"/>
        </w:rPr>
      </w:pPr>
      <w:r>
        <w:rPr>
          <w:rFonts w:ascii="Calibri" w:hAnsi="Calibri"/>
          <w:sz w:val="20"/>
          <w:szCs w:val="20"/>
        </w:rPr>
        <w:t>A41</w:t>
      </w:r>
      <w:r w:rsidR="00AD5454">
        <w:rPr>
          <w:rFonts w:ascii="Calibri" w:hAnsi="Calibri"/>
          <w:sz w:val="20"/>
          <w:szCs w:val="20"/>
        </w:rPr>
        <w:t>.3</w:t>
      </w:r>
      <w:r w:rsidR="004C0F7B" w:rsidRPr="00B63D91">
        <w:rPr>
          <w:rFonts w:ascii="Calibri" w:hAnsi="Calibri"/>
          <w:sz w:val="20"/>
          <w:szCs w:val="20"/>
        </w:rPr>
        <w:t>.</w:t>
      </w:r>
      <w:r w:rsidR="004C0F7B" w:rsidRPr="00B63D91">
        <w:rPr>
          <w:rFonts w:ascii="Calibri" w:hAnsi="Calibri"/>
          <w:sz w:val="20"/>
          <w:szCs w:val="20"/>
        </w:rPr>
        <w:tab/>
        <w:t>The provision of insurance or the amount or limit of cover will not relieve or limit the Provider’s liabilities under this Contract.</w:t>
      </w:r>
    </w:p>
    <w:p w:rsidR="004C0F7B" w:rsidRPr="00B63D91" w:rsidRDefault="004C0F7B" w:rsidP="004C0F7B">
      <w:pPr>
        <w:ind w:left="720"/>
        <w:rPr>
          <w:rFonts w:ascii="Calibri" w:hAnsi="Calibri" w:cs="Arial"/>
          <w:sz w:val="20"/>
          <w:szCs w:val="20"/>
        </w:rPr>
      </w:pPr>
    </w:p>
    <w:p w:rsidR="004C0F7B" w:rsidRPr="00B63D91" w:rsidRDefault="0090038C" w:rsidP="004C0F7B">
      <w:pPr>
        <w:tabs>
          <w:tab w:val="left" w:pos="2868"/>
        </w:tabs>
        <w:ind w:left="1440" w:hanging="1080"/>
        <w:rPr>
          <w:rFonts w:ascii="Calibri" w:hAnsi="Calibri"/>
          <w:b/>
          <w:sz w:val="20"/>
          <w:szCs w:val="20"/>
        </w:rPr>
      </w:pPr>
      <w:r>
        <w:rPr>
          <w:rFonts w:ascii="Calibri" w:hAnsi="Calibri"/>
          <w:b/>
          <w:sz w:val="20"/>
          <w:szCs w:val="20"/>
        </w:rPr>
        <w:t>A42</w:t>
      </w:r>
      <w:r w:rsidR="004C0F7B" w:rsidRPr="00B63D91">
        <w:rPr>
          <w:rFonts w:ascii="Calibri" w:hAnsi="Calibri"/>
          <w:b/>
          <w:sz w:val="20"/>
          <w:szCs w:val="20"/>
        </w:rPr>
        <w:t>.</w:t>
      </w:r>
      <w:r w:rsidR="004C0F7B" w:rsidRPr="00B63D91">
        <w:rPr>
          <w:rFonts w:ascii="Calibri" w:hAnsi="Calibri"/>
          <w:b/>
          <w:sz w:val="20"/>
          <w:szCs w:val="20"/>
        </w:rPr>
        <w:tab/>
        <w:t>WARRANTIES AND REPRESE</w:t>
      </w:r>
      <w:r w:rsidR="00F303F8">
        <w:rPr>
          <w:rFonts w:ascii="Calibri" w:hAnsi="Calibri"/>
          <w:b/>
          <w:sz w:val="20"/>
          <w:szCs w:val="20"/>
        </w:rPr>
        <w:t>N</w:t>
      </w:r>
      <w:r w:rsidR="004C0F7B" w:rsidRPr="00B63D91">
        <w:rPr>
          <w:rFonts w:ascii="Calibri" w:hAnsi="Calibri"/>
          <w:b/>
          <w:sz w:val="20"/>
          <w:szCs w:val="20"/>
        </w:rPr>
        <w:t>TATIONS</w:t>
      </w:r>
    </w:p>
    <w:p w:rsidR="004C0F7B" w:rsidRPr="00B63D91" w:rsidRDefault="004C0F7B" w:rsidP="004C0F7B">
      <w:pPr>
        <w:tabs>
          <w:tab w:val="left" w:pos="2868"/>
        </w:tabs>
        <w:ind w:left="1440" w:hanging="1080"/>
        <w:rPr>
          <w:rFonts w:ascii="Calibri" w:hAnsi="Calibri"/>
          <w:b/>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A42</w:t>
      </w:r>
      <w:r w:rsidR="004C0F7B" w:rsidRPr="00B63D91">
        <w:rPr>
          <w:rFonts w:ascii="Calibri" w:hAnsi="Calibri"/>
          <w:sz w:val="20"/>
          <w:szCs w:val="20"/>
        </w:rPr>
        <w:t>.1.</w:t>
      </w:r>
      <w:r w:rsidR="004C0F7B" w:rsidRPr="00B63D91">
        <w:rPr>
          <w:rFonts w:ascii="Calibri" w:hAnsi="Calibri"/>
          <w:sz w:val="20"/>
          <w:szCs w:val="20"/>
        </w:rPr>
        <w:tab/>
        <w:t>The Provider warrants and represents that:</w:t>
      </w:r>
    </w:p>
    <w:p w:rsidR="004C0F7B" w:rsidRPr="00B63D91" w:rsidRDefault="004C0F7B" w:rsidP="004C0F7B">
      <w:pPr>
        <w:tabs>
          <w:tab w:val="left" w:pos="2868"/>
        </w:tabs>
        <w:ind w:left="720"/>
        <w:rPr>
          <w:rFonts w:ascii="Calibri" w:hAnsi="Calibri"/>
          <w:sz w:val="20"/>
          <w:szCs w:val="20"/>
        </w:rPr>
      </w:pPr>
    </w:p>
    <w:p w:rsidR="004C0F7B" w:rsidRPr="00B63D91" w:rsidRDefault="004C0F7B" w:rsidP="004C0F7B">
      <w:pPr>
        <w:numPr>
          <w:ilvl w:val="0"/>
          <w:numId w:val="16"/>
        </w:numPr>
        <w:rPr>
          <w:rFonts w:ascii="Calibri" w:hAnsi="Calibri"/>
          <w:sz w:val="20"/>
          <w:szCs w:val="20"/>
        </w:rPr>
      </w:pPr>
      <w:r w:rsidRPr="00B63D91">
        <w:rPr>
          <w:rFonts w:ascii="Calibri" w:hAnsi="Calibri"/>
          <w:sz w:val="20"/>
          <w:szCs w:val="20"/>
        </w:rPr>
        <w:t>it has full capacity and authority to enter into this Contract and all necessary Consents have been obtained and are in full force and effect;</w:t>
      </w:r>
    </w:p>
    <w:p w:rsidR="004C0F7B" w:rsidRPr="00B63D91" w:rsidRDefault="004C0F7B" w:rsidP="004C0F7B">
      <w:pPr>
        <w:ind w:left="1800"/>
        <w:rPr>
          <w:rFonts w:ascii="Calibri" w:hAnsi="Calibri"/>
          <w:sz w:val="20"/>
          <w:szCs w:val="20"/>
        </w:rPr>
      </w:pPr>
    </w:p>
    <w:p w:rsidR="004C0F7B" w:rsidRPr="00B63D91" w:rsidRDefault="004C0F7B" w:rsidP="004C0F7B">
      <w:pPr>
        <w:numPr>
          <w:ilvl w:val="0"/>
          <w:numId w:val="16"/>
        </w:numPr>
        <w:rPr>
          <w:rFonts w:ascii="Calibri" w:hAnsi="Calibri"/>
          <w:sz w:val="20"/>
          <w:szCs w:val="20"/>
        </w:rPr>
      </w:pPr>
      <w:r w:rsidRPr="00B63D91">
        <w:rPr>
          <w:rFonts w:ascii="Calibri" w:hAnsi="Calibri"/>
          <w:sz w:val="20"/>
          <w:szCs w:val="20"/>
        </w:rPr>
        <w:t>its execution of this Contract does not and will not contravene or conflict with its constitution, any Law, or any agreement to which it is a party or which is binding on it or any of its assets;</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6"/>
        </w:numPr>
        <w:rPr>
          <w:rFonts w:ascii="Calibri" w:hAnsi="Calibri"/>
          <w:sz w:val="20"/>
          <w:szCs w:val="20"/>
        </w:rPr>
      </w:pPr>
      <w:r w:rsidRPr="00B63D91">
        <w:rPr>
          <w:rFonts w:ascii="Calibri" w:hAnsi="Calibri"/>
          <w:sz w:val="20"/>
          <w:szCs w:val="20"/>
        </w:rPr>
        <w:t>in entering this Contract it has not committed any Fraud;</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6"/>
        </w:numPr>
        <w:rPr>
          <w:rFonts w:ascii="Calibri" w:hAnsi="Calibri"/>
          <w:sz w:val="20"/>
          <w:szCs w:val="20"/>
        </w:rPr>
      </w:pPr>
      <w:r w:rsidRPr="00B63D91">
        <w:rPr>
          <w:rFonts w:ascii="Calibri" w:hAnsi="Calibri"/>
          <w:sz w:val="20"/>
          <w:szCs w:val="20"/>
        </w:rPr>
        <w:t xml:space="preserve">all reasonably material information supplied by it to the Trust leading to the execution of this Contract is, to its reasonable knowledge and belief, true and accurate and it is not </w:t>
      </w:r>
      <w:r w:rsidRPr="00B63D91">
        <w:rPr>
          <w:rFonts w:ascii="Calibri" w:hAnsi="Calibri"/>
          <w:sz w:val="20"/>
          <w:szCs w:val="20"/>
        </w:rPr>
        <w:lastRenderedPageBreak/>
        <w:t>aware of any material facts or circumstances which have not been disclosed to the Trust which would, if disclosed, be likely to have an adverse effect on a reasonable a reasonable NHS Trust’s decision whether or not to contract with the Provider substantially on the terms of this Contract;</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6"/>
        </w:numPr>
        <w:rPr>
          <w:rFonts w:ascii="Calibri" w:hAnsi="Calibri"/>
          <w:sz w:val="20"/>
          <w:szCs w:val="20"/>
        </w:rPr>
      </w:pPr>
      <w:r w:rsidRPr="00B63D91">
        <w:rPr>
          <w:rFonts w:ascii="Calibri" w:hAnsi="Calibri"/>
          <w:sz w:val="20"/>
          <w:szCs w:val="20"/>
        </w:rPr>
        <w:t>to the best of its knowledge, nothing will have, or is likely to have, a material adverse effect on its ability to perform its obligations under this Contract;</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6"/>
        </w:numPr>
        <w:rPr>
          <w:rFonts w:ascii="Calibri" w:hAnsi="Calibri"/>
          <w:sz w:val="20"/>
          <w:szCs w:val="20"/>
        </w:rPr>
      </w:pPr>
      <w:r w:rsidRPr="00B63D91">
        <w:rPr>
          <w:rFonts w:ascii="Calibri" w:hAnsi="Calibri"/>
          <w:sz w:val="20"/>
          <w:szCs w:val="20"/>
        </w:rPr>
        <w:t>it has the right to permit disclosure and use of Confidential Information for the purpose of this Contract;</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6"/>
        </w:numPr>
        <w:rPr>
          <w:rFonts w:ascii="Calibri" w:hAnsi="Calibri"/>
          <w:sz w:val="20"/>
          <w:szCs w:val="20"/>
        </w:rPr>
      </w:pPr>
      <w:r w:rsidRPr="00B63D91">
        <w:rPr>
          <w:rFonts w:ascii="Calibri" w:hAnsi="Calibri"/>
          <w:sz w:val="20"/>
          <w:szCs w:val="20"/>
        </w:rPr>
        <w:t>in the 3 years prior to the Service Commencement Date:</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7"/>
        </w:numPr>
        <w:rPr>
          <w:rFonts w:ascii="Calibri" w:hAnsi="Calibri"/>
          <w:sz w:val="20"/>
          <w:szCs w:val="20"/>
        </w:rPr>
      </w:pPr>
      <w:r w:rsidRPr="00B63D91">
        <w:rPr>
          <w:rFonts w:ascii="Calibri" w:hAnsi="Calibri"/>
          <w:sz w:val="20"/>
          <w:szCs w:val="20"/>
        </w:rPr>
        <w:t>it has conducted all financial accounting and reporting activities in compliance in all material aspects with the generally accepted accounting principles that apply to it in any county where it files accounts;</w:t>
      </w:r>
    </w:p>
    <w:p w:rsidR="004C0F7B" w:rsidRPr="00B63D91" w:rsidRDefault="004C0F7B" w:rsidP="004C0F7B">
      <w:pPr>
        <w:ind w:left="2520"/>
        <w:rPr>
          <w:rFonts w:ascii="Calibri" w:hAnsi="Calibri"/>
          <w:sz w:val="20"/>
          <w:szCs w:val="20"/>
        </w:rPr>
      </w:pPr>
    </w:p>
    <w:p w:rsidR="004C0F7B" w:rsidRPr="00B63D91" w:rsidRDefault="004C0F7B" w:rsidP="004C0F7B">
      <w:pPr>
        <w:numPr>
          <w:ilvl w:val="0"/>
          <w:numId w:val="17"/>
        </w:numPr>
        <w:rPr>
          <w:rFonts w:ascii="Calibri" w:hAnsi="Calibri"/>
          <w:sz w:val="20"/>
          <w:szCs w:val="20"/>
        </w:rPr>
      </w:pPr>
      <w:r w:rsidRPr="00B63D91">
        <w:rPr>
          <w:rFonts w:ascii="Calibri" w:hAnsi="Calibri"/>
          <w:sz w:val="20"/>
          <w:szCs w:val="20"/>
        </w:rPr>
        <w:t>it has been in full compliance with all applicable securities and tax laws and regulations in the jurisdiction in which it is established; and</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7"/>
        </w:numPr>
        <w:rPr>
          <w:rFonts w:ascii="Calibri" w:hAnsi="Calibri"/>
          <w:sz w:val="20"/>
          <w:szCs w:val="20"/>
        </w:rPr>
      </w:pPr>
      <w:r w:rsidRPr="00B63D91">
        <w:rPr>
          <w:rFonts w:ascii="Calibri" w:hAnsi="Calibri"/>
          <w:sz w:val="20"/>
          <w:szCs w:val="20"/>
        </w:rPr>
        <w:t xml:space="preserve">it has not done or omitted to do anything which would or could have a material adverse effect on its assets, financial condition or position as an on-going business concern or its ability to fulfil its obligations under this Contract; and </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6"/>
        </w:numPr>
        <w:rPr>
          <w:rFonts w:ascii="Calibri" w:hAnsi="Calibri"/>
          <w:sz w:val="20"/>
          <w:szCs w:val="20"/>
        </w:rPr>
      </w:pPr>
      <w:r w:rsidRPr="00B63D91">
        <w:rPr>
          <w:rFonts w:ascii="Calibri" w:hAnsi="Calibri"/>
          <w:sz w:val="20"/>
          <w:szCs w:val="20"/>
        </w:rPr>
        <w:t>no proceedings or other steps have been taken and not discharged (nor, to the best of its knowledge are threatened) for the winding up of the Provider or for its dissolution of for the appointment of a receiver, administrative receiver, liquidator, manager, administrator or similar officer in relation to any of the Provider’s assets or revenue.</w:t>
      </w:r>
    </w:p>
    <w:p w:rsidR="004C0F7B" w:rsidRPr="00B63D91" w:rsidRDefault="004C0F7B" w:rsidP="004C0F7B">
      <w:pPr>
        <w:ind w:left="180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A42</w:t>
      </w:r>
      <w:r w:rsidR="004C0F7B" w:rsidRPr="00B63D91">
        <w:rPr>
          <w:rFonts w:ascii="Calibri" w:hAnsi="Calibri"/>
          <w:sz w:val="20"/>
          <w:szCs w:val="20"/>
        </w:rPr>
        <w:t>.2.</w:t>
      </w:r>
      <w:r w:rsidR="004C0F7B" w:rsidRPr="00B63D91">
        <w:rPr>
          <w:rFonts w:ascii="Calibri" w:hAnsi="Calibri"/>
          <w:sz w:val="20"/>
          <w:szCs w:val="20"/>
        </w:rPr>
        <w:tab/>
        <w:t>The Trust warrants and represents that:</w:t>
      </w:r>
    </w:p>
    <w:p w:rsidR="004C0F7B" w:rsidRPr="00B63D91" w:rsidRDefault="004C0F7B" w:rsidP="004C0F7B">
      <w:pPr>
        <w:tabs>
          <w:tab w:val="left" w:pos="2868"/>
        </w:tabs>
        <w:ind w:left="720"/>
        <w:rPr>
          <w:rFonts w:ascii="Calibri" w:hAnsi="Calibri"/>
          <w:sz w:val="20"/>
          <w:szCs w:val="20"/>
        </w:rPr>
      </w:pPr>
    </w:p>
    <w:p w:rsidR="004C0F7B" w:rsidRPr="00B63D91" w:rsidRDefault="004C0F7B" w:rsidP="004C0F7B">
      <w:pPr>
        <w:numPr>
          <w:ilvl w:val="0"/>
          <w:numId w:val="18"/>
        </w:numPr>
        <w:rPr>
          <w:rFonts w:ascii="Calibri" w:hAnsi="Calibri"/>
          <w:sz w:val="20"/>
          <w:szCs w:val="20"/>
        </w:rPr>
      </w:pPr>
      <w:r w:rsidRPr="00B63D91">
        <w:rPr>
          <w:rFonts w:ascii="Calibri" w:hAnsi="Calibri"/>
          <w:sz w:val="20"/>
          <w:szCs w:val="20"/>
        </w:rPr>
        <w:t>it has full power and authority to enter into this Contract and all necessary approvals and Consents have been obtained and are in full force and effect;</w:t>
      </w:r>
    </w:p>
    <w:p w:rsidR="004C0F7B" w:rsidRPr="00B63D91" w:rsidRDefault="004C0F7B" w:rsidP="004C0F7B">
      <w:pPr>
        <w:ind w:left="1800"/>
        <w:rPr>
          <w:rFonts w:ascii="Calibri" w:hAnsi="Calibri"/>
          <w:sz w:val="20"/>
          <w:szCs w:val="20"/>
        </w:rPr>
      </w:pPr>
      <w:r w:rsidRPr="00B63D91">
        <w:rPr>
          <w:rFonts w:ascii="Calibri" w:hAnsi="Calibri"/>
          <w:sz w:val="20"/>
          <w:szCs w:val="20"/>
        </w:rPr>
        <w:t xml:space="preserve"> </w:t>
      </w:r>
    </w:p>
    <w:p w:rsidR="004C0F7B" w:rsidRPr="00B63D91" w:rsidRDefault="004C0F7B" w:rsidP="004C0F7B">
      <w:pPr>
        <w:numPr>
          <w:ilvl w:val="0"/>
          <w:numId w:val="18"/>
        </w:numPr>
        <w:rPr>
          <w:rFonts w:ascii="Calibri" w:hAnsi="Calibri"/>
          <w:sz w:val="20"/>
          <w:szCs w:val="20"/>
        </w:rPr>
      </w:pPr>
      <w:r w:rsidRPr="00B63D91">
        <w:rPr>
          <w:rFonts w:ascii="Calibri" w:hAnsi="Calibri"/>
          <w:sz w:val="20"/>
          <w:szCs w:val="20"/>
        </w:rPr>
        <w:t>its execution of this Contract does not and will not contravene or conflict with its constitution, any Law, or any agreement to which it is a party or which is binding on it;</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8"/>
        </w:numPr>
        <w:rPr>
          <w:rFonts w:ascii="Calibri" w:hAnsi="Calibri"/>
          <w:sz w:val="20"/>
          <w:szCs w:val="20"/>
        </w:rPr>
      </w:pPr>
      <w:r w:rsidRPr="00B63D91">
        <w:rPr>
          <w:rFonts w:ascii="Calibri" w:hAnsi="Calibri"/>
          <w:sz w:val="20"/>
          <w:szCs w:val="20"/>
        </w:rPr>
        <w:t>it has the right to permit disclosure and use of Confidential Information for the purpose of this Contract; and</w:t>
      </w:r>
    </w:p>
    <w:p w:rsidR="004C0F7B" w:rsidRPr="00B63D91" w:rsidRDefault="004C0F7B" w:rsidP="004C0F7B">
      <w:pPr>
        <w:ind w:left="720"/>
        <w:rPr>
          <w:rFonts w:ascii="Calibri" w:hAnsi="Calibri" w:cs="Arial"/>
          <w:sz w:val="20"/>
          <w:szCs w:val="20"/>
        </w:rPr>
      </w:pPr>
    </w:p>
    <w:p w:rsidR="004C0F7B" w:rsidRPr="00B63D91" w:rsidRDefault="004C0F7B" w:rsidP="004C0F7B">
      <w:pPr>
        <w:numPr>
          <w:ilvl w:val="0"/>
          <w:numId w:val="18"/>
        </w:numPr>
        <w:rPr>
          <w:rFonts w:ascii="Calibri" w:hAnsi="Calibri"/>
          <w:sz w:val="20"/>
          <w:szCs w:val="20"/>
        </w:rPr>
      </w:pPr>
      <w:proofErr w:type="gramStart"/>
      <w:r w:rsidRPr="00B63D91">
        <w:rPr>
          <w:rFonts w:ascii="Calibri" w:hAnsi="Calibri"/>
          <w:sz w:val="20"/>
          <w:szCs w:val="20"/>
        </w:rPr>
        <w:t>to</w:t>
      </w:r>
      <w:proofErr w:type="gramEnd"/>
      <w:r w:rsidRPr="00B63D91">
        <w:rPr>
          <w:rFonts w:ascii="Calibri" w:hAnsi="Calibri"/>
          <w:sz w:val="20"/>
          <w:szCs w:val="20"/>
        </w:rPr>
        <w:t xml:space="preserve"> the best of its knowledge, nothing will have, or is likely to have, a material adverse effect on its ability to perform its obligations under this Contract.</w:t>
      </w:r>
    </w:p>
    <w:p w:rsidR="004C0F7B" w:rsidRPr="00B63D91" w:rsidRDefault="004C0F7B" w:rsidP="004C0F7B">
      <w:pPr>
        <w:rPr>
          <w:rFonts w:ascii="Calibri" w:hAnsi="Calibri"/>
          <w:sz w:val="20"/>
          <w:szCs w:val="20"/>
        </w:rPr>
      </w:pPr>
    </w:p>
    <w:p w:rsidR="004C0F7B" w:rsidRDefault="0090038C" w:rsidP="004C0F7B">
      <w:pPr>
        <w:tabs>
          <w:tab w:val="left" w:pos="2868"/>
        </w:tabs>
        <w:ind w:left="1440" w:hanging="1080"/>
        <w:rPr>
          <w:rFonts w:ascii="Calibri" w:hAnsi="Calibri"/>
          <w:sz w:val="20"/>
          <w:szCs w:val="20"/>
        </w:rPr>
      </w:pPr>
      <w:r>
        <w:rPr>
          <w:rFonts w:ascii="Calibri" w:hAnsi="Calibri"/>
          <w:sz w:val="20"/>
          <w:szCs w:val="20"/>
        </w:rPr>
        <w:t>A42</w:t>
      </w:r>
      <w:r w:rsidR="004C0F7B">
        <w:rPr>
          <w:rFonts w:ascii="Calibri" w:hAnsi="Calibri"/>
          <w:sz w:val="20"/>
          <w:szCs w:val="20"/>
        </w:rPr>
        <w:t>.3</w:t>
      </w:r>
      <w:r w:rsidR="004C0F7B" w:rsidRPr="00B63D91">
        <w:rPr>
          <w:rFonts w:ascii="Calibri" w:hAnsi="Calibri"/>
          <w:sz w:val="20"/>
          <w:szCs w:val="20"/>
        </w:rPr>
        <w:t>.</w:t>
      </w:r>
      <w:r w:rsidR="004C0F7B" w:rsidRPr="00B63D91">
        <w:rPr>
          <w:rFonts w:ascii="Calibri" w:hAnsi="Calibri"/>
          <w:sz w:val="20"/>
          <w:szCs w:val="20"/>
        </w:rPr>
        <w:tab/>
        <w:t>The</w:t>
      </w:r>
      <w:r w:rsidR="004C0F7B">
        <w:rPr>
          <w:rFonts w:ascii="Calibri" w:hAnsi="Calibri"/>
          <w:sz w:val="20"/>
          <w:szCs w:val="20"/>
        </w:rPr>
        <w:t xml:space="preserve"> warranties set out in </w:t>
      </w:r>
      <w:r>
        <w:rPr>
          <w:rFonts w:ascii="Calibri" w:hAnsi="Calibri"/>
          <w:sz w:val="20"/>
          <w:szCs w:val="20"/>
        </w:rPr>
        <w:t xml:space="preserve">this </w:t>
      </w:r>
      <w:r w:rsidR="004C0F7B">
        <w:rPr>
          <w:rFonts w:ascii="Calibri" w:hAnsi="Calibri"/>
          <w:sz w:val="20"/>
          <w:szCs w:val="20"/>
        </w:rPr>
        <w:t>clause A4</w:t>
      </w:r>
      <w:r>
        <w:rPr>
          <w:rFonts w:ascii="Calibri" w:hAnsi="Calibri"/>
          <w:sz w:val="20"/>
          <w:szCs w:val="20"/>
        </w:rPr>
        <w:t xml:space="preserve">2 </w:t>
      </w:r>
      <w:r w:rsidR="004C0F7B">
        <w:rPr>
          <w:rFonts w:ascii="Calibri" w:hAnsi="Calibri"/>
          <w:sz w:val="20"/>
          <w:szCs w:val="20"/>
        </w:rPr>
        <w:t>(</w:t>
      </w:r>
      <w:r w:rsidR="004C0F7B" w:rsidRPr="004C0F7B">
        <w:rPr>
          <w:rFonts w:ascii="Calibri" w:hAnsi="Calibri"/>
          <w:i/>
          <w:sz w:val="20"/>
          <w:szCs w:val="20"/>
        </w:rPr>
        <w:t>Warranties and Representations</w:t>
      </w:r>
      <w:r w:rsidR="004C0F7B">
        <w:rPr>
          <w:rFonts w:ascii="Calibri" w:hAnsi="Calibri"/>
          <w:sz w:val="20"/>
          <w:szCs w:val="20"/>
        </w:rPr>
        <w:t>)</w:t>
      </w:r>
      <w:r w:rsidR="004C0F7B" w:rsidRPr="00B63D91">
        <w:rPr>
          <w:rFonts w:ascii="Calibri" w:hAnsi="Calibri"/>
          <w:sz w:val="20"/>
          <w:szCs w:val="20"/>
        </w:rPr>
        <w:t xml:space="preserve"> are given on the Service Commencement Date and are repeated on every day during the term of this Contract.</w:t>
      </w:r>
    </w:p>
    <w:p w:rsidR="004C0F7B"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b/>
          <w:sz w:val="20"/>
          <w:szCs w:val="20"/>
        </w:rPr>
      </w:pPr>
      <w:r>
        <w:rPr>
          <w:rFonts w:ascii="Calibri" w:hAnsi="Calibri"/>
          <w:b/>
          <w:sz w:val="20"/>
          <w:szCs w:val="20"/>
        </w:rPr>
        <w:t>A43</w:t>
      </w:r>
      <w:r w:rsidR="004C0F7B" w:rsidRPr="00B63D91">
        <w:rPr>
          <w:rFonts w:ascii="Calibri" w:hAnsi="Calibri"/>
          <w:b/>
          <w:sz w:val="20"/>
          <w:szCs w:val="20"/>
        </w:rPr>
        <w:t>.</w:t>
      </w:r>
      <w:r w:rsidR="004C0F7B" w:rsidRPr="00B63D91">
        <w:rPr>
          <w:rFonts w:ascii="Calibri" w:hAnsi="Calibri"/>
          <w:b/>
          <w:sz w:val="20"/>
          <w:szCs w:val="20"/>
        </w:rPr>
        <w:tab/>
        <w:t>INDEMNITIES</w:t>
      </w:r>
    </w:p>
    <w:p w:rsidR="004C0F7B" w:rsidRPr="00B63D91" w:rsidRDefault="004C0F7B" w:rsidP="004C0F7B">
      <w:pPr>
        <w:tabs>
          <w:tab w:val="left" w:pos="2868"/>
        </w:tabs>
        <w:ind w:left="1440" w:hanging="1080"/>
        <w:rPr>
          <w:rFonts w:ascii="Calibri" w:hAnsi="Calibri"/>
          <w:sz w:val="20"/>
          <w:szCs w:val="20"/>
        </w:rPr>
      </w:pPr>
    </w:p>
    <w:p w:rsidR="004C0F7B" w:rsidRDefault="0090038C" w:rsidP="004C0F7B">
      <w:pPr>
        <w:tabs>
          <w:tab w:val="left" w:pos="2868"/>
        </w:tabs>
        <w:ind w:left="1440" w:hanging="1080"/>
        <w:rPr>
          <w:rFonts w:ascii="Calibri" w:hAnsi="Calibri"/>
          <w:sz w:val="20"/>
          <w:szCs w:val="20"/>
        </w:rPr>
      </w:pPr>
      <w:r>
        <w:rPr>
          <w:rFonts w:ascii="Calibri" w:hAnsi="Calibri"/>
          <w:sz w:val="20"/>
          <w:szCs w:val="20"/>
        </w:rPr>
        <w:t>A43</w:t>
      </w:r>
      <w:r w:rsidR="004C0F7B" w:rsidRPr="00B63D91">
        <w:rPr>
          <w:rFonts w:ascii="Calibri" w:hAnsi="Calibri"/>
          <w:sz w:val="20"/>
          <w:szCs w:val="20"/>
        </w:rPr>
        <w:t>.1.</w:t>
      </w:r>
      <w:r w:rsidR="004C0F7B" w:rsidRPr="00B63D91">
        <w:rPr>
          <w:rFonts w:ascii="Calibri" w:hAnsi="Calibri"/>
          <w:sz w:val="20"/>
          <w:szCs w:val="20"/>
        </w:rPr>
        <w:tab/>
        <w:t>The Provider shall indemnify and keep indemnified the Trust against all actions, proceedings, costs, claims, deman</w:t>
      </w:r>
      <w:r w:rsidR="004C0F7B">
        <w:rPr>
          <w:rFonts w:ascii="Calibri" w:hAnsi="Calibri"/>
          <w:sz w:val="20"/>
          <w:szCs w:val="20"/>
        </w:rPr>
        <w:t>ds, liabilities, L</w:t>
      </w:r>
      <w:r w:rsidR="004C0F7B" w:rsidRPr="00B63D91">
        <w:rPr>
          <w:rFonts w:ascii="Calibri" w:hAnsi="Calibri"/>
          <w:sz w:val="20"/>
          <w:szCs w:val="20"/>
        </w:rPr>
        <w:t>osses and expenses whatsoever, whether arising in tort (including negligence), default or breach of this Contract, or breach of its statutory duty or breach of an obligation under the DPA, save to the extent that the same is directly caused by or directly arises from the negligence, breach of this Contract or breach of statutory duty of breach of an obligation under the DPA by the Trust.</w:t>
      </w:r>
    </w:p>
    <w:p w:rsidR="00DB0092" w:rsidRDefault="00DB0092" w:rsidP="004C0F7B">
      <w:pPr>
        <w:tabs>
          <w:tab w:val="left" w:pos="2868"/>
        </w:tabs>
        <w:ind w:left="1440" w:hanging="1080"/>
        <w:rPr>
          <w:rFonts w:ascii="Calibri" w:hAnsi="Calibri"/>
          <w:sz w:val="20"/>
          <w:szCs w:val="20"/>
        </w:rPr>
      </w:pPr>
    </w:p>
    <w:p w:rsidR="00DB0092" w:rsidRDefault="00DB0092" w:rsidP="004C0F7B">
      <w:pPr>
        <w:tabs>
          <w:tab w:val="left" w:pos="2868"/>
        </w:tabs>
        <w:ind w:left="1440" w:hanging="1080"/>
        <w:rPr>
          <w:rFonts w:ascii="Calibri" w:hAnsi="Calibri"/>
          <w:sz w:val="20"/>
          <w:szCs w:val="20"/>
        </w:rPr>
      </w:pPr>
    </w:p>
    <w:p w:rsidR="00DB0092" w:rsidRPr="00B63D91" w:rsidRDefault="00DB0092" w:rsidP="004C0F7B">
      <w:pPr>
        <w:tabs>
          <w:tab w:val="left" w:pos="2868"/>
        </w:tabs>
        <w:ind w:left="1440" w:hanging="1080"/>
        <w:rPr>
          <w:rFonts w:ascii="Calibri" w:hAnsi="Calibri"/>
          <w:sz w:val="20"/>
          <w:szCs w:val="20"/>
        </w:rPr>
      </w:pP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b/>
          <w:sz w:val="20"/>
          <w:szCs w:val="20"/>
        </w:rPr>
      </w:pPr>
      <w:r>
        <w:rPr>
          <w:rFonts w:ascii="Calibri" w:hAnsi="Calibri"/>
          <w:b/>
          <w:sz w:val="20"/>
          <w:szCs w:val="20"/>
        </w:rPr>
        <w:lastRenderedPageBreak/>
        <w:t>A44</w:t>
      </w:r>
      <w:r w:rsidR="004C0F7B" w:rsidRPr="00B63D91">
        <w:rPr>
          <w:rFonts w:ascii="Calibri" w:hAnsi="Calibri"/>
          <w:b/>
          <w:sz w:val="20"/>
          <w:szCs w:val="20"/>
        </w:rPr>
        <w:t>.</w:t>
      </w:r>
      <w:r w:rsidR="004C0F7B" w:rsidRPr="00B63D91">
        <w:rPr>
          <w:rFonts w:ascii="Calibri" w:hAnsi="Calibri"/>
          <w:b/>
          <w:sz w:val="20"/>
          <w:szCs w:val="20"/>
        </w:rPr>
        <w:tab/>
        <w:t>LIMITATION OF LIABILITY</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A44</w:t>
      </w:r>
      <w:r w:rsidR="004C0F7B" w:rsidRPr="00B63D91">
        <w:rPr>
          <w:rFonts w:ascii="Calibri" w:hAnsi="Calibri"/>
          <w:sz w:val="20"/>
          <w:szCs w:val="20"/>
        </w:rPr>
        <w:t>.1.</w:t>
      </w:r>
      <w:r w:rsidR="004C0F7B" w:rsidRPr="00B63D91">
        <w:rPr>
          <w:rFonts w:ascii="Calibri" w:hAnsi="Calibri"/>
          <w:sz w:val="20"/>
          <w:szCs w:val="20"/>
        </w:rPr>
        <w:tab/>
        <w:t>Neither Party shall be liable to the other Party (as far as permitted by Law) for Indirect Losses in connection with this Contract.</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A44</w:t>
      </w:r>
      <w:r w:rsidR="004C0F7B" w:rsidRPr="00B63D91">
        <w:rPr>
          <w:rFonts w:ascii="Calibri" w:hAnsi="Calibri"/>
          <w:sz w:val="20"/>
          <w:szCs w:val="20"/>
        </w:rPr>
        <w:t>.2.</w:t>
      </w:r>
      <w:r w:rsidR="004C0F7B" w:rsidRPr="00B63D91">
        <w:rPr>
          <w:rFonts w:ascii="Calibri" w:hAnsi="Calibri"/>
          <w:sz w:val="20"/>
          <w:szCs w:val="20"/>
        </w:rPr>
        <w:tab/>
        <w:t>Each Party must at all times take all reasonable steps to minimise and mitigate any Losses for which it is entitled to be indemnified by or bring a claim against the other Party pursuant to this Contract.</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A44</w:t>
      </w:r>
      <w:r w:rsidR="004C0F7B" w:rsidRPr="00B63D91">
        <w:rPr>
          <w:rFonts w:ascii="Calibri" w:hAnsi="Calibri"/>
          <w:sz w:val="20"/>
          <w:szCs w:val="20"/>
        </w:rPr>
        <w:t>.3.</w:t>
      </w:r>
      <w:r w:rsidR="004C0F7B" w:rsidRPr="00B63D91">
        <w:rPr>
          <w:rFonts w:ascii="Calibri" w:hAnsi="Calibri"/>
          <w:sz w:val="20"/>
          <w:szCs w:val="20"/>
        </w:rPr>
        <w:tab/>
        <w:t>Nothing in this Contract will exclude or limit the liability of either Party for:</w:t>
      </w:r>
    </w:p>
    <w:p w:rsidR="004C0F7B" w:rsidRPr="00B63D91" w:rsidRDefault="004C0F7B" w:rsidP="004C0F7B">
      <w:pPr>
        <w:tabs>
          <w:tab w:val="left" w:pos="2868"/>
        </w:tabs>
        <w:ind w:left="1440" w:hanging="1080"/>
        <w:rPr>
          <w:rFonts w:ascii="Calibri" w:hAnsi="Calibri"/>
          <w:sz w:val="20"/>
          <w:szCs w:val="20"/>
        </w:rPr>
      </w:pPr>
    </w:p>
    <w:p w:rsidR="004C0F7B" w:rsidRPr="00B63D91" w:rsidRDefault="004C0F7B" w:rsidP="004C0F7B">
      <w:pPr>
        <w:numPr>
          <w:ilvl w:val="0"/>
          <w:numId w:val="24"/>
        </w:numPr>
        <w:rPr>
          <w:rFonts w:ascii="Calibri" w:hAnsi="Calibri"/>
          <w:sz w:val="20"/>
          <w:szCs w:val="20"/>
        </w:rPr>
      </w:pPr>
      <w:r w:rsidRPr="00B63D91">
        <w:rPr>
          <w:rFonts w:ascii="Calibri" w:hAnsi="Calibri"/>
          <w:sz w:val="20"/>
          <w:szCs w:val="20"/>
        </w:rPr>
        <w:t>death or personal injury causes by its negligence; or</w:t>
      </w:r>
    </w:p>
    <w:p w:rsidR="004C0F7B" w:rsidRPr="00B63D91" w:rsidRDefault="004C0F7B" w:rsidP="004C0F7B">
      <w:pPr>
        <w:ind w:left="1800"/>
        <w:rPr>
          <w:rFonts w:ascii="Calibri" w:hAnsi="Calibri"/>
          <w:sz w:val="20"/>
          <w:szCs w:val="20"/>
        </w:rPr>
      </w:pPr>
    </w:p>
    <w:p w:rsidR="004C0F7B" w:rsidRPr="00B63D91" w:rsidRDefault="004C0F7B" w:rsidP="004C0F7B">
      <w:pPr>
        <w:numPr>
          <w:ilvl w:val="0"/>
          <w:numId w:val="24"/>
        </w:numPr>
        <w:rPr>
          <w:rFonts w:ascii="Calibri" w:hAnsi="Calibri"/>
          <w:sz w:val="20"/>
          <w:szCs w:val="20"/>
        </w:rPr>
      </w:pPr>
      <w:r>
        <w:rPr>
          <w:rFonts w:ascii="Calibri" w:hAnsi="Calibri"/>
          <w:sz w:val="20"/>
          <w:szCs w:val="20"/>
        </w:rPr>
        <w:t>F</w:t>
      </w:r>
      <w:r w:rsidRPr="00B63D91">
        <w:rPr>
          <w:rFonts w:ascii="Calibri" w:hAnsi="Calibri"/>
          <w:sz w:val="20"/>
          <w:szCs w:val="20"/>
        </w:rPr>
        <w:t>raud or fraudulent misrepresentation.</w:t>
      </w:r>
    </w:p>
    <w:p w:rsidR="004C0F7B" w:rsidRPr="00B63D91" w:rsidRDefault="004C0F7B" w:rsidP="004C0F7B">
      <w:pPr>
        <w:rPr>
          <w:rFonts w:ascii="Calibri" w:hAnsi="Calibri"/>
          <w:sz w:val="20"/>
          <w:szCs w:val="20"/>
        </w:rPr>
      </w:pPr>
    </w:p>
    <w:p w:rsidR="004C0F7B" w:rsidRPr="00B63D91" w:rsidRDefault="0090038C" w:rsidP="004C0F7B">
      <w:pPr>
        <w:tabs>
          <w:tab w:val="left" w:pos="2868"/>
        </w:tabs>
        <w:ind w:left="1440" w:hanging="1080"/>
        <w:rPr>
          <w:rFonts w:ascii="Calibri" w:hAnsi="Calibri"/>
          <w:b/>
          <w:sz w:val="20"/>
          <w:szCs w:val="20"/>
        </w:rPr>
      </w:pPr>
      <w:r>
        <w:rPr>
          <w:rFonts w:ascii="Calibri" w:hAnsi="Calibri"/>
          <w:b/>
          <w:sz w:val="20"/>
          <w:szCs w:val="20"/>
        </w:rPr>
        <w:t>A45</w:t>
      </w:r>
      <w:r w:rsidR="004C0F7B" w:rsidRPr="00B63D91">
        <w:rPr>
          <w:rFonts w:ascii="Calibri" w:hAnsi="Calibri"/>
          <w:b/>
          <w:sz w:val="20"/>
          <w:szCs w:val="20"/>
        </w:rPr>
        <w:t>.</w:t>
      </w:r>
      <w:r w:rsidR="004C0F7B" w:rsidRPr="00B63D91">
        <w:rPr>
          <w:rFonts w:ascii="Calibri" w:hAnsi="Calibri"/>
          <w:b/>
          <w:sz w:val="20"/>
          <w:szCs w:val="20"/>
        </w:rPr>
        <w:tab/>
        <w:t>VARIATIONS</w:t>
      </w:r>
    </w:p>
    <w:p w:rsidR="004C0F7B" w:rsidRPr="00B63D91" w:rsidRDefault="004C0F7B" w:rsidP="004C0F7B">
      <w:pPr>
        <w:tabs>
          <w:tab w:val="left" w:pos="2868"/>
        </w:tabs>
        <w:ind w:left="1440" w:hanging="1080"/>
        <w:rPr>
          <w:rFonts w:ascii="Calibri" w:hAnsi="Calibri"/>
          <w:b/>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A45</w:t>
      </w:r>
      <w:r w:rsidR="004C0F7B" w:rsidRPr="00B63D91">
        <w:rPr>
          <w:rFonts w:ascii="Calibri" w:hAnsi="Calibri"/>
          <w:sz w:val="20"/>
          <w:szCs w:val="20"/>
        </w:rPr>
        <w:t>.1.</w:t>
      </w:r>
      <w:r w:rsidR="004C0F7B" w:rsidRPr="00B63D91">
        <w:rPr>
          <w:rFonts w:ascii="Calibri" w:hAnsi="Calibri"/>
          <w:sz w:val="20"/>
          <w:szCs w:val="20"/>
        </w:rPr>
        <w:tab/>
        <w:t xml:space="preserve">This Contract may not be amended or varied other than in accordance with this clause </w:t>
      </w:r>
      <w:r>
        <w:rPr>
          <w:rFonts w:ascii="Calibri" w:hAnsi="Calibri"/>
          <w:sz w:val="20"/>
          <w:szCs w:val="20"/>
        </w:rPr>
        <w:t xml:space="preserve">A45 </w:t>
      </w:r>
      <w:r w:rsidR="004C0F7B">
        <w:rPr>
          <w:rFonts w:ascii="Calibri" w:hAnsi="Calibri"/>
          <w:sz w:val="20"/>
          <w:szCs w:val="20"/>
        </w:rPr>
        <w:t>(</w:t>
      </w:r>
      <w:r w:rsidR="004C0F7B" w:rsidRPr="004C0F7B">
        <w:rPr>
          <w:rFonts w:ascii="Calibri" w:hAnsi="Calibri"/>
          <w:i/>
          <w:sz w:val="20"/>
          <w:szCs w:val="20"/>
        </w:rPr>
        <w:t>Variations</w:t>
      </w:r>
      <w:r w:rsidR="004C0F7B">
        <w:rPr>
          <w:rFonts w:ascii="Calibri" w:hAnsi="Calibri"/>
          <w:sz w:val="20"/>
          <w:szCs w:val="20"/>
        </w:rPr>
        <w:t>)</w:t>
      </w:r>
      <w:r w:rsidR="004C0F7B" w:rsidRPr="00B63D91">
        <w:rPr>
          <w:rFonts w:ascii="Calibri" w:hAnsi="Calibri"/>
          <w:sz w:val="20"/>
          <w:szCs w:val="20"/>
        </w:rPr>
        <w:t>.</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A45</w:t>
      </w:r>
      <w:r w:rsidR="004C0F7B" w:rsidRPr="00B63D91">
        <w:rPr>
          <w:rFonts w:ascii="Calibri" w:hAnsi="Calibri"/>
          <w:sz w:val="20"/>
          <w:szCs w:val="20"/>
        </w:rPr>
        <w:t>.2.</w:t>
      </w:r>
      <w:r w:rsidR="004C0F7B" w:rsidRPr="00B63D91">
        <w:rPr>
          <w:rFonts w:ascii="Calibri" w:hAnsi="Calibri"/>
          <w:sz w:val="20"/>
          <w:szCs w:val="20"/>
        </w:rPr>
        <w:tab/>
        <w:t>The Trust reserves the</w:t>
      </w:r>
      <w:r w:rsidR="00F9328B">
        <w:rPr>
          <w:rFonts w:ascii="Calibri" w:hAnsi="Calibri"/>
          <w:sz w:val="20"/>
          <w:szCs w:val="20"/>
        </w:rPr>
        <w:t xml:space="preserve"> right to review and amend this Contract</w:t>
      </w:r>
      <w:r w:rsidR="004C0F7B" w:rsidRPr="00B63D91">
        <w:rPr>
          <w:rFonts w:ascii="Calibri" w:hAnsi="Calibri"/>
          <w:sz w:val="20"/>
          <w:szCs w:val="20"/>
        </w:rPr>
        <w:t xml:space="preserve"> on an annual basis (or more frequently if appropriate) to take account of changes in national policy, funding and local needs.</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A45</w:t>
      </w:r>
      <w:r w:rsidR="004C0F7B" w:rsidRPr="00B63D91">
        <w:rPr>
          <w:rFonts w:ascii="Calibri" w:hAnsi="Calibri"/>
          <w:sz w:val="20"/>
          <w:szCs w:val="20"/>
        </w:rPr>
        <w:t>.3.</w:t>
      </w:r>
      <w:r w:rsidR="004C0F7B" w:rsidRPr="00B63D91">
        <w:rPr>
          <w:rFonts w:ascii="Calibri" w:hAnsi="Calibri"/>
          <w:sz w:val="20"/>
          <w:szCs w:val="20"/>
        </w:rPr>
        <w:tab/>
        <w:t>Either Party may from time to time during the term of this Contract, by written notice to the other Part, request a Variation. A Variation Notice must set out in as much detail as is reasonably practicable the proposed Variation(s).</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A45</w:t>
      </w:r>
      <w:r w:rsidR="004C0F7B" w:rsidRPr="00B63D91">
        <w:rPr>
          <w:rFonts w:ascii="Calibri" w:hAnsi="Calibri"/>
          <w:sz w:val="20"/>
          <w:szCs w:val="20"/>
        </w:rPr>
        <w:t>.4.</w:t>
      </w:r>
      <w:r w:rsidR="004C0F7B" w:rsidRPr="00B63D91">
        <w:rPr>
          <w:rFonts w:ascii="Calibri" w:hAnsi="Calibri"/>
          <w:sz w:val="20"/>
          <w:szCs w:val="20"/>
        </w:rPr>
        <w:tab/>
        <w:t xml:space="preserve">If a Variation Notice is issued, the Trust and the Provider must enter into good faith negotiations for a period of not more than </w:t>
      </w:r>
      <w:r w:rsidR="00F9328B">
        <w:rPr>
          <w:rFonts w:ascii="Calibri" w:hAnsi="Calibri"/>
          <w:sz w:val="20"/>
          <w:szCs w:val="20"/>
        </w:rPr>
        <w:t>30</w:t>
      </w:r>
      <w:r w:rsidR="004C0F7B" w:rsidRPr="00B63D91">
        <w:rPr>
          <w:rFonts w:ascii="Calibri" w:hAnsi="Calibri"/>
          <w:sz w:val="20"/>
          <w:szCs w:val="20"/>
        </w:rPr>
        <w:t xml:space="preserve"> Business Days from the date of that</w:t>
      </w:r>
      <w:r w:rsidR="00F9328B">
        <w:rPr>
          <w:rFonts w:ascii="Calibri" w:hAnsi="Calibri"/>
          <w:sz w:val="20"/>
          <w:szCs w:val="20"/>
        </w:rPr>
        <w:t xml:space="preserve"> Variation N</w:t>
      </w:r>
      <w:r w:rsidR="004C0F7B" w:rsidRPr="00B63D91">
        <w:rPr>
          <w:rFonts w:ascii="Calibri" w:hAnsi="Calibri"/>
          <w:sz w:val="20"/>
          <w:szCs w:val="20"/>
        </w:rPr>
        <w:t>otice (unless such period is extended by the Parties in writing) with a view to reaching agreement on the proposed Variation, including on any adjustment to the Charges that, in all circumstances, properly and fairly reflects the nature and extent of the proposed Variation. If the Parties are unable to agree a proposed Variation within such time period (or extended time period), the proposed Variation shall be deemed withdrawn and the Parties shall continue to perform their obligations under this Contract.</w:t>
      </w:r>
    </w:p>
    <w:p w:rsidR="004C0F7B" w:rsidRPr="00B63D91" w:rsidRDefault="004C0F7B" w:rsidP="004C0F7B">
      <w:pPr>
        <w:tabs>
          <w:tab w:val="left" w:pos="2868"/>
        </w:tabs>
        <w:ind w:left="1440" w:hanging="1080"/>
        <w:rPr>
          <w:rFonts w:ascii="Calibri" w:hAnsi="Calibri"/>
          <w:sz w:val="20"/>
          <w:szCs w:val="20"/>
        </w:rPr>
      </w:pPr>
    </w:p>
    <w:p w:rsidR="004C0F7B" w:rsidRPr="00B63D91" w:rsidRDefault="0090038C" w:rsidP="004C0F7B">
      <w:pPr>
        <w:tabs>
          <w:tab w:val="left" w:pos="2868"/>
        </w:tabs>
        <w:ind w:left="1440" w:hanging="1080"/>
        <w:rPr>
          <w:rFonts w:ascii="Calibri" w:hAnsi="Calibri"/>
          <w:sz w:val="20"/>
          <w:szCs w:val="20"/>
        </w:rPr>
      </w:pPr>
      <w:r>
        <w:rPr>
          <w:rFonts w:ascii="Calibri" w:hAnsi="Calibri"/>
          <w:sz w:val="20"/>
          <w:szCs w:val="20"/>
        </w:rPr>
        <w:t>A45</w:t>
      </w:r>
      <w:r w:rsidR="004C0F7B" w:rsidRPr="00B63D91">
        <w:rPr>
          <w:rFonts w:ascii="Calibri" w:hAnsi="Calibri"/>
          <w:sz w:val="20"/>
          <w:szCs w:val="20"/>
        </w:rPr>
        <w:t>.5.</w:t>
      </w:r>
      <w:r w:rsidR="004C0F7B" w:rsidRPr="00B63D91">
        <w:rPr>
          <w:rFonts w:ascii="Calibri" w:hAnsi="Calibri"/>
          <w:sz w:val="20"/>
          <w:szCs w:val="20"/>
        </w:rPr>
        <w:tab/>
        <w:t>No Variation to this Contract will be valid or of any effect unless agreed in writing by the Trust Representative (or their nominee) seeking the relevant authorisatio</w:t>
      </w:r>
      <w:r w:rsidR="005A7B5D">
        <w:rPr>
          <w:rFonts w:ascii="Calibri" w:hAnsi="Calibri"/>
          <w:sz w:val="20"/>
          <w:szCs w:val="20"/>
        </w:rPr>
        <w:t>ns and executed by the Trust’s chief executive and finance d</w:t>
      </w:r>
      <w:r w:rsidR="004C0F7B" w:rsidRPr="00B63D91">
        <w:rPr>
          <w:rFonts w:ascii="Calibri" w:hAnsi="Calibri"/>
          <w:sz w:val="20"/>
          <w:szCs w:val="20"/>
        </w:rPr>
        <w:t>irector (or their deputies) and the Provider Representative (or their nominee) seeking the relevant authorisations and executed by the authorised signatories (or their representatives) of the Provider, in accordance with clause A5 (</w:t>
      </w:r>
      <w:r w:rsidR="004C0F7B" w:rsidRPr="00B63D91">
        <w:rPr>
          <w:rFonts w:ascii="Calibri" w:hAnsi="Calibri"/>
          <w:i/>
          <w:sz w:val="20"/>
          <w:szCs w:val="20"/>
        </w:rPr>
        <w:t>Notices</w:t>
      </w:r>
      <w:r w:rsidR="004C0F7B" w:rsidRPr="00B63D91">
        <w:rPr>
          <w:rFonts w:ascii="Calibri" w:hAnsi="Calibri"/>
          <w:sz w:val="20"/>
          <w:szCs w:val="20"/>
        </w:rPr>
        <w:t>). All agreed Variations shall form an addendum to this Contract.</w:t>
      </w:r>
    </w:p>
    <w:p w:rsidR="001740E1" w:rsidRPr="00B63D91" w:rsidRDefault="001740E1" w:rsidP="004C0F7B">
      <w:pPr>
        <w:tabs>
          <w:tab w:val="left" w:pos="2868"/>
        </w:tabs>
        <w:rPr>
          <w:rFonts w:ascii="Calibri" w:hAnsi="Calibri"/>
          <w:sz w:val="20"/>
          <w:szCs w:val="20"/>
        </w:rPr>
      </w:pPr>
    </w:p>
    <w:p w:rsidR="00F9328B" w:rsidRPr="00B63D91" w:rsidRDefault="0090038C" w:rsidP="00F9328B">
      <w:pPr>
        <w:tabs>
          <w:tab w:val="left" w:pos="2868"/>
        </w:tabs>
        <w:ind w:left="1440" w:hanging="1080"/>
        <w:rPr>
          <w:rFonts w:ascii="Calibri" w:hAnsi="Calibri"/>
          <w:b/>
          <w:sz w:val="20"/>
          <w:szCs w:val="20"/>
        </w:rPr>
      </w:pPr>
      <w:r>
        <w:rPr>
          <w:rFonts w:ascii="Calibri" w:hAnsi="Calibri"/>
          <w:b/>
          <w:sz w:val="20"/>
          <w:szCs w:val="20"/>
        </w:rPr>
        <w:t>A46</w:t>
      </w:r>
      <w:r w:rsidR="00F9328B" w:rsidRPr="00B63D91">
        <w:rPr>
          <w:rFonts w:ascii="Calibri" w:hAnsi="Calibri"/>
          <w:b/>
          <w:sz w:val="20"/>
          <w:szCs w:val="20"/>
        </w:rPr>
        <w:t>.</w:t>
      </w:r>
      <w:r w:rsidR="00F9328B" w:rsidRPr="00B63D91">
        <w:rPr>
          <w:rFonts w:ascii="Calibri" w:hAnsi="Calibri"/>
          <w:b/>
          <w:sz w:val="20"/>
          <w:szCs w:val="20"/>
        </w:rPr>
        <w:tab/>
        <w:t>CHARGES AND PAYMENT</w:t>
      </w:r>
    </w:p>
    <w:p w:rsidR="00F9328B" w:rsidRPr="00B63D91" w:rsidRDefault="00F9328B" w:rsidP="00F9328B">
      <w:pPr>
        <w:tabs>
          <w:tab w:val="left" w:pos="2868"/>
        </w:tabs>
        <w:ind w:left="1440" w:hanging="1080"/>
        <w:rPr>
          <w:rFonts w:ascii="Calibri" w:hAnsi="Calibri"/>
          <w:b/>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A46</w:t>
      </w:r>
      <w:r w:rsidR="00F9328B" w:rsidRPr="00B63D91">
        <w:rPr>
          <w:rFonts w:ascii="Calibri" w:hAnsi="Calibri"/>
          <w:sz w:val="20"/>
          <w:szCs w:val="20"/>
        </w:rPr>
        <w:t>.1</w:t>
      </w:r>
      <w:r w:rsidR="00F9328B" w:rsidRPr="00B63D91">
        <w:rPr>
          <w:rFonts w:ascii="Calibri" w:hAnsi="Calibri"/>
          <w:sz w:val="20"/>
          <w:szCs w:val="20"/>
        </w:rPr>
        <w:tab/>
        <w:t>Subject to any provision within this Contract to the contrary (including without limitation those relating to withholding and or retention) in consider</w:t>
      </w:r>
      <w:r w:rsidR="00F9328B">
        <w:rPr>
          <w:rFonts w:ascii="Calibri" w:hAnsi="Calibri"/>
          <w:sz w:val="20"/>
          <w:szCs w:val="20"/>
        </w:rPr>
        <w:t>ation</w:t>
      </w:r>
      <w:r w:rsidR="00F9328B" w:rsidRPr="00B63D91">
        <w:rPr>
          <w:rFonts w:ascii="Calibri" w:hAnsi="Calibri"/>
          <w:sz w:val="20"/>
          <w:szCs w:val="20"/>
        </w:rPr>
        <w:t xml:space="preserve"> for the provision of Service in accordance with the terms of this Contract, the Trust shall pay the Provider the Charges.</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A46</w:t>
      </w:r>
      <w:r w:rsidR="00F9328B" w:rsidRPr="00B63D91">
        <w:rPr>
          <w:rFonts w:ascii="Calibri" w:hAnsi="Calibri"/>
          <w:sz w:val="20"/>
          <w:szCs w:val="20"/>
        </w:rPr>
        <w:t>.2.</w:t>
      </w:r>
      <w:r w:rsidR="00F9328B" w:rsidRPr="00B63D91">
        <w:rPr>
          <w:rFonts w:ascii="Calibri" w:hAnsi="Calibri"/>
          <w:sz w:val="20"/>
          <w:szCs w:val="20"/>
        </w:rPr>
        <w:tab/>
        <w:t>The Charge</w:t>
      </w:r>
      <w:r w:rsidR="00F9328B">
        <w:rPr>
          <w:rFonts w:ascii="Calibri" w:hAnsi="Calibri"/>
          <w:sz w:val="20"/>
          <w:szCs w:val="20"/>
        </w:rPr>
        <w:t>s shall be set out in Appendix C</w:t>
      </w:r>
      <w:r w:rsidR="00F9328B" w:rsidRPr="00B63D91">
        <w:rPr>
          <w:rFonts w:ascii="Calibri" w:hAnsi="Calibri"/>
          <w:sz w:val="20"/>
          <w:szCs w:val="20"/>
        </w:rPr>
        <w:t xml:space="preserve"> (</w:t>
      </w:r>
      <w:r w:rsidR="00F9328B" w:rsidRPr="00F9328B">
        <w:rPr>
          <w:rFonts w:ascii="Calibri" w:hAnsi="Calibri"/>
          <w:i/>
          <w:sz w:val="20"/>
          <w:szCs w:val="20"/>
        </w:rPr>
        <w:t>Charges</w:t>
      </w:r>
      <w:r w:rsidR="00F9328B" w:rsidRPr="00B63D91">
        <w:rPr>
          <w:rFonts w:ascii="Calibri" w:hAnsi="Calibri"/>
          <w:sz w:val="20"/>
          <w:szCs w:val="20"/>
        </w:rPr>
        <w:t>).</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A46</w:t>
      </w:r>
      <w:r w:rsidR="00F9328B" w:rsidRPr="00B63D91">
        <w:rPr>
          <w:rFonts w:ascii="Calibri" w:hAnsi="Calibri"/>
          <w:sz w:val="20"/>
          <w:szCs w:val="20"/>
        </w:rPr>
        <w:t>.3.</w:t>
      </w:r>
      <w:r w:rsidR="00F9328B" w:rsidRPr="00B63D91">
        <w:rPr>
          <w:rFonts w:ascii="Calibri" w:hAnsi="Calibri"/>
          <w:sz w:val="20"/>
          <w:szCs w:val="20"/>
        </w:rPr>
        <w:tab/>
        <w:t>The Trust will not release payment of the Charges until the Provider has first signed and returned this Contract.</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A46.4.</w:t>
      </w:r>
      <w:r>
        <w:rPr>
          <w:rFonts w:ascii="Calibri" w:hAnsi="Calibri"/>
          <w:sz w:val="20"/>
          <w:szCs w:val="20"/>
        </w:rPr>
        <w:tab/>
        <w:t>Subject to clause A46</w:t>
      </w:r>
      <w:r w:rsidR="00F9328B" w:rsidRPr="00B63D91">
        <w:rPr>
          <w:rFonts w:ascii="Calibri" w:hAnsi="Calibri"/>
          <w:sz w:val="20"/>
          <w:szCs w:val="20"/>
        </w:rPr>
        <w:t>.3 the Provider shall invoice the Trust and the Trust will pay the Provider the Charg</w:t>
      </w:r>
      <w:r w:rsidR="00F9328B">
        <w:rPr>
          <w:rFonts w:ascii="Calibri" w:hAnsi="Calibri"/>
          <w:sz w:val="20"/>
          <w:szCs w:val="20"/>
        </w:rPr>
        <w:t>es</w:t>
      </w:r>
      <w:r w:rsidR="00F303F8">
        <w:rPr>
          <w:rFonts w:ascii="Calibri" w:hAnsi="Calibri"/>
          <w:sz w:val="20"/>
          <w:szCs w:val="20"/>
        </w:rPr>
        <w:t>,</w:t>
      </w:r>
      <w:r w:rsidR="00F9328B">
        <w:rPr>
          <w:rFonts w:ascii="Calibri" w:hAnsi="Calibri"/>
          <w:sz w:val="20"/>
          <w:szCs w:val="20"/>
        </w:rPr>
        <w:t xml:space="preserve"> in accordance with Appendix C</w:t>
      </w:r>
      <w:r w:rsidR="00F9328B" w:rsidRPr="00B63D91">
        <w:rPr>
          <w:rFonts w:ascii="Calibri" w:hAnsi="Calibri"/>
          <w:sz w:val="20"/>
          <w:szCs w:val="20"/>
        </w:rPr>
        <w:t xml:space="preserve"> (</w:t>
      </w:r>
      <w:r w:rsidR="00F9328B" w:rsidRPr="00F9328B">
        <w:rPr>
          <w:rFonts w:ascii="Calibri" w:hAnsi="Calibri"/>
          <w:i/>
          <w:sz w:val="20"/>
          <w:szCs w:val="20"/>
        </w:rPr>
        <w:t>Charges</w:t>
      </w:r>
      <w:r w:rsidR="00F9328B" w:rsidRPr="00B63D91">
        <w:rPr>
          <w:rFonts w:ascii="Calibri" w:hAnsi="Calibri"/>
          <w:sz w:val="20"/>
          <w:szCs w:val="20"/>
        </w:rPr>
        <w:t>)</w:t>
      </w:r>
      <w:r w:rsidR="00F9328B">
        <w:rPr>
          <w:rFonts w:ascii="Calibri" w:hAnsi="Calibri"/>
          <w:sz w:val="20"/>
          <w:szCs w:val="20"/>
        </w:rPr>
        <w:t xml:space="preserve"> and any agreed Variation</w:t>
      </w:r>
      <w:r w:rsidR="00F9328B" w:rsidRPr="00B63D91">
        <w:rPr>
          <w:rFonts w:ascii="Calibri" w:hAnsi="Calibri"/>
          <w:sz w:val="20"/>
          <w:szCs w:val="20"/>
        </w:rPr>
        <w:t>.</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A46</w:t>
      </w:r>
      <w:r w:rsidR="00F9328B" w:rsidRPr="00B63D91">
        <w:rPr>
          <w:rFonts w:ascii="Calibri" w:hAnsi="Calibri"/>
          <w:sz w:val="20"/>
          <w:szCs w:val="20"/>
        </w:rPr>
        <w:t>.5.</w:t>
      </w:r>
      <w:r w:rsidR="00F9328B" w:rsidRPr="00B63D91">
        <w:rPr>
          <w:rFonts w:ascii="Calibri" w:hAnsi="Calibri"/>
          <w:sz w:val="20"/>
          <w:szCs w:val="20"/>
        </w:rPr>
        <w:tab/>
        <w:t xml:space="preserve">The monies payable to the Provider shall be inclusive of all costs, expenses and disbursements in connection with the Service including without limitation, all fees, labour, courier, photocopying, </w:t>
      </w:r>
      <w:r w:rsidR="00F9328B" w:rsidRPr="00B63D91">
        <w:rPr>
          <w:rFonts w:ascii="Calibri" w:hAnsi="Calibri"/>
          <w:sz w:val="20"/>
          <w:szCs w:val="20"/>
        </w:rPr>
        <w:lastRenderedPageBreak/>
        <w:t xml:space="preserve">trainee costs, research, secretaries and librarians time, attendance at meetings, equipment, goods, materials, transport, meals, insurance, administration, </w:t>
      </w:r>
      <w:r w:rsidR="007704C1">
        <w:rPr>
          <w:rFonts w:ascii="Calibri" w:hAnsi="Calibri"/>
          <w:sz w:val="20"/>
          <w:szCs w:val="20"/>
        </w:rPr>
        <w:t>operating costs, telephones, fax</w:t>
      </w:r>
      <w:r w:rsidR="00F9328B" w:rsidRPr="00B63D91">
        <w:rPr>
          <w:rFonts w:ascii="Calibri" w:hAnsi="Calibri"/>
          <w:sz w:val="20"/>
          <w:szCs w:val="20"/>
        </w:rPr>
        <w:t>es, profit and all general risks, taxation, duties, liabilities and obligations set out in or implied as necessary to comply with this Contract.</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A46</w:t>
      </w:r>
      <w:r w:rsidR="00F9328B" w:rsidRPr="00B63D91">
        <w:rPr>
          <w:rFonts w:ascii="Calibri" w:hAnsi="Calibri"/>
          <w:sz w:val="20"/>
          <w:szCs w:val="20"/>
        </w:rPr>
        <w:t>.6.</w:t>
      </w:r>
      <w:r w:rsidR="00F9328B" w:rsidRPr="00B63D91">
        <w:rPr>
          <w:rFonts w:ascii="Calibri" w:hAnsi="Calibri"/>
          <w:sz w:val="20"/>
          <w:szCs w:val="20"/>
        </w:rPr>
        <w:tab/>
        <w:t>In its performance of this Contract that Provider shall not provide or offer to a Service User any clinical or medical services for which any charges would be payable by the Service User (other than in accordance with this Contract, the Law and/or Guidance).</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A46</w:t>
      </w:r>
      <w:r w:rsidR="00F9328B" w:rsidRPr="00B63D91">
        <w:rPr>
          <w:rFonts w:ascii="Calibri" w:hAnsi="Calibri"/>
          <w:sz w:val="20"/>
          <w:szCs w:val="20"/>
        </w:rPr>
        <w:t>.7.</w:t>
      </w:r>
      <w:r w:rsidR="00F9328B" w:rsidRPr="00B63D91">
        <w:rPr>
          <w:rFonts w:ascii="Calibri" w:hAnsi="Calibri"/>
          <w:sz w:val="20"/>
          <w:szCs w:val="20"/>
        </w:rPr>
        <w:tab/>
        <w:t>The Trust may retain or set off any sums owed to the other Party which have fallen due and payable against any sum due to the other Party under this Contract or any other agreement between the Parties.</w:t>
      </w:r>
    </w:p>
    <w:p w:rsidR="001740E1" w:rsidRDefault="001740E1" w:rsidP="001740E1">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b/>
          <w:sz w:val="20"/>
          <w:szCs w:val="20"/>
        </w:rPr>
      </w:pPr>
      <w:r>
        <w:rPr>
          <w:rFonts w:ascii="Calibri" w:hAnsi="Calibri"/>
          <w:b/>
          <w:sz w:val="20"/>
          <w:szCs w:val="20"/>
        </w:rPr>
        <w:t>A47</w:t>
      </w:r>
      <w:r w:rsidR="00F9328B" w:rsidRPr="00B63D91">
        <w:rPr>
          <w:rFonts w:ascii="Calibri" w:hAnsi="Calibri"/>
          <w:b/>
          <w:sz w:val="20"/>
          <w:szCs w:val="20"/>
        </w:rPr>
        <w:t>.</w:t>
      </w:r>
      <w:r w:rsidR="00F9328B" w:rsidRPr="00B63D91">
        <w:rPr>
          <w:rFonts w:ascii="Calibri" w:hAnsi="Calibri"/>
          <w:b/>
          <w:sz w:val="20"/>
          <w:szCs w:val="20"/>
        </w:rPr>
        <w:tab/>
        <w:t>PROHIBITED ACTS</w:t>
      </w:r>
    </w:p>
    <w:p w:rsidR="00F9328B" w:rsidRPr="00B63D91" w:rsidRDefault="00F9328B" w:rsidP="00F9328B">
      <w:pPr>
        <w:tabs>
          <w:tab w:val="left" w:pos="2868"/>
        </w:tabs>
        <w:ind w:left="1440" w:hanging="1080"/>
        <w:rPr>
          <w:rFonts w:ascii="Calibri" w:hAnsi="Calibri"/>
          <w:b/>
          <w:sz w:val="20"/>
          <w:szCs w:val="20"/>
        </w:rPr>
      </w:pPr>
    </w:p>
    <w:p w:rsidR="00F9328B" w:rsidRDefault="0090038C" w:rsidP="00F9328B">
      <w:pPr>
        <w:tabs>
          <w:tab w:val="left" w:pos="2868"/>
        </w:tabs>
        <w:ind w:left="1440" w:hanging="1080"/>
        <w:rPr>
          <w:rFonts w:ascii="Calibri" w:hAnsi="Calibri"/>
          <w:sz w:val="20"/>
          <w:szCs w:val="20"/>
        </w:rPr>
      </w:pPr>
      <w:r>
        <w:rPr>
          <w:rFonts w:ascii="Calibri" w:hAnsi="Calibri"/>
          <w:sz w:val="20"/>
          <w:szCs w:val="20"/>
        </w:rPr>
        <w:t>A47</w:t>
      </w:r>
      <w:r w:rsidR="00F9328B" w:rsidRPr="00B63D91">
        <w:rPr>
          <w:rFonts w:ascii="Calibri" w:hAnsi="Calibri"/>
          <w:sz w:val="20"/>
          <w:szCs w:val="20"/>
        </w:rPr>
        <w:t>.1.</w:t>
      </w:r>
      <w:r w:rsidR="00F9328B" w:rsidRPr="00B63D91">
        <w:rPr>
          <w:rFonts w:ascii="Calibri" w:hAnsi="Calibri"/>
          <w:sz w:val="20"/>
          <w:szCs w:val="20"/>
        </w:rPr>
        <w:tab/>
        <w:t>Neither Party shall do any of the following:</w:t>
      </w:r>
    </w:p>
    <w:p w:rsidR="00F9328B" w:rsidRPr="00B63D91" w:rsidRDefault="00F9328B" w:rsidP="00F9328B">
      <w:pPr>
        <w:tabs>
          <w:tab w:val="left" w:pos="2868"/>
        </w:tabs>
        <w:ind w:left="1440" w:hanging="1080"/>
        <w:rPr>
          <w:rFonts w:ascii="Calibri" w:hAnsi="Calibri"/>
          <w:sz w:val="20"/>
          <w:szCs w:val="20"/>
        </w:rPr>
      </w:pPr>
    </w:p>
    <w:p w:rsidR="00F9328B" w:rsidRPr="00B63D91" w:rsidRDefault="00F9328B" w:rsidP="00F9328B">
      <w:pPr>
        <w:numPr>
          <w:ilvl w:val="0"/>
          <w:numId w:val="53"/>
        </w:numPr>
        <w:rPr>
          <w:rFonts w:ascii="Calibri" w:hAnsi="Calibri"/>
          <w:sz w:val="20"/>
          <w:szCs w:val="20"/>
        </w:rPr>
      </w:pPr>
      <w:r w:rsidRPr="00B63D91">
        <w:rPr>
          <w:rFonts w:ascii="Calibri" w:hAnsi="Calibri"/>
          <w:sz w:val="20"/>
          <w:szCs w:val="20"/>
        </w:rPr>
        <w:t>offer, give, or agree to give the other Party (or any of its officer, employees or agents) any gift or consideration of any kind as an inducement or reward for doing or not doing or for having done or not having done any act in relation to the obtaining of performance of this Contract or any other contract with the other Party, or showing or not showing favour or disfavour to any person in relation to this Contract or any other contract with the other Party; and</w:t>
      </w:r>
    </w:p>
    <w:p w:rsidR="00F9328B" w:rsidRPr="00B63D91" w:rsidRDefault="00F9328B" w:rsidP="00F9328B">
      <w:pPr>
        <w:ind w:left="1800"/>
        <w:rPr>
          <w:rFonts w:ascii="Calibri" w:hAnsi="Calibri"/>
          <w:sz w:val="20"/>
          <w:szCs w:val="20"/>
        </w:rPr>
      </w:pPr>
    </w:p>
    <w:p w:rsidR="00F9328B" w:rsidRPr="00B63D91" w:rsidRDefault="00F9328B" w:rsidP="00F9328B">
      <w:pPr>
        <w:numPr>
          <w:ilvl w:val="0"/>
          <w:numId w:val="53"/>
        </w:numPr>
        <w:rPr>
          <w:rFonts w:ascii="Calibri" w:hAnsi="Calibri"/>
          <w:sz w:val="20"/>
          <w:szCs w:val="20"/>
        </w:rPr>
      </w:pPr>
      <w:r w:rsidRPr="00B63D91">
        <w:rPr>
          <w:rFonts w:ascii="Calibri" w:hAnsi="Calibri"/>
          <w:sz w:val="20"/>
          <w:szCs w:val="20"/>
        </w:rPr>
        <w:t>in connection with this Contract, pay or agree to pay any commission, other than a payment, particulars of which (including the terms and conditions of the agreement for its payment) have been disclosed in writing to the other Party,</w:t>
      </w:r>
    </w:p>
    <w:p w:rsidR="00F9328B" w:rsidRPr="00B63D91" w:rsidRDefault="00F9328B" w:rsidP="00F9328B">
      <w:pPr>
        <w:ind w:left="1800"/>
        <w:rPr>
          <w:rFonts w:ascii="Calibri" w:hAnsi="Calibri"/>
          <w:sz w:val="20"/>
          <w:szCs w:val="20"/>
        </w:rPr>
      </w:pPr>
    </w:p>
    <w:p w:rsidR="00F9328B" w:rsidRPr="00B63D91" w:rsidRDefault="00F9328B" w:rsidP="00F9328B">
      <w:pPr>
        <w:ind w:left="1440"/>
        <w:rPr>
          <w:rFonts w:ascii="Calibri" w:hAnsi="Calibri"/>
          <w:sz w:val="20"/>
          <w:szCs w:val="20"/>
        </w:rPr>
      </w:pPr>
      <w:r w:rsidRPr="00B63D91">
        <w:rPr>
          <w:rFonts w:ascii="Calibri" w:hAnsi="Calibri"/>
          <w:sz w:val="20"/>
          <w:szCs w:val="20"/>
        </w:rPr>
        <w:t>(</w:t>
      </w:r>
      <w:proofErr w:type="gramStart"/>
      <w:r w:rsidRPr="00B63D91">
        <w:rPr>
          <w:rFonts w:ascii="Calibri" w:hAnsi="Calibri"/>
          <w:sz w:val="20"/>
          <w:szCs w:val="20"/>
        </w:rPr>
        <w:t>together</w:t>
      </w:r>
      <w:proofErr w:type="gramEnd"/>
      <w:r>
        <w:rPr>
          <w:rFonts w:ascii="Calibri" w:hAnsi="Calibri"/>
          <w:sz w:val="20"/>
          <w:szCs w:val="20"/>
        </w:rPr>
        <w:t xml:space="preserve"> the</w:t>
      </w:r>
      <w:r w:rsidRPr="00B63D91">
        <w:rPr>
          <w:rFonts w:ascii="Calibri" w:hAnsi="Calibri"/>
          <w:sz w:val="20"/>
          <w:szCs w:val="20"/>
        </w:rPr>
        <w:t xml:space="preserve"> “</w:t>
      </w:r>
      <w:r w:rsidRPr="00B63D91">
        <w:rPr>
          <w:rFonts w:ascii="Calibri" w:hAnsi="Calibri"/>
          <w:b/>
          <w:sz w:val="20"/>
          <w:szCs w:val="20"/>
        </w:rPr>
        <w:t>Prohibited Acts</w:t>
      </w:r>
      <w:r w:rsidRPr="00B63D91">
        <w:rPr>
          <w:rFonts w:ascii="Calibri" w:hAnsi="Calibri"/>
          <w:sz w:val="20"/>
          <w:szCs w:val="20"/>
        </w:rPr>
        <w:t>”).</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A47</w:t>
      </w:r>
      <w:r w:rsidR="00F9328B" w:rsidRPr="00B63D91">
        <w:rPr>
          <w:rFonts w:ascii="Calibri" w:hAnsi="Calibri"/>
          <w:sz w:val="20"/>
          <w:szCs w:val="20"/>
        </w:rPr>
        <w:t>.2.</w:t>
      </w:r>
      <w:r w:rsidR="00F9328B" w:rsidRPr="00B63D91">
        <w:rPr>
          <w:rFonts w:ascii="Calibri" w:hAnsi="Calibri"/>
          <w:sz w:val="20"/>
          <w:szCs w:val="20"/>
        </w:rPr>
        <w:tab/>
        <w:t>If either Party or its employees or agents (or anyone acting on its or their behalf) commits any Prohibited Act or commits any offence under the Bribery Act 2010 with or without the knowledge of the other Party in relation to this Contract, the non-defaulting Party shall be entitled:</w:t>
      </w:r>
    </w:p>
    <w:p w:rsidR="00F9328B" w:rsidRPr="00B63D91" w:rsidRDefault="00F9328B" w:rsidP="00F9328B">
      <w:pPr>
        <w:tabs>
          <w:tab w:val="left" w:pos="2868"/>
        </w:tabs>
        <w:ind w:left="1440" w:hanging="1080"/>
        <w:rPr>
          <w:rFonts w:ascii="Calibri" w:hAnsi="Calibri"/>
          <w:sz w:val="20"/>
          <w:szCs w:val="20"/>
        </w:rPr>
      </w:pPr>
    </w:p>
    <w:p w:rsidR="00F9328B" w:rsidRPr="00B63D91" w:rsidRDefault="00F9328B" w:rsidP="00F9328B">
      <w:pPr>
        <w:numPr>
          <w:ilvl w:val="0"/>
          <w:numId w:val="54"/>
        </w:numPr>
        <w:rPr>
          <w:rFonts w:ascii="Calibri" w:hAnsi="Calibri"/>
          <w:sz w:val="20"/>
          <w:szCs w:val="20"/>
        </w:rPr>
      </w:pPr>
      <w:r w:rsidRPr="00B63D91">
        <w:rPr>
          <w:rFonts w:ascii="Calibri" w:hAnsi="Calibri"/>
          <w:sz w:val="20"/>
          <w:szCs w:val="20"/>
        </w:rPr>
        <w:t xml:space="preserve">to exercise its right to terminate under clause </w:t>
      </w:r>
      <w:r w:rsidR="00F32F80">
        <w:rPr>
          <w:rFonts w:ascii="Calibri" w:hAnsi="Calibri"/>
          <w:sz w:val="20"/>
          <w:szCs w:val="20"/>
        </w:rPr>
        <w:t>A55</w:t>
      </w:r>
      <w:r w:rsidRPr="00B63D91">
        <w:rPr>
          <w:rFonts w:ascii="Calibri" w:hAnsi="Calibri"/>
          <w:sz w:val="20"/>
          <w:szCs w:val="20"/>
        </w:rPr>
        <w:t xml:space="preserve"> (</w:t>
      </w:r>
      <w:r w:rsidRPr="00B63D91">
        <w:rPr>
          <w:rFonts w:ascii="Calibri" w:hAnsi="Calibri"/>
          <w:i/>
          <w:sz w:val="20"/>
          <w:szCs w:val="20"/>
        </w:rPr>
        <w:t>Termination</w:t>
      </w:r>
      <w:r w:rsidRPr="00B63D91">
        <w:rPr>
          <w:rFonts w:ascii="Calibri" w:hAnsi="Calibri"/>
          <w:sz w:val="20"/>
          <w:szCs w:val="20"/>
        </w:rPr>
        <w:t>) and to recover from the defaulting Party the amount of any loss res</w:t>
      </w:r>
      <w:r>
        <w:rPr>
          <w:rFonts w:ascii="Calibri" w:hAnsi="Calibri"/>
          <w:sz w:val="20"/>
          <w:szCs w:val="20"/>
        </w:rPr>
        <w:t>ulting from the termination;</w:t>
      </w:r>
    </w:p>
    <w:p w:rsidR="00F9328B" w:rsidRPr="00B63D91" w:rsidRDefault="00F9328B" w:rsidP="00F9328B">
      <w:pPr>
        <w:ind w:left="1800"/>
        <w:rPr>
          <w:rFonts w:ascii="Calibri" w:hAnsi="Calibri"/>
          <w:sz w:val="20"/>
          <w:szCs w:val="20"/>
        </w:rPr>
      </w:pPr>
    </w:p>
    <w:p w:rsidR="00F9328B" w:rsidRPr="00B63D91" w:rsidRDefault="00F9328B" w:rsidP="00F9328B">
      <w:pPr>
        <w:numPr>
          <w:ilvl w:val="0"/>
          <w:numId w:val="54"/>
        </w:numPr>
        <w:rPr>
          <w:rFonts w:ascii="Calibri" w:hAnsi="Calibri"/>
          <w:sz w:val="20"/>
          <w:szCs w:val="20"/>
        </w:rPr>
      </w:pPr>
      <w:r w:rsidRPr="00B63D91">
        <w:rPr>
          <w:rFonts w:ascii="Calibri" w:hAnsi="Calibri"/>
          <w:sz w:val="20"/>
          <w:szCs w:val="20"/>
        </w:rPr>
        <w:t>to recover from the defaulting Party that amount or value of any gift, consideration or commission concerned; and</w:t>
      </w:r>
    </w:p>
    <w:p w:rsidR="00F9328B" w:rsidRPr="00B63D91" w:rsidRDefault="00F9328B" w:rsidP="00F9328B">
      <w:pPr>
        <w:ind w:left="720"/>
        <w:rPr>
          <w:rFonts w:ascii="Calibri" w:hAnsi="Calibri" w:cs="Arial"/>
          <w:sz w:val="20"/>
          <w:szCs w:val="20"/>
        </w:rPr>
      </w:pPr>
    </w:p>
    <w:p w:rsidR="00F9328B" w:rsidRPr="00B63D91" w:rsidRDefault="00F9328B" w:rsidP="00F9328B">
      <w:pPr>
        <w:numPr>
          <w:ilvl w:val="0"/>
          <w:numId w:val="54"/>
        </w:numPr>
        <w:rPr>
          <w:rFonts w:ascii="Calibri" w:hAnsi="Calibri"/>
          <w:sz w:val="20"/>
          <w:szCs w:val="20"/>
        </w:rPr>
      </w:pPr>
      <w:proofErr w:type="gramStart"/>
      <w:r w:rsidRPr="00B63D91">
        <w:rPr>
          <w:rFonts w:ascii="Calibri" w:hAnsi="Calibri"/>
          <w:sz w:val="20"/>
          <w:szCs w:val="20"/>
        </w:rPr>
        <w:t>to</w:t>
      </w:r>
      <w:proofErr w:type="gramEnd"/>
      <w:r w:rsidRPr="00B63D91">
        <w:rPr>
          <w:rFonts w:ascii="Calibri" w:hAnsi="Calibri"/>
          <w:sz w:val="20"/>
          <w:szCs w:val="20"/>
        </w:rPr>
        <w:t xml:space="preserve"> recover from the defaulting Party any loss or expense sustained in consequence of the carrying out of the Prohibited Act or the commission of the offence.</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A47</w:t>
      </w:r>
      <w:r w:rsidR="00F9328B">
        <w:rPr>
          <w:rFonts w:ascii="Calibri" w:hAnsi="Calibri"/>
          <w:sz w:val="20"/>
          <w:szCs w:val="20"/>
        </w:rPr>
        <w:t>.3.</w:t>
      </w:r>
      <w:r w:rsidR="00F9328B">
        <w:rPr>
          <w:rFonts w:ascii="Calibri" w:hAnsi="Calibri"/>
          <w:sz w:val="20"/>
          <w:szCs w:val="20"/>
        </w:rPr>
        <w:tab/>
        <w:t>Each Party must provide</w:t>
      </w:r>
      <w:r w:rsidR="00F9328B" w:rsidRPr="00B63D91">
        <w:rPr>
          <w:rFonts w:ascii="Calibri" w:hAnsi="Calibri"/>
          <w:sz w:val="20"/>
          <w:szCs w:val="20"/>
        </w:rPr>
        <w:t xml:space="preserve"> the other Party upon written request with all reasonable assistance to enable that Party to perform any activity required for the purposes of complying with the Bribery Act 2010. Should either Party request such assistance the Party requesting assistance must pay the reasonable expenses of the other Party arising as a result of such request.</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A47</w:t>
      </w:r>
      <w:r w:rsidR="00F9328B" w:rsidRPr="00B63D91">
        <w:rPr>
          <w:rFonts w:ascii="Calibri" w:hAnsi="Calibri"/>
          <w:sz w:val="20"/>
          <w:szCs w:val="20"/>
        </w:rPr>
        <w:t>.4.</w:t>
      </w:r>
      <w:r w:rsidR="00F9328B" w:rsidRPr="00B63D91">
        <w:rPr>
          <w:rFonts w:ascii="Calibri" w:hAnsi="Calibri"/>
          <w:sz w:val="20"/>
          <w:szCs w:val="20"/>
        </w:rPr>
        <w:tab/>
        <w:t xml:space="preserve">The Provider must </w:t>
      </w:r>
      <w:r w:rsidR="00F303F8">
        <w:rPr>
          <w:rFonts w:ascii="Calibri" w:hAnsi="Calibri"/>
          <w:sz w:val="20"/>
          <w:szCs w:val="20"/>
        </w:rPr>
        <w:t xml:space="preserve">either have its own policy or </w:t>
      </w:r>
      <w:r w:rsidR="00F9328B">
        <w:rPr>
          <w:rFonts w:ascii="Calibri" w:hAnsi="Calibri"/>
          <w:sz w:val="20"/>
          <w:szCs w:val="20"/>
        </w:rPr>
        <w:t xml:space="preserve">adhere to the Trust’s </w:t>
      </w:r>
      <w:r w:rsidR="00F9328B" w:rsidRPr="00B63D91">
        <w:rPr>
          <w:rFonts w:ascii="Calibri" w:hAnsi="Calibri"/>
          <w:sz w:val="20"/>
          <w:szCs w:val="20"/>
        </w:rPr>
        <w:t xml:space="preserve">anti-bribery policy for the purposes of preventing any of its Staff from committing a prohibited act under the Bribery Act 2010. </w:t>
      </w:r>
      <w:r w:rsidR="00F9328B">
        <w:rPr>
          <w:rFonts w:ascii="Calibri" w:hAnsi="Calibri"/>
          <w:sz w:val="20"/>
          <w:szCs w:val="20"/>
        </w:rPr>
        <w:t>Evidence of such adherence</w:t>
      </w:r>
      <w:r w:rsidR="00F9328B" w:rsidRPr="00B63D91">
        <w:rPr>
          <w:rFonts w:ascii="Calibri" w:hAnsi="Calibri"/>
          <w:sz w:val="20"/>
          <w:szCs w:val="20"/>
        </w:rPr>
        <w:t xml:space="preserve"> must be disclosed to the Trust within 3 Business Days of the Trust requesting it and enforced by the Provider where applicable.</w:t>
      </w:r>
      <w:r w:rsidR="00F9328B">
        <w:rPr>
          <w:rFonts w:ascii="Calibri" w:hAnsi="Calibri"/>
          <w:sz w:val="20"/>
          <w:szCs w:val="20"/>
        </w:rPr>
        <w:t xml:space="preserve"> </w:t>
      </w:r>
      <w:r w:rsidR="00551604" w:rsidRPr="00551604">
        <w:rPr>
          <w:rFonts w:ascii="Calibri" w:hAnsi="Calibri"/>
          <w:sz w:val="20"/>
          <w:szCs w:val="20"/>
        </w:rPr>
        <w:t xml:space="preserve">Copies of Trust policies can be found via the Trust Public Website alternatively should any local policy be in place or the Provider need to be made aware of the specific policy the Trust Service Representative will provide, inform and advise </w:t>
      </w:r>
      <w:r w:rsidR="00551604">
        <w:rPr>
          <w:rFonts w:ascii="Calibri" w:hAnsi="Calibri"/>
          <w:sz w:val="20"/>
          <w:szCs w:val="20"/>
        </w:rPr>
        <w:t>at the</w:t>
      </w:r>
      <w:r w:rsidR="00551604" w:rsidRPr="00551604">
        <w:rPr>
          <w:rFonts w:ascii="Calibri" w:hAnsi="Calibri"/>
          <w:sz w:val="20"/>
          <w:szCs w:val="20"/>
        </w:rPr>
        <w:t xml:space="preserve"> request</w:t>
      </w:r>
      <w:r w:rsidR="00551604">
        <w:rPr>
          <w:rFonts w:ascii="Calibri" w:hAnsi="Calibri"/>
          <w:sz w:val="20"/>
          <w:szCs w:val="20"/>
        </w:rPr>
        <w:t xml:space="preserve"> of the Provider</w:t>
      </w:r>
      <w:r w:rsidR="00551604" w:rsidRPr="00551604">
        <w:rPr>
          <w:rFonts w:ascii="Calibri" w:hAnsi="Calibri"/>
          <w:sz w:val="20"/>
          <w:szCs w:val="20"/>
        </w:rPr>
        <w:t>.</w:t>
      </w:r>
    </w:p>
    <w:p w:rsidR="00F9328B" w:rsidRPr="00B63D91" w:rsidRDefault="00F9328B" w:rsidP="00F9328B">
      <w:pPr>
        <w:tabs>
          <w:tab w:val="left" w:pos="2868"/>
        </w:tabs>
        <w:ind w:left="1440" w:hanging="1080"/>
        <w:rPr>
          <w:rFonts w:ascii="Calibri" w:hAnsi="Calibri"/>
          <w:sz w:val="20"/>
          <w:szCs w:val="20"/>
        </w:rPr>
      </w:pPr>
    </w:p>
    <w:p w:rsidR="00F9328B" w:rsidRPr="00B63D91" w:rsidRDefault="0090038C" w:rsidP="00F9328B">
      <w:pPr>
        <w:tabs>
          <w:tab w:val="left" w:pos="2868"/>
        </w:tabs>
        <w:ind w:left="1440" w:hanging="1080"/>
        <w:rPr>
          <w:rFonts w:ascii="Calibri" w:hAnsi="Calibri"/>
          <w:sz w:val="20"/>
          <w:szCs w:val="20"/>
        </w:rPr>
      </w:pPr>
      <w:r>
        <w:rPr>
          <w:rFonts w:ascii="Calibri" w:hAnsi="Calibri"/>
          <w:sz w:val="20"/>
          <w:szCs w:val="20"/>
        </w:rPr>
        <w:t>A47</w:t>
      </w:r>
      <w:r w:rsidR="00F9328B" w:rsidRPr="00B63D91">
        <w:rPr>
          <w:rFonts w:ascii="Calibri" w:hAnsi="Calibri"/>
          <w:sz w:val="20"/>
          <w:szCs w:val="20"/>
        </w:rPr>
        <w:t>.5.</w:t>
      </w:r>
      <w:r w:rsidR="00F9328B" w:rsidRPr="00B63D91">
        <w:rPr>
          <w:rFonts w:ascii="Calibri" w:hAnsi="Calibri"/>
          <w:sz w:val="20"/>
          <w:szCs w:val="20"/>
        </w:rPr>
        <w:tab/>
        <w:t xml:space="preserve">Should the Provider become aware of or suspect any breach of </w:t>
      </w:r>
      <w:r>
        <w:rPr>
          <w:rFonts w:ascii="Calibri" w:hAnsi="Calibri"/>
          <w:sz w:val="20"/>
          <w:szCs w:val="20"/>
        </w:rPr>
        <w:t>this clause A47</w:t>
      </w:r>
      <w:r w:rsidR="00F9328B">
        <w:rPr>
          <w:rFonts w:ascii="Calibri" w:hAnsi="Calibri"/>
          <w:sz w:val="20"/>
          <w:szCs w:val="20"/>
        </w:rPr>
        <w:t xml:space="preserve"> (</w:t>
      </w:r>
      <w:r w:rsidR="00F9328B" w:rsidRPr="00F9328B">
        <w:rPr>
          <w:rFonts w:ascii="Calibri" w:hAnsi="Calibri"/>
          <w:i/>
          <w:sz w:val="20"/>
          <w:szCs w:val="20"/>
        </w:rPr>
        <w:t>Prohibited Acts</w:t>
      </w:r>
      <w:r w:rsidR="00F9328B">
        <w:rPr>
          <w:rFonts w:ascii="Calibri" w:hAnsi="Calibri"/>
          <w:sz w:val="20"/>
          <w:szCs w:val="20"/>
        </w:rPr>
        <w:t>)</w:t>
      </w:r>
      <w:r w:rsidR="00F9328B" w:rsidRPr="00B63D91">
        <w:rPr>
          <w:rFonts w:ascii="Calibri" w:hAnsi="Calibri"/>
          <w:sz w:val="20"/>
          <w:szCs w:val="20"/>
        </w:rPr>
        <w:t xml:space="preserve">, it will notify the Trust immediately. Following such notification, the Provider must respond </w:t>
      </w:r>
      <w:r w:rsidR="00F9328B" w:rsidRPr="00B63D91">
        <w:rPr>
          <w:rFonts w:ascii="Calibri" w:hAnsi="Calibri"/>
          <w:sz w:val="20"/>
          <w:szCs w:val="20"/>
        </w:rPr>
        <w:lastRenderedPageBreak/>
        <w:t xml:space="preserve">promptly and fully to any enquiries of the Trust, co-operate with any investigation undertaken by the Trust or the Authority and allow the Trust or the Authority to audit any books, records and other relevant documentation. </w:t>
      </w:r>
    </w:p>
    <w:p w:rsidR="00F9328B" w:rsidRPr="00B63D91" w:rsidRDefault="00F9328B" w:rsidP="001740E1">
      <w:pPr>
        <w:tabs>
          <w:tab w:val="left" w:pos="2868"/>
        </w:tabs>
        <w:ind w:left="1440" w:hanging="1080"/>
        <w:rPr>
          <w:rFonts w:ascii="Calibri" w:hAnsi="Calibri"/>
          <w:sz w:val="20"/>
          <w:szCs w:val="20"/>
        </w:rPr>
      </w:pPr>
    </w:p>
    <w:p w:rsidR="00864512" w:rsidRPr="00B63D91" w:rsidRDefault="0090038C" w:rsidP="00864512">
      <w:pPr>
        <w:tabs>
          <w:tab w:val="left" w:pos="2868"/>
        </w:tabs>
        <w:ind w:left="1440" w:hanging="1080"/>
        <w:rPr>
          <w:rFonts w:ascii="Calibri" w:hAnsi="Calibri"/>
          <w:b/>
          <w:sz w:val="20"/>
          <w:szCs w:val="20"/>
        </w:rPr>
      </w:pPr>
      <w:r>
        <w:rPr>
          <w:rFonts w:ascii="Calibri" w:hAnsi="Calibri"/>
          <w:b/>
          <w:sz w:val="20"/>
          <w:szCs w:val="20"/>
        </w:rPr>
        <w:t>A48</w:t>
      </w:r>
      <w:r w:rsidR="00864512" w:rsidRPr="00B63D91">
        <w:rPr>
          <w:rFonts w:ascii="Calibri" w:hAnsi="Calibri"/>
          <w:b/>
          <w:sz w:val="20"/>
          <w:szCs w:val="20"/>
        </w:rPr>
        <w:t>.</w:t>
      </w:r>
      <w:r w:rsidR="00864512" w:rsidRPr="00B63D91">
        <w:rPr>
          <w:rFonts w:ascii="Calibri" w:hAnsi="Calibri"/>
          <w:b/>
          <w:sz w:val="20"/>
          <w:szCs w:val="20"/>
        </w:rPr>
        <w:tab/>
        <w:t>REVIEW MEETINGS</w:t>
      </w:r>
    </w:p>
    <w:p w:rsidR="00864512" w:rsidRPr="00B63D91" w:rsidRDefault="00864512" w:rsidP="00864512">
      <w:pPr>
        <w:tabs>
          <w:tab w:val="left" w:pos="2868"/>
        </w:tabs>
        <w:ind w:left="1440" w:hanging="1080"/>
        <w:rPr>
          <w:rFonts w:ascii="Calibri" w:hAnsi="Calibri"/>
          <w:b/>
          <w:sz w:val="20"/>
          <w:szCs w:val="20"/>
        </w:rPr>
      </w:pPr>
    </w:p>
    <w:p w:rsidR="00864512" w:rsidRPr="00B63D91" w:rsidRDefault="0090038C" w:rsidP="00864512">
      <w:pPr>
        <w:tabs>
          <w:tab w:val="left" w:pos="2868"/>
        </w:tabs>
        <w:ind w:left="1440" w:hanging="1080"/>
        <w:rPr>
          <w:rFonts w:ascii="Calibri" w:hAnsi="Calibri"/>
          <w:sz w:val="20"/>
          <w:szCs w:val="20"/>
        </w:rPr>
      </w:pPr>
      <w:r>
        <w:rPr>
          <w:rFonts w:ascii="Calibri" w:hAnsi="Calibri"/>
          <w:sz w:val="20"/>
          <w:szCs w:val="20"/>
        </w:rPr>
        <w:t>A48</w:t>
      </w:r>
      <w:r w:rsidR="00864512" w:rsidRPr="00B63D91">
        <w:rPr>
          <w:rFonts w:ascii="Calibri" w:hAnsi="Calibri"/>
          <w:sz w:val="20"/>
          <w:szCs w:val="20"/>
        </w:rPr>
        <w:t>.1.</w:t>
      </w:r>
      <w:r w:rsidR="00864512" w:rsidRPr="00B63D91">
        <w:rPr>
          <w:rFonts w:ascii="Calibri" w:hAnsi="Calibri"/>
          <w:sz w:val="20"/>
          <w:szCs w:val="20"/>
        </w:rPr>
        <w:tab/>
        <w:t>The Parties must review, discuss and monitor performance against the delivery of all elements of this Contract (including Section A</w:t>
      </w:r>
      <w:r w:rsidR="00864512">
        <w:rPr>
          <w:rFonts w:ascii="Calibri" w:hAnsi="Calibri"/>
          <w:sz w:val="20"/>
          <w:szCs w:val="20"/>
        </w:rPr>
        <w:t xml:space="preserve"> (the </w:t>
      </w:r>
      <w:r w:rsidR="00864512" w:rsidRPr="00864512">
        <w:rPr>
          <w:rFonts w:ascii="Calibri" w:hAnsi="Calibri"/>
          <w:i/>
          <w:sz w:val="20"/>
          <w:szCs w:val="20"/>
        </w:rPr>
        <w:t>Particulars</w:t>
      </w:r>
      <w:r w:rsidR="00864512">
        <w:rPr>
          <w:rFonts w:ascii="Calibri" w:hAnsi="Calibri"/>
          <w:sz w:val="20"/>
          <w:szCs w:val="20"/>
        </w:rPr>
        <w:t>)</w:t>
      </w:r>
      <w:r w:rsidR="00864512" w:rsidRPr="00B63D91">
        <w:rPr>
          <w:rFonts w:ascii="Calibri" w:hAnsi="Calibri"/>
          <w:sz w:val="20"/>
          <w:szCs w:val="20"/>
        </w:rPr>
        <w:t xml:space="preserve">, Section B </w:t>
      </w:r>
      <w:r w:rsidR="00864512">
        <w:rPr>
          <w:rFonts w:ascii="Calibri" w:hAnsi="Calibri"/>
          <w:sz w:val="20"/>
          <w:szCs w:val="20"/>
        </w:rPr>
        <w:t>(</w:t>
      </w:r>
      <w:r w:rsidR="00864512">
        <w:rPr>
          <w:rFonts w:ascii="Calibri" w:hAnsi="Calibri"/>
          <w:i/>
          <w:sz w:val="20"/>
          <w:szCs w:val="20"/>
        </w:rPr>
        <w:t>the Service Specification</w:t>
      </w:r>
      <w:r w:rsidR="00864512">
        <w:rPr>
          <w:rFonts w:ascii="Calibri" w:hAnsi="Calibri"/>
          <w:sz w:val="20"/>
          <w:szCs w:val="20"/>
        </w:rPr>
        <w:t xml:space="preserve">), </w:t>
      </w:r>
      <w:r w:rsidR="00864512" w:rsidRPr="00B63D91">
        <w:rPr>
          <w:rFonts w:ascii="Calibri" w:hAnsi="Calibri"/>
          <w:sz w:val="20"/>
          <w:szCs w:val="20"/>
        </w:rPr>
        <w:t>Section C</w:t>
      </w:r>
      <w:r w:rsidR="00864512">
        <w:rPr>
          <w:rFonts w:ascii="Calibri" w:hAnsi="Calibri"/>
          <w:sz w:val="20"/>
          <w:szCs w:val="20"/>
        </w:rPr>
        <w:t xml:space="preserve"> (</w:t>
      </w:r>
      <w:r w:rsidR="00864512" w:rsidRPr="00864512">
        <w:rPr>
          <w:rFonts w:ascii="Calibri" w:hAnsi="Calibri"/>
          <w:i/>
          <w:sz w:val="20"/>
          <w:szCs w:val="20"/>
        </w:rPr>
        <w:t>Key Performance Indicators and Information Requirements</w:t>
      </w:r>
      <w:r w:rsidR="00864512" w:rsidRPr="00B63D91">
        <w:rPr>
          <w:rFonts w:ascii="Calibri" w:hAnsi="Calibri"/>
          <w:sz w:val="20"/>
          <w:szCs w:val="20"/>
        </w:rPr>
        <w:t xml:space="preserve">) </w:t>
      </w:r>
      <w:r w:rsidR="00864512">
        <w:rPr>
          <w:rFonts w:ascii="Calibri" w:hAnsi="Calibri"/>
          <w:sz w:val="20"/>
          <w:szCs w:val="20"/>
        </w:rPr>
        <w:t xml:space="preserve">and any appendices) </w:t>
      </w:r>
      <w:r w:rsidR="00864512" w:rsidRPr="00B63D91">
        <w:rPr>
          <w:rFonts w:ascii="Calibri" w:hAnsi="Calibri"/>
          <w:sz w:val="20"/>
          <w:szCs w:val="20"/>
        </w:rPr>
        <w:t>and any reports provided under this Contract and consider any other matters reasonably required b</w:t>
      </w:r>
      <w:r w:rsidR="00864512">
        <w:rPr>
          <w:rFonts w:ascii="Calibri" w:hAnsi="Calibri"/>
          <w:sz w:val="20"/>
          <w:szCs w:val="20"/>
        </w:rPr>
        <w:t>y either Party at a Review Meeting</w:t>
      </w:r>
      <w:r w:rsidR="00864512" w:rsidRPr="00B63D91">
        <w:rPr>
          <w:rFonts w:ascii="Calibri" w:hAnsi="Calibri"/>
          <w:sz w:val="20"/>
          <w:szCs w:val="20"/>
        </w:rPr>
        <w:t xml:space="preserve"> which should be held in the form and at intervals set out in </w:t>
      </w:r>
      <w:r w:rsidR="00864512">
        <w:rPr>
          <w:rFonts w:ascii="Calibri" w:hAnsi="Calibri"/>
          <w:sz w:val="20"/>
          <w:szCs w:val="20"/>
        </w:rPr>
        <w:t>Appendix D (</w:t>
      </w:r>
      <w:r w:rsidR="00864512" w:rsidRPr="00864512">
        <w:rPr>
          <w:rFonts w:ascii="Calibri" w:hAnsi="Calibri"/>
          <w:i/>
          <w:sz w:val="20"/>
          <w:szCs w:val="20"/>
        </w:rPr>
        <w:t>Review Meetings</w:t>
      </w:r>
      <w:r w:rsidR="00864512">
        <w:rPr>
          <w:rFonts w:ascii="Calibri" w:hAnsi="Calibri"/>
          <w:sz w:val="20"/>
          <w:szCs w:val="20"/>
        </w:rPr>
        <w:t>).</w:t>
      </w:r>
    </w:p>
    <w:p w:rsidR="00864512" w:rsidRPr="00B63D91" w:rsidRDefault="00864512" w:rsidP="00864512">
      <w:pPr>
        <w:tabs>
          <w:tab w:val="left" w:pos="2868"/>
        </w:tabs>
        <w:ind w:left="1440" w:hanging="1080"/>
        <w:rPr>
          <w:rFonts w:ascii="Calibri" w:hAnsi="Calibri"/>
          <w:sz w:val="20"/>
          <w:szCs w:val="20"/>
        </w:rPr>
      </w:pPr>
    </w:p>
    <w:p w:rsidR="00864512" w:rsidRPr="00B63D91" w:rsidRDefault="0090038C" w:rsidP="00864512">
      <w:pPr>
        <w:tabs>
          <w:tab w:val="left" w:pos="2868"/>
        </w:tabs>
        <w:ind w:left="1440" w:hanging="1080"/>
        <w:rPr>
          <w:rFonts w:ascii="Calibri" w:hAnsi="Calibri"/>
          <w:sz w:val="20"/>
          <w:szCs w:val="20"/>
        </w:rPr>
      </w:pPr>
      <w:r>
        <w:rPr>
          <w:rFonts w:ascii="Calibri" w:hAnsi="Calibri"/>
          <w:sz w:val="20"/>
          <w:szCs w:val="20"/>
        </w:rPr>
        <w:t>A48</w:t>
      </w:r>
      <w:r w:rsidR="00864512">
        <w:rPr>
          <w:rFonts w:ascii="Calibri" w:hAnsi="Calibri"/>
          <w:sz w:val="20"/>
          <w:szCs w:val="20"/>
        </w:rPr>
        <w:t>.2.</w:t>
      </w:r>
      <w:r w:rsidR="00864512">
        <w:rPr>
          <w:rFonts w:ascii="Calibri" w:hAnsi="Calibri"/>
          <w:sz w:val="20"/>
          <w:szCs w:val="20"/>
        </w:rPr>
        <w:tab/>
        <w:t>Notwit</w:t>
      </w:r>
      <w:r>
        <w:rPr>
          <w:rFonts w:ascii="Calibri" w:hAnsi="Calibri"/>
          <w:sz w:val="20"/>
          <w:szCs w:val="20"/>
        </w:rPr>
        <w:t>hstanding clause A48</w:t>
      </w:r>
      <w:r w:rsidR="00864512" w:rsidRPr="00B63D91">
        <w:rPr>
          <w:rFonts w:ascii="Calibri" w:hAnsi="Calibri"/>
          <w:sz w:val="20"/>
          <w:szCs w:val="20"/>
        </w:rPr>
        <w:t>.1, if either the Trust or the Provider:</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numPr>
          <w:ilvl w:val="0"/>
          <w:numId w:val="14"/>
        </w:numPr>
        <w:rPr>
          <w:rFonts w:ascii="Calibri" w:hAnsi="Calibri"/>
          <w:sz w:val="20"/>
          <w:szCs w:val="20"/>
        </w:rPr>
      </w:pPr>
      <w:r w:rsidRPr="00B63D91">
        <w:rPr>
          <w:rFonts w:ascii="Calibri" w:hAnsi="Calibri"/>
          <w:sz w:val="20"/>
          <w:szCs w:val="20"/>
        </w:rPr>
        <w:t>reasonably considers a circumstance constitutes an emergency or otherwise requires immediate resolution; or</w:t>
      </w:r>
    </w:p>
    <w:p w:rsidR="00864512" w:rsidRPr="00B63D91" w:rsidRDefault="00864512" w:rsidP="00864512">
      <w:pPr>
        <w:ind w:left="1800"/>
        <w:rPr>
          <w:rFonts w:ascii="Calibri" w:hAnsi="Calibri"/>
          <w:sz w:val="20"/>
          <w:szCs w:val="20"/>
        </w:rPr>
      </w:pPr>
    </w:p>
    <w:p w:rsidR="00864512" w:rsidRPr="00B63D91" w:rsidRDefault="00864512" w:rsidP="00864512">
      <w:pPr>
        <w:numPr>
          <w:ilvl w:val="0"/>
          <w:numId w:val="14"/>
        </w:numPr>
        <w:rPr>
          <w:rFonts w:ascii="Calibri" w:hAnsi="Calibri"/>
          <w:sz w:val="20"/>
          <w:szCs w:val="20"/>
        </w:rPr>
      </w:pPr>
      <w:r w:rsidRPr="00B63D91">
        <w:rPr>
          <w:rFonts w:ascii="Calibri" w:hAnsi="Calibri"/>
          <w:sz w:val="20"/>
          <w:szCs w:val="20"/>
        </w:rPr>
        <w:t>considers that a Joint Investigation Report requires consideration sooner than the next scheduled Review Meeting,</w:t>
      </w:r>
    </w:p>
    <w:p w:rsidR="00864512" w:rsidRPr="00B63D91" w:rsidRDefault="00864512" w:rsidP="00864512">
      <w:pPr>
        <w:rPr>
          <w:rFonts w:ascii="Calibri" w:hAnsi="Calibri"/>
          <w:sz w:val="20"/>
          <w:szCs w:val="20"/>
        </w:rPr>
      </w:pPr>
    </w:p>
    <w:p w:rsidR="001740E1" w:rsidRPr="00B63D91" w:rsidRDefault="00864512" w:rsidP="00864512">
      <w:pPr>
        <w:tabs>
          <w:tab w:val="left" w:pos="2868"/>
        </w:tabs>
        <w:ind w:left="1440" w:hanging="1080"/>
        <w:rPr>
          <w:rFonts w:ascii="Calibri" w:hAnsi="Calibri"/>
          <w:sz w:val="20"/>
          <w:szCs w:val="20"/>
        </w:rPr>
      </w:pPr>
      <w:r>
        <w:rPr>
          <w:rFonts w:ascii="Calibri" w:hAnsi="Calibri"/>
          <w:sz w:val="20"/>
          <w:szCs w:val="20"/>
        </w:rPr>
        <w:tab/>
      </w:r>
      <w:proofErr w:type="gramStart"/>
      <w:r w:rsidRPr="00B63D91">
        <w:rPr>
          <w:rFonts w:ascii="Calibri" w:hAnsi="Calibri"/>
          <w:sz w:val="20"/>
          <w:szCs w:val="20"/>
        </w:rPr>
        <w:t>that</w:t>
      </w:r>
      <w:proofErr w:type="gramEnd"/>
      <w:r w:rsidRPr="00B63D91">
        <w:rPr>
          <w:rFonts w:ascii="Calibri" w:hAnsi="Calibri"/>
          <w:sz w:val="20"/>
          <w:szCs w:val="20"/>
        </w:rPr>
        <w:t xml:space="preserve"> Party may by notice require that a Review Meeting be held as soon as practicable and in any event within </w:t>
      </w:r>
      <w:r>
        <w:rPr>
          <w:rFonts w:ascii="Calibri" w:hAnsi="Calibri"/>
          <w:sz w:val="20"/>
          <w:szCs w:val="20"/>
        </w:rPr>
        <w:t>5</w:t>
      </w:r>
      <w:r w:rsidRPr="00B63D91">
        <w:rPr>
          <w:rFonts w:ascii="Calibri" w:hAnsi="Calibri"/>
          <w:sz w:val="20"/>
          <w:szCs w:val="20"/>
        </w:rPr>
        <w:t xml:space="preserve"> Business Days following that notice</w:t>
      </w:r>
      <w:r>
        <w:rPr>
          <w:rFonts w:ascii="Calibri" w:hAnsi="Calibri"/>
          <w:sz w:val="20"/>
          <w:szCs w:val="20"/>
        </w:rPr>
        <w:t>.</w:t>
      </w:r>
    </w:p>
    <w:p w:rsidR="00BC3FA0" w:rsidRPr="00B63D91" w:rsidRDefault="00BC3FA0" w:rsidP="00BC3FA0">
      <w:pPr>
        <w:tabs>
          <w:tab w:val="left" w:pos="2868"/>
        </w:tabs>
        <w:rPr>
          <w:rFonts w:ascii="Calibri" w:hAnsi="Calibri"/>
          <w:sz w:val="20"/>
          <w:szCs w:val="20"/>
        </w:rPr>
      </w:pPr>
    </w:p>
    <w:p w:rsidR="00864512" w:rsidRPr="00B63D91" w:rsidRDefault="0090038C" w:rsidP="00864512">
      <w:pPr>
        <w:tabs>
          <w:tab w:val="left" w:pos="2868"/>
        </w:tabs>
        <w:ind w:left="1440" w:hanging="1080"/>
        <w:rPr>
          <w:rFonts w:ascii="Calibri" w:hAnsi="Calibri"/>
          <w:b/>
          <w:sz w:val="20"/>
          <w:szCs w:val="20"/>
        </w:rPr>
      </w:pPr>
      <w:r>
        <w:rPr>
          <w:rFonts w:ascii="Calibri" w:hAnsi="Calibri"/>
          <w:b/>
          <w:sz w:val="20"/>
          <w:szCs w:val="20"/>
        </w:rPr>
        <w:t>A49</w:t>
      </w:r>
      <w:r w:rsidR="00864512" w:rsidRPr="00B63D91">
        <w:rPr>
          <w:rFonts w:ascii="Calibri" w:hAnsi="Calibri"/>
          <w:b/>
          <w:sz w:val="20"/>
          <w:szCs w:val="20"/>
        </w:rPr>
        <w:t>.</w:t>
      </w:r>
      <w:r w:rsidR="00864512" w:rsidRPr="00B63D91">
        <w:rPr>
          <w:rFonts w:ascii="Calibri" w:hAnsi="Calibri"/>
          <w:b/>
          <w:sz w:val="20"/>
          <w:szCs w:val="20"/>
        </w:rPr>
        <w:tab/>
        <w:t>DEFAULTS AND FAILURE TO SUPPLY</w:t>
      </w:r>
    </w:p>
    <w:p w:rsidR="00864512" w:rsidRPr="00B63D91" w:rsidRDefault="00864512" w:rsidP="00864512">
      <w:pPr>
        <w:tabs>
          <w:tab w:val="left" w:pos="2868"/>
        </w:tabs>
        <w:ind w:left="1440" w:hanging="1080"/>
        <w:rPr>
          <w:rFonts w:ascii="Calibri" w:hAnsi="Calibri"/>
          <w:b/>
          <w:sz w:val="20"/>
          <w:szCs w:val="20"/>
        </w:rPr>
      </w:pPr>
    </w:p>
    <w:p w:rsidR="00864512" w:rsidRPr="00B63D91" w:rsidRDefault="00864512" w:rsidP="00864512">
      <w:pPr>
        <w:tabs>
          <w:tab w:val="left" w:pos="2868"/>
        </w:tabs>
        <w:ind w:left="1440" w:hanging="1080"/>
        <w:rPr>
          <w:rFonts w:ascii="Calibri" w:hAnsi="Calibri"/>
          <w:sz w:val="20"/>
          <w:szCs w:val="20"/>
        </w:rPr>
      </w:pPr>
      <w:r>
        <w:rPr>
          <w:rFonts w:ascii="Calibri" w:hAnsi="Calibri"/>
          <w:sz w:val="20"/>
          <w:szCs w:val="20"/>
        </w:rPr>
        <w:t>A4</w:t>
      </w:r>
      <w:r w:rsidR="0090038C">
        <w:rPr>
          <w:rFonts w:ascii="Calibri" w:hAnsi="Calibri"/>
          <w:sz w:val="20"/>
          <w:szCs w:val="20"/>
        </w:rPr>
        <w:t>9</w:t>
      </w:r>
      <w:r w:rsidRPr="00B63D91">
        <w:rPr>
          <w:rFonts w:ascii="Calibri" w:hAnsi="Calibri"/>
          <w:sz w:val="20"/>
          <w:szCs w:val="20"/>
        </w:rPr>
        <w:t>.1.</w:t>
      </w:r>
      <w:r w:rsidRPr="00B63D91">
        <w:rPr>
          <w:rFonts w:ascii="Calibri" w:hAnsi="Calibri"/>
          <w:sz w:val="20"/>
          <w:szCs w:val="20"/>
        </w:rPr>
        <w:tab/>
        <w:t xml:space="preserve">In the event that the Trust is of the reasonable opinion that there has been a Default which is a material breach of this Contract by the Provider, then the Trust may, without prejudice to any other rights or remedies it may have under this Contract including </w:t>
      </w:r>
      <w:r w:rsidRPr="00864512">
        <w:rPr>
          <w:rFonts w:ascii="Calibri" w:hAnsi="Calibri"/>
          <w:sz w:val="20"/>
          <w:szCs w:val="20"/>
        </w:rPr>
        <w:t>clause A</w:t>
      </w:r>
      <w:r w:rsidR="005F1DAB">
        <w:rPr>
          <w:rFonts w:ascii="Calibri" w:hAnsi="Calibri"/>
          <w:sz w:val="20"/>
          <w:szCs w:val="20"/>
        </w:rPr>
        <w:t>50</w:t>
      </w:r>
      <w:r w:rsidRPr="00864512">
        <w:rPr>
          <w:rFonts w:ascii="Calibri" w:hAnsi="Calibri"/>
          <w:sz w:val="20"/>
          <w:szCs w:val="20"/>
        </w:rPr>
        <w:t xml:space="preserve"> (</w:t>
      </w:r>
      <w:r w:rsidRPr="00864512">
        <w:rPr>
          <w:rFonts w:ascii="Calibri" w:hAnsi="Calibri"/>
          <w:i/>
          <w:sz w:val="20"/>
          <w:szCs w:val="20"/>
        </w:rPr>
        <w:t>Contract Management</w:t>
      </w:r>
      <w:r w:rsidRPr="00864512">
        <w:rPr>
          <w:rFonts w:ascii="Calibri" w:hAnsi="Calibri"/>
          <w:sz w:val="20"/>
          <w:szCs w:val="20"/>
        </w:rPr>
        <w:t>), consult with the Provider and then do any of the following</w:t>
      </w:r>
      <w:r w:rsidRPr="00B63D91">
        <w:rPr>
          <w:rFonts w:ascii="Calibri" w:hAnsi="Calibri"/>
          <w:sz w:val="20"/>
          <w:szCs w:val="20"/>
        </w:rPr>
        <w:t>:</w:t>
      </w:r>
    </w:p>
    <w:p w:rsidR="00864512" w:rsidRPr="00B63D91" w:rsidRDefault="00864512" w:rsidP="00864512">
      <w:pPr>
        <w:rPr>
          <w:rFonts w:ascii="Calibri" w:hAnsi="Calibri"/>
          <w:sz w:val="20"/>
          <w:szCs w:val="20"/>
        </w:rPr>
      </w:pPr>
    </w:p>
    <w:p w:rsidR="00864512" w:rsidRPr="00B63D91" w:rsidRDefault="00864512" w:rsidP="00864512">
      <w:pPr>
        <w:numPr>
          <w:ilvl w:val="0"/>
          <w:numId w:val="26"/>
        </w:numPr>
        <w:rPr>
          <w:rFonts w:ascii="Calibri" w:hAnsi="Calibri"/>
          <w:sz w:val="20"/>
          <w:szCs w:val="20"/>
        </w:rPr>
      </w:pPr>
      <w:r w:rsidRPr="00B63D91">
        <w:rPr>
          <w:rFonts w:ascii="Calibri" w:hAnsi="Calibri"/>
          <w:sz w:val="20"/>
          <w:szCs w:val="20"/>
        </w:rPr>
        <w:t>require the Provider to submit a performance improvement plan detailing why the material breach has occurred and how it will be remedied within 10 Business Days or such other period of time as the Trust may direct;</w:t>
      </w:r>
    </w:p>
    <w:p w:rsidR="00864512" w:rsidRPr="00B63D91" w:rsidRDefault="00864512" w:rsidP="00864512">
      <w:pPr>
        <w:ind w:left="1800"/>
        <w:rPr>
          <w:rFonts w:ascii="Calibri" w:hAnsi="Calibri"/>
          <w:sz w:val="20"/>
          <w:szCs w:val="20"/>
        </w:rPr>
      </w:pPr>
    </w:p>
    <w:p w:rsidR="00864512" w:rsidRPr="00B63D91" w:rsidRDefault="00864512" w:rsidP="00864512">
      <w:pPr>
        <w:numPr>
          <w:ilvl w:val="0"/>
          <w:numId w:val="26"/>
        </w:numPr>
        <w:rPr>
          <w:rFonts w:ascii="Calibri" w:hAnsi="Calibri"/>
          <w:sz w:val="20"/>
          <w:szCs w:val="20"/>
        </w:rPr>
      </w:pPr>
      <w:r w:rsidRPr="00B63D91">
        <w:rPr>
          <w:rFonts w:ascii="Calibri" w:hAnsi="Calibri"/>
          <w:sz w:val="20"/>
          <w:szCs w:val="20"/>
        </w:rPr>
        <w:t>without terminating this Contract, suspend the affected Service in accordance with the process set out in clause</w:t>
      </w:r>
      <w:r w:rsidR="00F32F80">
        <w:rPr>
          <w:rFonts w:ascii="Calibri" w:hAnsi="Calibri"/>
          <w:sz w:val="20"/>
          <w:szCs w:val="20"/>
        </w:rPr>
        <w:t xml:space="preserve"> A52 </w:t>
      </w:r>
      <w:r>
        <w:rPr>
          <w:rFonts w:ascii="Calibri" w:hAnsi="Calibri"/>
          <w:sz w:val="20"/>
          <w:szCs w:val="20"/>
        </w:rPr>
        <w:t>(</w:t>
      </w:r>
      <w:r w:rsidRPr="00864512">
        <w:rPr>
          <w:rFonts w:ascii="Calibri" w:hAnsi="Calibri"/>
          <w:i/>
          <w:sz w:val="20"/>
          <w:szCs w:val="20"/>
        </w:rPr>
        <w:t>Suspension and Consequences of Suspension</w:t>
      </w:r>
      <w:r>
        <w:rPr>
          <w:rFonts w:ascii="Calibri" w:hAnsi="Calibri"/>
          <w:sz w:val="20"/>
          <w:szCs w:val="20"/>
        </w:rPr>
        <w:t>)</w:t>
      </w:r>
      <w:r w:rsidRPr="00B63D91">
        <w:rPr>
          <w:rFonts w:ascii="Calibri" w:hAnsi="Calibri"/>
          <w:sz w:val="20"/>
          <w:szCs w:val="20"/>
        </w:rPr>
        <w:t>; and</w:t>
      </w:r>
    </w:p>
    <w:p w:rsidR="00864512" w:rsidRPr="00B63D91" w:rsidRDefault="00864512" w:rsidP="00864512">
      <w:pPr>
        <w:ind w:left="720"/>
        <w:rPr>
          <w:rFonts w:ascii="Calibri" w:hAnsi="Calibri" w:cs="Arial"/>
          <w:sz w:val="20"/>
          <w:szCs w:val="20"/>
        </w:rPr>
      </w:pPr>
    </w:p>
    <w:p w:rsidR="00864512" w:rsidRPr="00B63D91" w:rsidRDefault="00864512" w:rsidP="00864512">
      <w:pPr>
        <w:numPr>
          <w:ilvl w:val="0"/>
          <w:numId w:val="26"/>
        </w:numPr>
        <w:rPr>
          <w:rFonts w:ascii="Calibri" w:hAnsi="Calibri"/>
          <w:sz w:val="20"/>
          <w:szCs w:val="20"/>
        </w:rPr>
      </w:pPr>
      <w:r w:rsidRPr="00B63D91">
        <w:rPr>
          <w:rFonts w:ascii="Calibri" w:hAnsi="Calibri"/>
          <w:sz w:val="20"/>
          <w:szCs w:val="20"/>
        </w:rPr>
        <w:t xml:space="preserve">without terminating the whole of this Contract, terminate this Contract in respect of the affected part of the Service only in accordance with clause </w:t>
      </w:r>
      <w:r w:rsidR="00F32F80">
        <w:rPr>
          <w:rFonts w:ascii="Calibri" w:hAnsi="Calibri"/>
          <w:sz w:val="20"/>
          <w:szCs w:val="20"/>
        </w:rPr>
        <w:t>A55</w:t>
      </w:r>
      <w:r>
        <w:rPr>
          <w:rFonts w:ascii="Calibri" w:hAnsi="Calibri"/>
          <w:sz w:val="20"/>
          <w:szCs w:val="20"/>
        </w:rPr>
        <w:t xml:space="preserve"> (</w:t>
      </w:r>
      <w:r w:rsidRPr="00864512">
        <w:rPr>
          <w:rFonts w:ascii="Calibri" w:hAnsi="Calibri"/>
          <w:i/>
          <w:sz w:val="20"/>
          <w:szCs w:val="20"/>
        </w:rPr>
        <w:t>Termination</w:t>
      </w:r>
      <w:r>
        <w:rPr>
          <w:rFonts w:ascii="Calibri" w:hAnsi="Calibri"/>
          <w:sz w:val="20"/>
          <w:szCs w:val="20"/>
        </w:rPr>
        <w:t>)</w:t>
      </w:r>
      <w:r w:rsidRPr="00B63D91">
        <w:rPr>
          <w:rFonts w:ascii="Calibri" w:hAnsi="Calibri"/>
          <w:sz w:val="20"/>
          <w:szCs w:val="20"/>
        </w:rPr>
        <w:t xml:space="preserve"> (whereupon a corresponding reduction in the Charges shall be made) and thereafter the Trust may supply or procure a third part</w:t>
      </w:r>
      <w:r>
        <w:rPr>
          <w:rFonts w:ascii="Calibri" w:hAnsi="Calibri"/>
          <w:sz w:val="20"/>
          <w:szCs w:val="20"/>
        </w:rPr>
        <w:t>y</w:t>
      </w:r>
      <w:r w:rsidRPr="00B63D91">
        <w:rPr>
          <w:rFonts w:ascii="Calibri" w:hAnsi="Calibri"/>
          <w:sz w:val="20"/>
          <w:szCs w:val="20"/>
        </w:rPr>
        <w:t xml:space="preserve"> to supply such part of the Service. </w:t>
      </w:r>
    </w:p>
    <w:p w:rsidR="00864512" w:rsidRPr="00B63D91" w:rsidRDefault="00864512" w:rsidP="00864512">
      <w:pPr>
        <w:rPr>
          <w:rFonts w:ascii="Calibri" w:hAnsi="Calibri"/>
          <w:sz w:val="20"/>
          <w:szCs w:val="20"/>
        </w:rPr>
      </w:pPr>
    </w:p>
    <w:p w:rsidR="00864512" w:rsidRDefault="00864512" w:rsidP="00864512">
      <w:pPr>
        <w:tabs>
          <w:tab w:val="left" w:pos="2868"/>
        </w:tabs>
        <w:ind w:left="1440" w:hanging="1080"/>
        <w:rPr>
          <w:rFonts w:ascii="Calibri" w:hAnsi="Calibri"/>
          <w:sz w:val="20"/>
          <w:szCs w:val="20"/>
        </w:rPr>
      </w:pPr>
      <w:r>
        <w:rPr>
          <w:rFonts w:ascii="Calibri" w:hAnsi="Calibri"/>
          <w:sz w:val="20"/>
          <w:szCs w:val="20"/>
        </w:rPr>
        <w:t>A4</w:t>
      </w:r>
      <w:r w:rsidR="0090038C">
        <w:rPr>
          <w:rFonts w:ascii="Calibri" w:hAnsi="Calibri"/>
          <w:sz w:val="20"/>
          <w:szCs w:val="20"/>
        </w:rPr>
        <w:t>9</w:t>
      </w:r>
      <w:r w:rsidRPr="00B63D91">
        <w:rPr>
          <w:rFonts w:ascii="Calibri" w:hAnsi="Calibri"/>
          <w:sz w:val="20"/>
          <w:szCs w:val="20"/>
        </w:rPr>
        <w:t>.2.</w:t>
      </w:r>
      <w:r w:rsidRPr="00B63D91">
        <w:rPr>
          <w:rFonts w:ascii="Calibri" w:hAnsi="Calibri"/>
          <w:sz w:val="20"/>
          <w:szCs w:val="20"/>
        </w:rPr>
        <w:tab/>
        <w:t>If the Trust exercises a</w:t>
      </w:r>
      <w:r>
        <w:rPr>
          <w:rFonts w:ascii="Calibri" w:hAnsi="Calibri"/>
          <w:sz w:val="20"/>
          <w:szCs w:val="20"/>
        </w:rPr>
        <w:t>ny of its rights under clause A4</w:t>
      </w:r>
      <w:r w:rsidR="0090038C">
        <w:rPr>
          <w:rFonts w:ascii="Calibri" w:hAnsi="Calibri"/>
          <w:sz w:val="20"/>
          <w:szCs w:val="20"/>
        </w:rPr>
        <w:t>9</w:t>
      </w:r>
      <w:r w:rsidRPr="00B63D91">
        <w:rPr>
          <w:rFonts w:ascii="Calibri" w:hAnsi="Calibri"/>
          <w:sz w:val="20"/>
          <w:szCs w:val="20"/>
        </w:rPr>
        <w:t>.1, the Provider must indemnify the Trust for any costs reasonably incurred (including reasonable professional costs and any reasonable administration costs) in respect of the supply of any part of the Service by the Trust or a third party to the extent that such costs exceed the payment which would otherwise have been payable to the Provider for such part of the Service as provided that the Trust uses its reasonable endeavours to mitigate any additional expenditure in obtaining replacement Service.</w:t>
      </w:r>
    </w:p>
    <w:p w:rsidR="00864512" w:rsidRDefault="00864512" w:rsidP="00864512">
      <w:pPr>
        <w:tabs>
          <w:tab w:val="left" w:pos="2868"/>
        </w:tabs>
        <w:ind w:left="1440" w:hanging="1080"/>
        <w:rPr>
          <w:rFonts w:ascii="Calibri" w:hAnsi="Calibri"/>
          <w:sz w:val="20"/>
          <w:szCs w:val="20"/>
        </w:rPr>
      </w:pPr>
    </w:p>
    <w:p w:rsidR="00864512" w:rsidRPr="00B63D91" w:rsidRDefault="00864512" w:rsidP="00864512">
      <w:pPr>
        <w:tabs>
          <w:tab w:val="left" w:pos="2868"/>
        </w:tabs>
        <w:ind w:left="1440" w:hanging="1080"/>
        <w:rPr>
          <w:rFonts w:ascii="Calibri" w:hAnsi="Calibri"/>
          <w:b/>
          <w:sz w:val="20"/>
          <w:szCs w:val="20"/>
        </w:rPr>
      </w:pPr>
      <w:r>
        <w:rPr>
          <w:rFonts w:ascii="Calibri" w:hAnsi="Calibri"/>
          <w:b/>
          <w:sz w:val="20"/>
          <w:szCs w:val="20"/>
        </w:rPr>
        <w:t>A</w:t>
      </w:r>
      <w:r w:rsidR="005F1DAB">
        <w:rPr>
          <w:rFonts w:ascii="Calibri" w:hAnsi="Calibri"/>
          <w:b/>
          <w:sz w:val="20"/>
          <w:szCs w:val="20"/>
        </w:rPr>
        <w:t>50</w:t>
      </w:r>
      <w:r w:rsidRPr="00B63D91">
        <w:rPr>
          <w:rFonts w:ascii="Calibri" w:hAnsi="Calibri"/>
          <w:b/>
          <w:sz w:val="20"/>
          <w:szCs w:val="20"/>
        </w:rPr>
        <w:t>.</w:t>
      </w:r>
      <w:r w:rsidRPr="00B63D91">
        <w:rPr>
          <w:rFonts w:ascii="Calibri" w:hAnsi="Calibri"/>
          <w:b/>
          <w:sz w:val="20"/>
          <w:szCs w:val="20"/>
        </w:rPr>
        <w:tab/>
        <w:t>CONTRACT MANAGEMENT</w:t>
      </w:r>
    </w:p>
    <w:p w:rsidR="00864512" w:rsidRPr="00B63D91" w:rsidRDefault="00864512" w:rsidP="00864512">
      <w:pPr>
        <w:tabs>
          <w:tab w:val="left" w:pos="2868"/>
        </w:tabs>
        <w:ind w:left="1440" w:hanging="1080"/>
        <w:rPr>
          <w:rFonts w:ascii="Calibri" w:hAnsi="Calibri"/>
          <w:b/>
          <w:sz w:val="20"/>
          <w:szCs w:val="20"/>
        </w:rPr>
      </w:pPr>
    </w:p>
    <w:p w:rsidR="00864512" w:rsidRPr="00B63D91" w:rsidRDefault="00864512"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Pr="00B63D91">
        <w:rPr>
          <w:rFonts w:ascii="Calibri" w:hAnsi="Calibri"/>
          <w:sz w:val="20"/>
          <w:szCs w:val="20"/>
        </w:rPr>
        <w:t>.1.</w:t>
      </w:r>
      <w:r w:rsidRPr="00B63D91">
        <w:rPr>
          <w:rFonts w:ascii="Calibri" w:hAnsi="Calibri"/>
          <w:sz w:val="20"/>
          <w:szCs w:val="20"/>
        </w:rPr>
        <w:tab/>
        <w:t>If the Parties have agreed a consequence in relation t</w:t>
      </w:r>
      <w:r>
        <w:rPr>
          <w:rFonts w:ascii="Calibri" w:hAnsi="Calibri"/>
          <w:sz w:val="20"/>
          <w:szCs w:val="20"/>
        </w:rPr>
        <w:t xml:space="preserve">o the Provider failing to meet requirement contained in </w:t>
      </w:r>
      <w:r w:rsidRPr="00B63D91">
        <w:rPr>
          <w:rFonts w:ascii="Calibri" w:hAnsi="Calibri"/>
          <w:sz w:val="20"/>
          <w:szCs w:val="20"/>
        </w:rPr>
        <w:t>Section C (</w:t>
      </w:r>
      <w:r w:rsidRPr="00B63D91">
        <w:rPr>
          <w:rFonts w:ascii="Calibri" w:hAnsi="Calibri"/>
          <w:i/>
          <w:sz w:val="20"/>
          <w:szCs w:val="20"/>
        </w:rPr>
        <w:t>K</w:t>
      </w:r>
      <w:r>
        <w:rPr>
          <w:rFonts w:ascii="Calibri" w:hAnsi="Calibri"/>
          <w:i/>
          <w:sz w:val="20"/>
          <w:szCs w:val="20"/>
        </w:rPr>
        <w:t>ey Performance Indicators and Information Requirements</w:t>
      </w:r>
      <w:r w:rsidRPr="00B63D91">
        <w:rPr>
          <w:rFonts w:ascii="Calibri" w:hAnsi="Calibri"/>
          <w:sz w:val="20"/>
          <w:szCs w:val="20"/>
        </w:rPr>
        <w:t>) and the Provider fails to meet the</w:t>
      </w:r>
      <w:r>
        <w:rPr>
          <w:rFonts w:ascii="Calibri" w:hAnsi="Calibri"/>
          <w:sz w:val="20"/>
          <w:szCs w:val="20"/>
        </w:rPr>
        <w:t xml:space="preserve"> requirement</w:t>
      </w:r>
      <w:r w:rsidRPr="00B63D91">
        <w:rPr>
          <w:rFonts w:ascii="Calibri" w:hAnsi="Calibri"/>
          <w:sz w:val="20"/>
          <w:szCs w:val="20"/>
        </w:rPr>
        <w:t xml:space="preserve">, the Trust may exercise the agreed consequence immediately and without issuing a Contract Query, irrespective of any other rights the Trust may have under </w:t>
      </w:r>
      <w:r w:rsidRPr="00864512">
        <w:rPr>
          <w:rFonts w:ascii="Calibri" w:hAnsi="Calibri"/>
          <w:sz w:val="20"/>
          <w:szCs w:val="20"/>
        </w:rPr>
        <w:t>this clause A</w:t>
      </w:r>
      <w:r w:rsidR="005F1DAB">
        <w:rPr>
          <w:rFonts w:ascii="Calibri" w:hAnsi="Calibri"/>
          <w:sz w:val="20"/>
          <w:szCs w:val="20"/>
        </w:rPr>
        <w:t>50</w:t>
      </w:r>
      <w:r w:rsidRPr="00864512">
        <w:rPr>
          <w:rFonts w:ascii="Calibri" w:hAnsi="Calibri"/>
          <w:sz w:val="20"/>
          <w:szCs w:val="20"/>
        </w:rPr>
        <w:t xml:space="preserve"> (</w:t>
      </w:r>
      <w:r w:rsidRPr="00864512">
        <w:rPr>
          <w:rFonts w:ascii="Calibri" w:hAnsi="Calibri"/>
          <w:i/>
          <w:sz w:val="20"/>
          <w:szCs w:val="20"/>
        </w:rPr>
        <w:t>Contract Management</w:t>
      </w:r>
      <w:r>
        <w:rPr>
          <w:rFonts w:ascii="Calibri" w:hAnsi="Calibri"/>
          <w:sz w:val="20"/>
          <w:szCs w:val="20"/>
        </w:rPr>
        <w:t>).</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lastRenderedPageBreak/>
        <w:t>A</w:t>
      </w:r>
      <w:r w:rsidR="005F1DAB">
        <w:rPr>
          <w:rFonts w:ascii="Calibri" w:hAnsi="Calibri"/>
          <w:sz w:val="20"/>
          <w:szCs w:val="20"/>
        </w:rPr>
        <w:t>50</w:t>
      </w:r>
      <w:r w:rsidR="00864512" w:rsidRPr="00B63D91">
        <w:rPr>
          <w:rFonts w:ascii="Calibri" w:hAnsi="Calibri"/>
          <w:sz w:val="20"/>
          <w:szCs w:val="20"/>
        </w:rPr>
        <w:t>.2.</w:t>
      </w:r>
      <w:r w:rsidR="00864512" w:rsidRPr="00B63D91">
        <w:rPr>
          <w:rFonts w:ascii="Calibri" w:hAnsi="Calibri"/>
          <w:sz w:val="20"/>
          <w:szCs w:val="20"/>
        </w:rPr>
        <w:tab/>
        <w:t xml:space="preserve">The provisions of </w:t>
      </w:r>
      <w:r w:rsidR="00864512">
        <w:rPr>
          <w:rFonts w:ascii="Calibri" w:hAnsi="Calibri"/>
          <w:sz w:val="20"/>
          <w:szCs w:val="20"/>
        </w:rPr>
        <w:t xml:space="preserve">this </w:t>
      </w:r>
      <w:r w:rsidR="00864512" w:rsidRPr="00B63D91">
        <w:rPr>
          <w:rFonts w:ascii="Calibri" w:hAnsi="Calibri"/>
          <w:sz w:val="20"/>
          <w:szCs w:val="20"/>
        </w:rPr>
        <w:t xml:space="preserve">clause </w:t>
      </w:r>
      <w:r w:rsidR="00864512" w:rsidRPr="00864512">
        <w:rPr>
          <w:rFonts w:ascii="Calibri" w:hAnsi="Calibri"/>
          <w:sz w:val="20"/>
          <w:szCs w:val="20"/>
        </w:rPr>
        <w:t>A</w:t>
      </w:r>
      <w:r w:rsidR="005F1DAB">
        <w:rPr>
          <w:rFonts w:ascii="Calibri" w:hAnsi="Calibri"/>
          <w:sz w:val="20"/>
          <w:szCs w:val="20"/>
        </w:rPr>
        <w:t>50</w:t>
      </w:r>
      <w:r w:rsidR="00864512">
        <w:rPr>
          <w:rFonts w:ascii="Calibri" w:hAnsi="Calibri"/>
          <w:sz w:val="20"/>
          <w:szCs w:val="20"/>
        </w:rPr>
        <w:t xml:space="preserve"> (</w:t>
      </w:r>
      <w:r w:rsidR="00864512" w:rsidRPr="00864512">
        <w:rPr>
          <w:rFonts w:ascii="Calibri" w:hAnsi="Calibri"/>
          <w:i/>
          <w:sz w:val="20"/>
          <w:szCs w:val="20"/>
        </w:rPr>
        <w:t>Contract Management</w:t>
      </w:r>
      <w:r w:rsidR="00864512">
        <w:rPr>
          <w:rFonts w:ascii="Calibri" w:hAnsi="Calibri"/>
          <w:sz w:val="20"/>
          <w:szCs w:val="20"/>
        </w:rPr>
        <w:t>)</w:t>
      </w:r>
      <w:r w:rsidR="00864512" w:rsidRPr="00B63D91">
        <w:rPr>
          <w:rFonts w:ascii="Calibri" w:hAnsi="Calibri"/>
          <w:sz w:val="20"/>
          <w:szCs w:val="20"/>
        </w:rPr>
        <w:t xml:space="preserve"> do not affect any other rights and obligations the Parties may have under this Contract.</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.3.</w:t>
      </w:r>
      <w:r w:rsidR="00864512" w:rsidRPr="00B63D91">
        <w:rPr>
          <w:rFonts w:ascii="Calibri" w:hAnsi="Calibri"/>
          <w:sz w:val="20"/>
          <w:szCs w:val="20"/>
        </w:rPr>
        <w:tab/>
      </w:r>
      <w:r w:rsidR="00864512" w:rsidRPr="00474A08">
        <w:rPr>
          <w:rFonts w:ascii="Calibri" w:hAnsi="Calibri"/>
          <w:sz w:val="20"/>
          <w:szCs w:val="20"/>
        </w:rPr>
        <w:t xml:space="preserve">Clauses </w:t>
      </w:r>
      <w:r w:rsidRPr="00474A08">
        <w:rPr>
          <w:rFonts w:ascii="Calibri" w:hAnsi="Calibri"/>
          <w:sz w:val="20"/>
          <w:szCs w:val="20"/>
        </w:rPr>
        <w:t>A</w:t>
      </w:r>
      <w:r w:rsidR="005F1DAB">
        <w:rPr>
          <w:rFonts w:ascii="Calibri" w:hAnsi="Calibri"/>
          <w:sz w:val="20"/>
          <w:szCs w:val="20"/>
        </w:rPr>
        <w:t>50</w:t>
      </w:r>
      <w:r w:rsidRPr="00474A08">
        <w:rPr>
          <w:rFonts w:ascii="Calibri" w:hAnsi="Calibri"/>
          <w:sz w:val="20"/>
          <w:szCs w:val="20"/>
        </w:rPr>
        <w:t>.19, A</w:t>
      </w:r>
      <w:r w:rsidR="005F1DAB">
        <w:rPr>
          <w:rFonts w:ascii="Calibri" w:hAnsi="Calibri"/>
          <w:sz w:val="20"/>
          <w:szCs w:val="20"/>
        </w:rPr>
        <w:t>50</w:t>
      </w:r>
      <w:r w:rsidRPr="00474A08">
        <w:rPr>
          <w:rFonts w:ascii="Calibri" w:hAnsi="Calibri"/>
          <w:sz w:val="20"/>
          <w:szCs w:val="20"/>
        </w:rPr>
        <w:t>.23, A</w:t>
      </w:r>
      <w:r w:rsidR="005F1DAB">
        <w:rPr>
          <w:rFonts w:ascii="Calibri" w:hAnsi="Calibri"/>
          <w:sz w:val="20"/>
          <w:szCs w:val="20"/>
        </w:rPr>
        <w:t>50</w:t>
      </w:r>
      <w:r w:rsidR="00864512" w:rsidRPr="00474A08">
        <w:rPr>
          <w:rFonts w:ascii="Calibri" w:hAnsi="Calibri"/>
          <w:sz w:val="20"/>
          <w:szCs w:val="20"/>
        </w:rPr>
        <w:t>.24 and A</w:t>
      </w:r>
      <w:r w:rsidR="005F1DAB">
        <w:rPr>
          <w:rFonts w:ascii="Calibri" w:hAnsi="Calibri"/>
          <w:sz w:val="20"/>
          <w:szCs w:val="20"/>
        </w:rPr>
        <w:t>50</w:t>
      </w:r>
      <w:r w:rsidR="00864512" w:rsidRPr="00474A08">
        <w:rPr>
          <w:rFonts w:ascii="Calibri" w:hAnsi="Calibri"/>
          <w:sz w:val="20"/>
          <w:szCs w:val="20"/>
        </w:rPr>
        <w:t>.26 will</w:t>
      </w:r>
      <w:r w:rsidR="00864512" w:rsidRPr="00B63D91">
        <w:rPr>
          <w:rFonts w:ascii="Calibri" w:hAnsi="Calibri"/>
          <w:sz w:val="20"/>
          <w:szCs w:val="20"/>
        </w:rPr>
        <w:t xml:space="preserve"> not apply if the Provider’s failure to agree or comply with the Remedial Action Plan (as the case may be) is as a result of an act or omission of the unreasonableness of the Trust.</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tabs>
          <w:tab w:val="left" w:pos="2868"/>
        </w:tabs>
        <w:ind w:left="1440" w:hanging="1080"/>
        <w:rPr>
          <w:rFonts w:ascii="Calibri" w:hAnsi="Calibri"/>
          <w:b/>
          <w:sz w:val="20"/>
          <w:szCs w:val="20"/>
        </w:rPr>
      </w:pPr>
      <w:r w:rsidRPr="00B63D91">
        <w:rPr>
          <w:rFonts w:ascii="Calibri" w:hAnsi="Calibri"/>
          <w:sz w:val="20"/>
          <w:szCs w:val="20"/>
        </w:rPr>
        <w:tab/>
      </w:r>
      <w:r w:rsidRPr="00B63D91">
        <w:rPr>
          <w:rFonts w:ascii="Calibri" w:hAnsi="Calibri"/>
          <w:b/>
          <w:sz w:val="20"/>
          <w:szCs w:val="20"/>
        </w:rPr>
        <w:t>Contract Query</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.4.</w:t>
      </w:r>
      <w:r w:rsidR="00864512" w:rsidRPr="00B63D91">
        <w:rPr>
          <w:rFonts w:ascii="Calibri" w:hAnsi="Calibri"/>
          <w:sz w:val="20"/>
          <w:szCs w:val="20"/>
        </w:rPr>
        <w:tab/>
        <w:t>If the Trust has a Contract Query it may issue a Contract Query Notice to the Provider.</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.5.</w:t>
      </w:r>
      <w:r w:rsidR="00864512" w:rsidRPr="00B63D91">
        <w:rPr>
          <w:rFonts w:ascii="Calibri" w:hAnsi="Calibri"/>
          <w:sz w:val="20"/>
          <w:szCs w:val="20"/>
        </w:rPr>
        <w:tab/>
        <w:t>If the Provider has a Contract Query it may issue a Contract Query Notice to the Trust.</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tabs>
          <w:tab w:val="left" w:pos="2868"/>
        </w:tabs>
        <w:ind w:left="1440" w:hanging="1080"/>
        <w:rPr>
          <w:rFonts w:ascii="Calibri" w:hAnsi="Calibri"/>
          <w:b/>
          <w:sz w:val="20"/>
          <w:szCs w:val="20"/>
        </w:rPr>
      </w:pPr>
      <w:r w:rsidRPr="00B63D91">
        <w:rPr>
          <w:rFonts w:ascii="Calibri" w:hAnsi="Calibri"/>
          <w:sz w:val="20"/>
          <w:szCs w:val="20"/>
        </w:rPr>
        <w:tab/>
      </w:r>
      <w:r w:rsidRPr="00B63D91">
        <w:rPr>
          <w:rFonts w:ascii="Calibri" w:hAnsi="Calibri"/>
          <w:b/>
          <w:sz w:val="20"/>
          <w:szCs w:val="20"/>
        </w:rPr>
        <w:t>Excusing Notice</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.6.</w:t>
      </w:r>
      <w:r w:rsidR="00864512" w:rsidRPr="00B63D91">
        <w:rPr>
          <w:rFonts w:ascii="Calibri" w:hAnsi="Calibri"/>
          <w:sz w:val="20"/>
          <w:szCs w:val="20"/>
        </w:rPr>
        <w:tab/>
        <w:t>The Receiving Party may issue an Excusing Notice to the Issuing Party within 5 Business Days of the date of the Contract Query Notice.</w:t>
      </w:r>
    </w:p>
    <w:p w:rsidR="00864512" w:rsidRPr="00B63D91" w:rsidRDefault="00864512" w:rsidP="00864512">
      <w:pPr>
        <w:tabs>
          <w:tab w:val="left" w:pos="2868"/>
        </w:tabs>
        <w:ind w:left="1440" w:hanging="1080"/>
        <w:rPr>
          <w:rFonts w:ascii="Calibri" w:hAnsi="Calibri"/>
          <w:sz w:val="20"/>
          <w:szCs w:val="20"/>
        </w:rPr>
      </w:pPr>
    </w:p>
    <w:p w:rsidR="00864512" w:rsidRPr="00B63D91" w:rsidRDefault="005F1DAB" w:rsidP="00864512">
      <w:pPr>
        <w:tabs>
          <w:tab w:val="left" w:pos="2868"/>
        </w:tabs>
        <w:ind w:left="1440" w:hanging="1080"/>
        <w:rPr>
          <w:rFonts w:ascii="Calibri" w:hAnsi="Calibri"/>
          <w:sz w:val="20"/>
          <w:szCs w:val="20"/>
        </w:rPr>
      </w:pPr>
      <w:r>
        <w:rPr>
          <w:rFonts w:ascii="Calibri" w:hAnsi="Calibri"/>
          <w:sz w:val="20"/>
          <w:szCs w:val="20"/>
        </w:rPr>
        <w:t>A50</w:t>
      </w:r>
      <w:r w:rsidR="00864512" w:rsidRPr="00B63D91">
        <w:rPr>
          <w:rFonts w:ascii="Calibri" w:hAnsi="Calibri"/>
          <w:sz w:val="20"/>
          <w:szCs w:val="20"/>
        </w:rPr>
        <w:t>.7.</w:t>
      </w:r>
      <w:r w:rsidR="00864512" w:rsidRPr="00B63D91">
        <w:rPr>
          <w:rFonts w:ascii="Calibri" w:hAnsi="Calibri"/>
          <w:sz w:val="20"/>
          <w:szCs w:val="20"/>
        </w:rPr>
        <w:tab/>
        <w:t>If the Issuing Party accepts the explanation set out in the Excusing Notice, it must withdraw the Contract Query Notice in writing within 10 Business Days following the date of the Contract Query Notice.</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tabs>
          <w:tab w:val="left" w:pos="2868"/>
        </w:tabs>
        <w:ind w:left="1440" w:hanging="1080"/>
        <w:rPr>
          <w:rFonts w:ascii="Calibri" w:hAnsi="Calibri"/>
          <w:b/>
          <w:sz w:val="20"/>
          <w:szCs w:val="20"/>
        </w:rPr>
      </w:pPr>
      <w:r w:rsidRPr="00B63D91">
        <w:rPr>
          <w:rFonts w:ascii="Calibri" w:hAnsi="Calibri"/>
          <w:sz w:val="20"/>
          <w:szCs w:val="20"/>
        </w:rPr>
        <w:tab/>
      </w:r>
      <w:r w:rsidRPr="00B63D91">
        <w:rPr>
          <w:rFonts w:ascii="Calibri" w:hAnsi="Calibri"/>
          <w:b/>
          <w:sz w:val="20"/>
          <w:szCs w:val="20"/>
        </w:rPr>
        <w:t>Contract Management Meeting</w:t>
      </w:r>
    </w:p>
    <w:p w:rsidR="00864512" w:rsidRPr="00B63D91" w:rsidRDefault="00864512" w:rsidP="00864512">
      <w:pPr>
        <w:tabs>
          <w:tab w:val="left" w:pos="2868"/>
        </w:tabs>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.8.</w:t>
      </w:r>
      <w:r w:rsidR="00864512" w:rsidRPr="00B63D91">
        <w:rPr>
          <w:rFonts w:ascii="Calibri" w:hAnsi="Calibri"/>
          <w:sz w:val="20"/>
          <w:szCs w:val="20"/>
        </w:rPr>
        <w:tab/>
        <w:t>Unless the Contract Query Notice has been withdrawn, the Trust and the Provider must meet to discuss the Contract Query and any related Excusing Notice within 10 Business Days following the date of the Contract Query Notice.</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.9.</w:t>
      </w:r>
      <w:r w:rsidR="00864512" w:rsidRPr="00B63D91">
        <w:rPr>
          <w:rFonts w:ascii="Calibri" w:hAnsi="Calibri"/>
          <w:sz w:val="20"/>
          <w:szCs w:val="20"/>
        </w:rPr>
        <w:tab/>
        <w:t>At the Contract Management Meeting the Trust and the Provider must agree either:</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numPr>
          <w:ilvl w:val="0"/>
          <w:numId w:val="27"/>
        </w:numPr>
        <w:rPr>
          <w:rFonts w:ascii="Calibri" w:hAnsi="Calibri"/>
          <w:sz w:val="20"/>
          <w:szCs w:val="20"/>
        </w:rPr>
      </w:pPr>
      <w:r w:rsidRPr="00B63D91">
        <w:rPr>
          <w:rFonts w:ascii="Calibri" w:hAnsi="Calibri"/>
          <w:sz w:val="20"/>
          <w:szCs w:val="20"/>
        </w:rPr>
        <w:t>that the Contract Query Notice is withdrawn; or</w:t>
      </w:r>
    </w:p>
    <w:p w:rsidR="00864512" w:rsidRPr="00B63D91" w:rsidRDefault="00864512" w:rsidP="00864512">
      <w:pPr>
        <w:ind w:left="1800"/>
        <w:rPr>
          <w:rFonts w:ascii="Calibri" w:hAnsi="Calibri"/>
          <w:sz w:val="20"/>
          <w:szCs w:val="20"/>
        </w:rPr>
      </w:pPr>
    </w:p>
    <w:p w:rsidR="00864512" w:rsidRPr="00B63D91" w:rsidRDefault="00864512" w:rsidP="00864512">
      <w:pPr>
        <w:numPr>
          <w:ilvl w:val="0"/>
          <w:numId w:val="27"/>
        </w:numPr>
        <w:rPr>
          <w:rFonts w:ascii="Calibri" w:hAnsi="Calibri"/>
          <w:sz w:val="20"/>
          <w:szCs w:val="20"/>
        </w:rPr>
      </w:pPr>
      <w:r w:rsidRPr="00B63D91">
        <w:rPr>
          <w:rFonts w:ascii="Calibri" w:hAnsi="Calibri"/>
          <w:sz w:val="20"/>
          <w:szCs w:val="20"/>
        </w:rPr>
        <w:t>to implement an appropriate Remedial Action Plan; or</w:t>
      </w:r>
    </w:p>
    <w:p w:rsidR="00864512" w:rsidRPr="00B63D91" w:rsidRDefault="00864512" w:rsidP="00864512">
      <w:pPr>
        <w:rPr>
          <w:rFonts w:ascii="Calibri" w:hAnsi="Calibri"/>
          <w:sz w:val="20"/>
          <w:szCs w:val="20"/>
        </w:rPr>
      </w:pPr>
    </w:p>
    <w:p w:rsidR="00864512" w:rsidRPr="00B63D91" w:rsidRDefault="00864512" w:rsidP="00864512">
      <w:pPr>
        <w:numPr>
          <w:ilvl w:val="0"/>
          <w:numId w:val="27"/>
        </w:numPr>
        <w:rPr>
          <w:rFonts w:ascii="Calibri" w:hAnsi="Calibri"/>
          <w:sz w:val="20"/>
          <w:szCs w:val="20"/>
        </w:rPr>
      </w:pPr>
      <w:proofErr w:type="gramStart"/>
      <w:r w:rsidRPr="00B63D91">
        <w:rPr>
          <w:rFonts w:ascii="Calibri" w:hAnsi="Calibri"/>
          <w:sz w:val="20"/>
          <w:szCs w:val="20"/>
        </w:rPr>
        <w:t>to</w:t>
      </w:r>
      <w:proofErr w:type="gramEnd"/>
      <w:r w:rsidRPr="00B63D91">
        <w:rPr>
          <w:rFonts w:ascii="Calibri" w:hAnsi="Calibri"/>
          <w:sz w:val="20"/>
          <w:szCs w:val="20"/>
        </w:rPr>
        <w:t xml:space="preserve"> conduct a Joint Investigation.</w:t>
      </w:r>
    </w:p>
    <w:p w:rsidR="00864512" w:rsidRPr="00B63D91" w:rsidRDefault="00864512" w:rsidP="00864512">
      <w:pPr>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.10.</w:t>
      </w:r>
      <w:r w:rsidR="00864512" w:rsidRPr="00B63D91">
        <w:rPr>
          <w:rFonts w:ascii="Calibri" w:hAnsi="Calibri"/>
          <w:sz w:val="20"/>
          <w:szCs w:val="20"/>
        </w:rPr>
        <w:tab/>
        <w:t>If a Joint Investigation is to be undertaken:</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numPr>
          <w:ilvl w:val="0"/>
          <w:numId w:val="28"/>
        </w:numPr>
        <w:rPr>
          <w:rFonts w:ascii="Calibri" w:hAnsi="Calibri"/>
          <w:sz w:val="20"/>
          <w:szCs w:val="20"/>
        </w:rPr>
      </w:pPr>
      <w:r w:rsidRPr="00B63D91">
        <w:rPr>
          <w:rFonts w:ascii="Calibri" w:hAnsi="Calibri"/>
          <w:sz w:val="20"/>
          <w:szCs w:val="20"/>
        </w:rPr>
        <w:t>the Trust and the Provider must agree the terms of reference and timescale for the Joint Investigation (being no longer than 4 weeks) and the appropriate clinical and/or non-clinical representatives from each Party to participate in the Joint Investigation; and</w:t>
      </w:r>
    </w:p>
    <w:p w:rsidR="00864512" w:rsidRPr="00B63D91" w:rsidRDefault="00864512" w:rsidP="00864512">
      <w:pPr>
        <w:ind w:left="1800"/>
        <w:rPr>
          <w:rFonts w:ascii="Calibri" w:hAnsi="Calibri"/>
          <w:sz w:val="20"/>
          <w:szCs w:val="20"/>
        </w:rPr>
      </w:pPr>
    </w:p>
    <w:p w:rsidR="00864512" w:rsidRPr="00B63D91" w:rsidRDefault="00864512" w:rsidP="00864512">
      <w:pPr>
        <w:numPr>
          <w:ilvl w:val="0"/>
          <w:numId w:val="28"/>
        </w:numPr>
        <w:rPr>
          <w:rFonts w:ascii="Calibri" w:hAnsi="Calibri"/>
          <w:sz w:val="20"/>
          <w:szCs w:val="20"/>
        </w:rPr>
      </w:pPr>
      <w:proofErr w:type="gramStart"/>
      <w:r w:rsidRPr="00B63D91">
        <w:rPr>
          <w:rFonts w:ascii="Calibri" w:hAnsi="Calibri"/>
          <w:sz w:val="20"/>
          <w:szCs w:val="20"/>
        </w:rPr>
        <w:t>the</w:t>
      </w:r>
      <w:proofErr w:type="gramEnd"/>
      <w:r w:rsidRPr="00B63D91">
        <w:rPr>
          <w:rFonts w:ascii="Calibri" w:hAnsi="Calibri"/>
          <w:sz w:val="20"/>
          <w:szCs w:val="20"/>
        </w:rPr>
        <w:t xml:space="preserve"> Trust and the Provider may agree an Immediate Action Plan to be implemented concurrently with the Joint Investigation.</w:t>
      </w:r>
    </w:p>
    <w:p w:rsidR="00864512" w:rsidRPr="00B63D91" w:rsidRDefault="00864512" w:rsidP="00864512">
      <w:pPr>
        <w:rPr>
          <w:rFonts w:ascii="Calibri" w:hAnsi="Calibri"/>
          <w:sz w:val="20"/>
          <w:szCs w:val="20"/>
        </w:rPr>
      </w:pPr>
    </w:p>
    <w:p w:rsidR="00864512" w:rsidRPr="00B63D91" w:rsidRDefault="00864512" w:rsidP="00864512">
      <w:pPr>
        <w:tabs>
          <w:tab w:val="left" w:pos="2868"/>
        </w:tabs>
        <w:ind w:left="1440" w:hanging="1080"/>
        <w:rPr>
          <w:rFonts w:ascii="Calibri" w:hAnsi="Calibri"/>
          <w:b/>
          <w:sz w:val="20"/>
          <w:szCs w:val="20"/>
        </w:rPr>
      </w:pPr>
      <w:r w:rsidRPr="00B63D91">
        <w:rPr>
          <w:rFonts w:ascii="Calibri" w:hAnsi="Calibri"/>
          <w:sz w:val="20"/>
          <w:szCs w:val="20"/>
        </w:rPr>
        <w:tab/>
      </w:r>
      <w:r w:rsidRPr="00B63D91">
        <w:rPr>
          <w:rFonts w:ascii="Calibri" w:hAnsi="Calibri"/>
          <w:b/>
          <w:sz w:val="20"/>
          <w:szCs w:val="20"/>
        </w:rPr>
        <w:t>Joint Investigation</w:t>
      </w:r>
    </w:p>
    <w:p w:rsidR="00864512" w:rsidRPr="00B63D91" w:rsidRDefault="00864512" w:rsidP="00864512">
      <w:pPr>
        <w:tabs>
          <w:tab w:val="left" w:pos="2868"/>
        </w:tabs>
        <w:ind w:left="1440" w:hanging="1080"/>
        <w:rPr>
          <w:rFonts w:ascii="Calibri" w:hAnsi="Calibri"/>
          <w:b/>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.11.</w:t>
      </w:r>
      <w:r w:rsidR="00864512" w:rsidRPr="00B63D91">
        <w:rPr>
          <w:rFonts w:ascii="Calibri" w:hAnsi="Calibri"/>
          <w:sz w:val="20"/>
          <w:szCs w:val="20"/>
        </w:rPr>
        <w:tab/>
        <w:t>On completion of a Joint Investigation, the Trust and the Provider must produce and agree a JI Report. The JI Report must include (without limitation) a recommendation to be considered at the next Review Meeting that either:</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numPr>
          <w:ilvl w:val="0"/>
          <w:numId w:val="29"/>
        </w:numPr>
        <w:rPr>
          <w:rFonts w:ascii="Calibri" w:hAnsi="Calibri"/>
          <w:sz w:val="20"/>
          <w:szCs w:val="20"/>
        </w:rPr>
      </w:pPr>
      <w:r w:rsidRPr="00B63D91">
        <w:rPr>
          <w:rFonts w:ascii="Calibri" w:hAnsi="Calibri"/>
          <w:sz w:val="20"/>
          <w:szCs w:val="20"/>
        </w:rPr>
        <w:t>the Contract Query be closed; or</w:t>
      </w:r>
    </w:p>
    <w:p w:rsidR="00864512" w:rsidRPr="00B63D91" w:rsidRDefault="00864512" w:rsidP="00864512">
      <w:pPr>
        <w:ind w:left="1800"/>
        <w:rPr>
          <w:rFonts w:ascii="Calibri" w:hAnsi="Calibri"/>
          <w:sz w:val="20"/>
          <w:szCs w:val="20"/>
        </w:rPr>
      </w:pPr>
    </w:p>
    <w:p w:rsidR="00864512" w:rsidRPr="00B63D91" w:rsidRDefault="00864512" w:rsidP="00864512">
      <w:pPr>
        <w:numPr>
          <w:ilvl w:val="0"/>
          <w:numId w:val="29"/>
        </w:numPr>
        <w:rPr>
          <w:rFonts w:ascii="Calibri" w:hAnsi="Calibri"/>
          <w:sz w:val="20"/>
          <w:szCs w:val="20"/>
        </w:rPr>
      </w:pPr>
      <w:r w:rsidRPr="00B63D91">
        <w:rPr>
          <w:rFonts w:ascii="Calibri" w:hAnsi="Calibri"/>
          <w:sz w:val="20"/>
          <w:szCs w:val="20"/>
        </w:rPr>
        <w:t>Remedial Action Plan be agreed and implemented.</w:t>
      </w:r>
    </w:p>
    <w:p w:rsidR="00864512" w:rsidRPr="00B63D91" w:rsidRDefault="00864512" w:rsidP="00864512">
      <w:pPr>
        <w:rPr>
          <w:rFonts w:ascii="Calibri" w:hAnsi="Calibri" w:cs="Arial"/>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.12.</w:t>
      </w:r>
      <w:r w:rsidR="00864512" w:rsidRPr="00B63D91">
        <w:rPr>
          <w:rFonts w:ascii="Calibri" w:hAnsi="Calibri"/>
          <w:sz w:val="20"/>
          <w:szCs w:val="20"/>
        </w:rPr>
        <w:tab/>
        <w:t>Either the Trust of the Provider may require a Review Meeting to be held at short notice in accordance with the provisions of this Contract to consider a JI Report.</w:t>
      </w:r>
    </w:p>
    <w:p w:rsidR="00864512" w:rsidRDefault="00864512" w:rsidP="00864512">
      <w:pPr>
        <w:tabs>
          <w:tab w:val="left" w:pos="2868"/>
        </w:tabs>
        <w:ind w:left="1440" w:hanging="1080"/>
        <w:rPr>
          <w:rFonts w:ascii="Calibri" w:hAnsi="Calibri"/>
          <w:sz w:val="20"/>
          <w:szCs w:val="20"/>
        </w:rPr>
      </w:pPr>
    </w:p>
    <w:p w:rsidR="000D61FA" w:rsidRPr="00B63D91" w:rsidRDefault="000D61FA" w:rsidP="00864512">
      <w:pPr>
        <w:tabs>
          <w:tab w:val="left" w:pos="2868"/>
        </w:tabs>
        <w:ind w:left="1440" w:hanging="1080"/>
        <w:rPr>
          <w:rFonts w:ascii="Calibri" w:hAnsi="Calibri"/>
          <w:sz w:val="20"/>
          <w:szCs w:val="20"/>
        </w:rPr>
      </w:pPr>
    </w:p>
    <w:p w:rsidR="00864512" w:rsidRPr="00B63D91" w:rsidRDefault="00864512" w:rsidP="00864512">
      <w:pPr>
        <w:tabs>
          <w:tab w:val="left" w:pos="2868"/>
        </w:tabs>
        <w:ind w:left="1440" w:hanging="1080"/>
        <w:rPr>
          <w:rFonts w:ascii="Calibri" w:hAnsi="Calibri"/>
          <w:b/>
          <w:sz w:val="20"/>
          <w:szCs w:val="20"/>
        </w:rPr>
      </w:pPr>
      <w:r w:rsidRPr="00B63D91">
        <w:rPr>
          <w:rFonts w:ascii="Calibri" w:hAnsi="Calibri"/>
          <w:sz w:val="20"/>
          <w:szCs w:val="20"/>
        </w:rPr>
        <w:lastRenderedPageBreak/>
        <w:tab/>
      </w:r>
      <w:r w:rsidRPr="00B63D91">
        <w:rPr>
          <w:rFonts w:ascii="Calibri" w:hAnsi="Calibri"/>
          <w:b/>
          <w:sz w:val="20"/>
          <w:szCs w:val="20"/>
        </w:rPr>
        <w:t>Remedial Action Plan</w:t>
      </w:r>
    </w:p>
    <w:p w:rsidR="00864512" w:rsidRPr="00B63D91" w:rsidRDefault="00864512" w:rsidP="00864512">
      <w:pPr>
        <w:tabs>
          <w:tab w:val="left" w:pos="2868"/>
        </w:tabs>
        <w:ind w:left="1440" w:hanging="1080"/>
        <w:rPr>
          <w:rFonts w:ascii="Calibri" w:hAnsi="Calibri"/>
          <w:b/>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.13.</w:t>
      </w:r>
      <w:r w:rsidR="00864512" w:rsidRPr="00B63D91">
        <w:rPr>
          <w:rFonts w:ascii="Calibri" w:hAnsi="Calibri"/>
          <w:sz w:val="20"/>
          <w:szCs w:val="20"/>
        </w:rPr>
        <w:tab/>
        <w:t>If a Remedial Action Plan is to be implemented, the Trust and the Provider must agree the consents of the Remedial Action Plan within:</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numPr>
          <w:ilvl w:val="0"/>
          <w:numId w:val="30"/>
        </w:numPr>
        <w:rPr>
          <w:rFonts w:ascii="Calibri" w:hAnsi="Calibri"/>
          <w:sz w:val="20"/>
          <w:szCs w:val="20"/>
        </w:rPr>
      </w:pPr>
      <w:r w:rsidRPr="00B63D91">
        <w:rPr>
          <w:rFonts w:ascii="Calibri" w:hAnsi="Calibri"/>
          <w:sz w:val="20"/>
          <w:szCs w:val="20"/>
        </w:rPr>
        <w:t>5 Business Days following the Contract Management Meeting; or</w:t>
      </w:r>
    </w:p>
    <w:p w:rsidR="00864512" w:rsidRPr="00B63D91" w:rsidRDefault="00864512" w:rsidP="00864512">
      <w:pPr>
        <w:ind w:left="1800"/>
        <w:rPr>
          <w:rFonts w:ascii="Calibri" w:hAnsi="Calibri"/>
          <w:sz w:val="20"/>
          <w:szCs w:val="20"/>
        </w:rPr>
      </w:pPr>
    </w:p>
    <w:p w:rsidR="00864512" w:rsidRPr="00B63D91" w:rsidRDefault="00864512" w:rsidP="00864512">
      <w:pPr>
        <w:numPr>
          <w:ilvl w:val="0"/>
          <w:numId w:val="30"/>
        </w:numPr>
        <w:rPr>
          <w:rFonts w:ascii="Calibri" w:hAnsi="Calibri"/>
          <w:sz w:val="20"/>
          <w:szCs w:val="20"/>
        </w:rPr>
      </w:pPr>
      <w:r w:rsidRPr="00B63D91">
        <w:rPr>
          <w:rFonts w:ascii="Calibri" w:hAnsi="Calibri"/>
          <w:sz w:val="20"/>
          <w:szCs w:val="20"/>
        </w:rPr>
        <w:t>5 Business Days following the Review Meeting in the case of a Remedial Action Plan recommended under clause B29.11.</w:t>
      </w:r>
    </w:p>
    <w:p w:rsidR="00864512" w:rsidRPr="00B63D91" w:rsidRDefault="00864512" w:rsidP="00864512">
      <w:pPr>
        <w:ind w:left="720"/>
        <w:rPr>
          <w:rFonts w:ascii="Calibri" w:hAnsi="Calibri" w:cs="Arial"/>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.14.</w:t>
      </w:r>
      <w:r w:rsidR="00864512" w:rsidRPr="00B63D91">
        <w:rPr>
          <w:rFonts w:ascii="Calibri" w:hAnsi="Calibri"/>
          <w:sz w:val="20"/>
          <w:szCs w:val="20"/>
        </w:rPr>
        <w:tab/>
        <w:t>The Remedial Action Plan must set out:</w:t>
      </w:r>
    </w:p>
    <w:p w:rsidR="00864512" w:rsidRPr="00B63D91" w:rsidRDefault="00864512" w:rsidP="00864512">
      <w:pPr>
        <w:rPr>
          <w:rFonts w:ascii="Calibri" w:hAnsi="Calibri"/>
          <w:sz w:val="20"/>
          <w:szCs w:val="20"/>
        </w:rPr>
      </w:pPr>
    </w:p>
    <w:p w:rsidR="00864512" w:rsidRPr="00B63D91" w:rsidRDefault="00864512" w:rsidP="00864512">
      <w:pPr>
        <w:numPr>
          <w:ilvl w:val="0"/>
          <w:numId w:val="31"/>
        </w:numPr>
        <w:rPr>
          <w:rFonts w:ascii="Calibri" w:hAnsi="Calibri"/>
          <w:sz w:val="20"/>
          <w:szCs w:val="20"/>
        </w:rPr>
      </w:pPr>
      <w:r w:rsidRPr="00B63D91">
        <w:rPr>
          <w:rFonts w:ascii="Calibri" w:hAnsi="Calibri"/>
          <w:sz w:val="20"/>
          <w:szCs w:val="20"/>
        </w:rPr>
        <w:t>milestones for performance to be remedied;</w:t>
      </w:r>
    </w:p>
    <w:p w:rsidR="00864512" w:rsidRPr="00B63D91" w:rsidRDefault="00864512" w:rsidP="00864512">
      <w:pPr>
        <w:ind w:left="1800"/>
        <w:rPr>
          <w:rFonts w:ascii="Calibri" w:hAnsi="Calibri"/>
          <w:sz w:val="20"/>
          <w:szCs w:val="20"/>
        </w:rPr>
      </w:pPr>
    </w:p>
    <w:p w:rsidR="00864512" w:rsidRPr="00B63D91" w:rsidRDefault="00864512" w:rsidP="00864512">
      <w:pPr>
        <w:numPr>
          <w:ilvl w:val="0"/>
          <w:numId w:val="31"/>
        </w:numPr>
        <w:rPr>
          <w:rFonts w:ascii="Calibri" w:hAnsi="Calibri"/>
          <w:sz w:val="20"/>
          <w:szCs w:val="20"/>
        </w:rPr>
      </w:pPr>
      <w:r w:rsidRPr="00B63D91">
        <w:rPr>
          <w:rFonts w:ascii="Calibri" w:hAnsi="Calibri"/>
          <w:sz w:val="20"/>
          <w:szCs w:val="20"/>
        </w:rPr>
        <w:t>the date by which each milestone must be completed; and</w:t>
      </w:r>
    </w:p>
    <w:p w:rsidR="00864512" w:rsidRPr="00B63D91" w:rsidRDefault="00864512" w:rsidP="00864512">
      <w:pPr>
        <w:ind w:left="720"/>
        <w:rPr>
          <w:rFonts w:ascii="Calibri" w:hAnsi="Calibri" w:cs="Arial"/>
          <w:sz w:val="20"/>
          <w:szCs w:val="20"/>
        </w:rPr>
      </w:pPr>
    </w:p>
    <w:p w:rsidR="00864512" w:rsidRPr="00B63D91" w:rsidRDefault="00864512" w:rsidP="00864512">
      <w:pPr>
        <w:numPr>
          <w:ilvl w:val="0"/>
          <w:numId w:val="31"/>
        </w:numPr>
        <w:rPr>
          <w:rFonts w:ascii="Calibri" w:hAnsi="Calibri"/>
          <w:sz w:val="20"/>
          <w:szCs w:val="20"/>
        </w:rPr>
      </w:pPr>
      <w:proofErr w:type="gramStart"/>
      <w:r w:rsidRPr="00B63D91">
        <w:rPr>
          <w:rFonts w:ascii="Calibri" w:hAnsi="Calibri"/>
          <w:sz w:val="20"/>
          <w:szCs w:val="20"/>
        </w:rPr>
        <w:t>subject</w:t>
      </w:r>
      <w:proofErr w:type="gramEnd"/>
      <w:r w:rsidRPr="00B63D91">
        <w:rPr>
          <w:rFonts w:ascii="Calibri" w:hAnsi="Calibri"/>
          <w:sz w:val="20"/>
          <w:szCs w:val="20"/>
        </w:rPr>
        <w:t xml:space="preserve"> to the maxi</w:t>
      </w:r>
      <w:r w:rsidR="00474A08">
        <w:rPr>
          <w:rFonts w:ascii="Calibri" w:hAnsi="Calibri"/>
          <w:sz w:val="20"/>
          <w:szCs w:val="20"/>
        </w:rPr>
        <w:t xml:space="preserve">mum sums identified in clause </w:t>
      </w:r>
      <w:r w:rsidR="005F1DAB">
        <w:rPr>
          <w:rFonts w:ascii="Calibri" w:hAnsi="Calibri"/>
          <w:sz w:val="20"/>
          <w:szCs w:val="20"/>
        </w:rPr>
        <w:t>A50</w:t>
      </w:r>
      <w:r w:rsidRPr="00B63D91">
        <w:rPr>
          <w:rFonts w:ascii="Calibri" w:hAnsi="Calibri"/>
          <w:sz w:val="20"/>
          <w:szCs w:val="20"/>
        </w:rPr>
        <w:t>.23, the consequences for failing to meet each milestone by the specified date.</w:t>
      </w:r>
    </w:p>
    <w:p w:rsidR="00864512" w:rsidRPr="00B63D91" w:rsidRDefault="00864512" w:rsidP="00864512">
      <w:pPr>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.15.</w:t>
      </w:r>
      <w:r w:rsidR="00864512" w:rsidRPr="00B63D91">
        <w:rPr>
          <w:rFonts w:ascii="Calibri" w:hAnsi="Calibri"/>
          <w:sz w:val="20"/>
          <w:szCs w:val="20"/>
        </w:rPr>
        <w:tab/>
        <w:t>The Provider and the Trust must implement or meet the milestones applicable to it within the timescales set out in the Remedial Action Plan.</w:t>
      </w:r>
    </w:p>
    <w:p w:rsidR="00864512" w:rsidRPr="00B63D91" w:rsidRDefault="00864512" w:rsidP="00864512">
      <w:pPr>
        <w:rPr>
          <w:rFonts w:ascii="Calibri" w:hAnsi="Calibri" w:cs="Arial"/>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.16.</w:t>
      </w:r>
      <w:r w:rsidR="00864512" w:rsidRPr="00B63D91">
        <w:rPr>
          <w:rFonts w:ascii="Calibri" w:hAnsi="Calibri"/>
          <w:sz w:val="20"/>
          <w:szCs w:val="20"/>
        </w:rPr>
        <w:tab/>
        <w:t>The Trust and the Provider must record progress made or developments under the Remedial Action Plan in accordance with its terms. The Trust and the Provider must review and consider that progress on an on-going basis and in any event at the next Review Meeting.</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.17.</w:t>
      </w:r>
      <w:r w:rsidR="00864512" w:rsidRPr="00B63D91">
        <w:rPr>
          <w:rFonts w:ascii="Calibri" w:hAnsi="Calibri"/>
          <w:sz w:val="20"/>
          <w:szCs w:val="20"/>
        </w:rPr>
        <w:tab/>
        <w:t>If following implementation of a Remedial Action Plan:</w:t>
      </w:r>
    </w:p>
    <w:p w:rsidR="00864512" w:rsidRPr="00B63D91" w:rsidRDefault="00864512" w:rsidP="00864512">
      <w:pPr>
        <w:rPr>
          <w:rFonts w:ascii="Calibri" w:hAnsi="Calibri"/>
          <w:sz w:val="20"/>
          <w:szCs w:val="20"/>
        </w:rPr>
      </w:pPr>
    </w:p>
    <w:p w:rsidR="00864512" w:rsidRPr="00B63D91" w:rsidRDefault="00864512" w:rsidP="00864512">
      <w:pPr>
        <w:numPr>
          <w:ilvl w:val="0"/>
          <w:numId w:val="32"/>
        </w:numPr>
        <w:rPr>
          <w:rFonts w:ascii="Calibri" w:hAnsi="Calibri"/>
          <w:sz w:val="20"/>
          <w:szCs w:val="20"/>
        </w:rPr>
      </w:pPr>
      <w:r w:rsidRPr="00B63D91">
        <w:rPr>
          <w:rFonts w:ascii="Calibri" w:hAnsi="Calibri"/>
          <w:sz w:val="20"/>
          <w:szCs w:val="20"/>
        </w:rPr>
        <w:t>the matters that gave rise to the relevant Contract Query Notice have been resolved, it must be noted in the next Review Meeting that the Remedial Action Plan has been completed;</w:t>
      </w:r>
    </w:p>
    <w:p w:rsidR="00864512" w:rsidRPr="00B63D91" w:rsidRDefault="00864512" w:rsidP="00864512">
      <w:pPr>
        <w:ind w:left="1800"/>
        <w:rPr>
          <w:rFonts w:ascii="Calibri" w:hAnsi="Calibri"/>
          <w:sz w:val="20"/>
          <w:szCs w:val="20"/>
        </w:rPr>
      </w:pPr>
    </w:p>
    <w:p w:rsidR="00864512" w:rsidRPr="00B63D91" w:rsidRDefault="00894935" w:rsidP="00864512">
      <w:pPr>
        <w:numPr>
          <w:ilvl w:val="0"/>
          <w:numId w:val="32"/>
        </w:numPr>
        <w:rPr>
          <w:rFonts w:ascii="Calibri" w:hAnsi="Calibri"/>
          <w:sz w:val="20"/>
          <w:szCs w:val="20"/>
        </w:rPr>
      </w:pPr>
      <w:proofErr w:type="gramStart"/>
      <w:r>
        <w:rPr>
          <w:rFonts w:ascii="Calibri" w:hAnsi="Calibri"/>
          <w:sz w:val="20"/>
          <w:szCs w:val="20"/>
        </w:rPr>
        <w:t>any</w:t>
      </w:r>
      <w:proofErr w:type="gramEnd"/>
      <w:r>
        <w:rPr>
          <w:rFonts w:ascii="Calibri" w:hAnsi="Calibri"/>
          <w:sz w:val="20"/>
          <w:szCs w:val="20"/>
        </w:rPr>
        <w:t xml:space="preserve"> matter that gave</w:t>
      </w:r>
      <w:r w:rsidR="00864512" w:rsidRPr="00B63D91">
        <w:rPr>
          <w:rFonts w:ascii="Calibri" w:hAnsi="Calibri"/>
          <w:sz w:val="20"/>
          <w:szCs w:val="20"/>
        </w:rPr>
        <w:t xml:space="preserve"> rise to the relevant Contract Query Notice remains, in the reasonable opinion of the Trust or the Provider, unresolved, either may issue a further Contract Query Notice in respect of that matter.</w:t>
      </w:r>
    </w:p>
    <w:p w:rsidR="00864512" w:rsidRPr="00B63D91" w:rsidRDefault="00864512" w:rsidP="00864512">
      <w:pPr>
        <w:ind w:left="720"/>
        <w:rPr>
          <w:rFonts w:ascii="Calibri" w:hAnsi="Calibri" w:cs="Arial"/>
          <w:sz w:val="20"/>
          <w:szCs w:val="20"/>
        </w:rPr>
      </w:pPr>
    </w:p>
    <w:p w:rsidR="00864512" w:rsidRPr="00B63D91" w:rsidRDefault="00864512" w:rsidP="00864512">
      <w:pPr>
        <w:tabs>
          <w:tab w:val="left" w:pos="2868"/>
        </w:tabs>
        <w:ind w:left="1440" w:hanging="1080"/>
        <w:rPr>
          <w:rFonts w:ascii="Calibri" w:hAnsi="Calibri"/>
          <w:b/>
          <w:sz w:val="20"/>
          <w:szCs w:val="20"/>
        </w:rPr>
      </w:pPr>
      <w:r w:rsidRPr="00B63D91">
        <w:rPr>
          <w:rFonts w:ascii="Calibri" w:hAnsi="Calibri"/>
          <w:b/>
          <w:sz w:val="20"/>
          <w:szCs w:val="20"/>
        </w:rPr>
        <w:tab/>
        <w:t>Withholding Payment for Failure to Agree Remedial Action Plan</w:t>
      </w:r>
    </w:p>
    <w:p w:rsidR="00864512" w:rsidRPr="00B63D91" w:rsidRDefault="00864512" w:rsidP="00864512">
      <w:pPr>
        <w:tabs>
          <w:tab w:val="left" w:pos="2868"/>
        </w:tabs>
        <w:ind w:left="1440" w:hanging="1080"/>
        <w:rPr>
          <w:rFonts w:ascii="Calibri" w:hAnsi="Calibri"/>
          <w:b/>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.18.</w:t>
      </w:r>
      <w:r w:rsidR="00864512" w:rsidRPr="00B63D91">
        <w:rPr>
          <w:rFonts w:ascii="Calibri" w:hAnsi="Calibri"/>
          <w:sz w:val="20"/>
          <w:szCs w:val="20"/>
        </w:rPr>
        <w:tab/>
        <w:t>If the Trust or the Provider cannot agree a Remedial Action Plan within the releva</w:t>
      </w:r>
      <w:r>
        <w:rPr>
          <w:rFonts w:ascii="Calibri" w:hAnsi="Calibri"/>
          <w:sz w:val="20"/>
          <w:szCs w:val="20"/>
        </w:rPr>
        <w:t>nt period specified in clause A</w:t>
      </w:r>
      <w:r w:rsidR="005F1DAB">
        <w:rPr>
          <w:rFonts w:ascii="Calibri" w:hAnsi="Calibri"/>
          <w:sz w:val="20"/>
          <w:szCs w:val="20"/>
        </w:rPr>
        <w:t>50</w:t>
      </w:r>
      <w:r w:rsidR="00864512" w:rsidRPr="00B63D91">
        <w:rPr>
          <w:rFonts w:ascii="Calibri" w:hAnsi="Calibri"/>
          <w:sz w:val="20"/>
          <w:szCs w:val="20"/>
        </w:rPr>
        <w:t>.13, they must jointly notify the Boards of Directors of both the Provider and the Trust.</w:t>
      </w:r>
    </w:p>
    <w:p w:rsidR="00864512" w:rsidRPr="00B63D91" w:rsidRDefault="00864512" w:rsidP="00864512">
      <w:pPr>
        <w:tabs>
          <w:tab w:val="left" w:pos="2868"/>
        </w:tabs>
        <w:ind w:left="1440" w:hanging="1080"/>
        <w:rPr>
          <w:rFonts w:ascii="Calibri" w:hAnsi="Calibri"/>
          <w:sz w:val="20"/>
          <w:szCs w:val="20"/>
        </w:rPr>
      </w:pPr>
    </w:p>
    <w:p w:rsidR="00864512" w:rsidRPr="00B63D91" w:rsidRDefault="005F1DAB" w:rsidP="00864512">
      <w:pPr>
        <w:tabs>
          <w:tab w:val="left" w:pos="2868"/>
        </w:tabs>
        <w:ind w:left="1440" w:hanging="1080"/>
        <w:rPr>
          <w:rFonts w:ascii="Calibri" w:hAnsi="Calibri"/>
          <w:sz w:val="20"/>
          <w:szCs w:val="20"/>
        </w:rPr>
      </w:pPr>
      <w:r>
        <w:rPr>
          <w:rFonts w:ascii="Calibri" w:hAnsi="Calibri"/>
          <w:sz w:val="20"/>
          <w:szCs w:val="20"/>
        </w:rPr>
        <w:t>A50</w:t>
      </w:r>
      <w:r w:rsidR="00864512" w:rsidRPr="00B63D91">
        <w:rPr>
          <w:rFonts w:ascii="Calibri" w:hAnsi="Calibri"/>
          <w:sz w:val="20"/>
          <w:szCs w:val="20"/>
        </w:rPr>
        <w:t>.19.</w:t>
      </w:r>
      <w:r w:rsidR="00864512" w:rsidRPr="00B63D91">
        <w:rPr>
          <w:rFonts w:ascii="Calibri" w:hAnsi="Calibri"/>
          <w:sz w:val="20"/>
          <w:szCs w:val="20"/>
        </w:rPr>
        <w:tab/>
        <w:t>If, 10 Business Days after notifying the Boards of Directors, the Trust and the Provider still cannot agree a Remedial Action Plan, the Trust may withhold up to 2% of the monthly s</w:t>
      </w:r>
      <w:r w:rsidR="00474A08">
        <w:rPr>
          <w:rFonts w:ascii="Calibri" w:hAnsi="Calibri"/>
          <w:sz w:val="20"/>
          <w:szCs w:val="20"/>
        </w:rPr>
        <w:t>um</w:t>
      </w:r>
      <w:r w:rsidR="0090038C">
        <w:rPr>
          <w:rFonts w:ascii="Calibri" w:hAnsi="Calibri"/>
          <w:sz w:val="20"/>
          <w:szCs w:val="20"/>
        </w:rPr>
        <w:t>s payable by it under clause A46</w:t>
      </w:r>
      <w:r w:rsidR="00864512" w:rsidRPr="00B63D91">
        <w:rPr>
          <w:rFonts w:ascii="Calibri" w:hAnsi="Calibri"/>
          <w:sz w:val="20"/>
          <w:szCs w:val="20"/>
        </w:rPr>
        <w:t xml:space="preserve"> (</w:t>
      </w:r>
      <w:r w:rsidR="00864512" w:rsidRPr="00B63D91">
        <w:rPr>
          <w:rFonts w:ascii="Calibri" w:hAnsi="Calibri"/>
          <w:i/>
          <w:sz w:val="20"/>
          <w:szCs w:val="20"/>
        </w:rPr>
        <w:t>Charges and Payment</w:t>
      </w:r>
      <w:r w:rsidR="00864512" w:rsidRPr="00B63D91">
        <w:rPr>
          <w:rFonts w:ascii="Calibri" w:hAnsi="Calibri"/>
          <w:sz w:val="20"/>
          <w:szCs w:val="20"/>
        </w:rPr>
        <w:t>) for each further month the Remedial Action Plan is not agreed.</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.20.</w:t>
      </w:r>
      <w:r w:rsidR="00864512" w:rsidRPr="00B63D91">
        <w:rPr>
          <w:rFonts w:ascii="Calibri" w:hAnsi="Calibri"/>
          <w:sz w:val="20"/>
          <w:szCs w:val="20"/>
        </w:rPr>
        <w:tab/>
        <w:t>The Trust must pay the Provider a</w:t>
      </w:r>
      <w:r>
        <w:rPr>
          <w:rFonts w:ascii="Calibri" w:hAnsi="Calibri"/>
          <w:sz w:val="20"/>
          <w:szCs w:val="20"/>
        </w:rPr>
        <w:t>ny sums withheld under clause A</w:t>
      </w:r>
      <w:r w:rsidR="005F1DAB">
        <w:rPr>
          <w:rFonts w:ascii="Calibri" w:hAnsi="Calibri"/>
          <w:sz w:val="20"/>
          <w:szCs w:val="20"/>
        </w:rPr>
        <w:t>50</w:t>
      </w:r>
      <w:r w:rsidR="00864512" w:rsidRPr="00B63D91">
        <w:rPr>
          <w:rFonts w:ascii="Calibri" w:hAnsi="Calibri"/>
          <w:sz w:val="20"/>
          <w:szCs w:val="20"/>
        </w:rPr>
        <w:t>.19 within 10 Business Days of receiving the Provider’s agreement to the Remedi</w:t>
      </w:r>
      <w:r w:rsidR="005F1DAB">
        <w:rPr>
          <w:rFonts w:ascii="Calibri" w:hAnsi="Calibri"/>
          <w:sz w:val="20"/>
          <w:szCs w:val="20"/>
        </w:rPr>
        <w:t>al Action Plan. Unless clause A50</w:t>
      </w:r>
      <w:r w:rsidR="00864512" w:rsidRPr="00B63D91">
        <w:rPr>
          <w:rFonts w:ascii="Calibri" w:hAnsi="Calibri"/>
          <w:sz w:val="20"/>
          <w:szCs w:val="20"/>
        </w:rPr>
        <w:t>.25 applies, those sums are to be paid without interest.</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tabs>
          <w:tab w:val="left" w:pos="2868"/>
        </w:tabs>
        <w:ind w:left="1440" w:hanging="1080"/>
        <w:rPr>
          <w:rFonts w:ascii="Calibri" w:hAnsi="Calibri"/>
          <w:b/>
          <w:sz w:val="20"/>
          <w:szCs w:val="20"/>
        </w:rPr>
      </w:pPr>
      <w:r w:rsidRPr="00B63D91">
        <w:rPr>
          <w:rFonts w:ascii="Calibri" w:hAnsi="Calibri"/>
          <w:b/>
          <w:sz w:val="20"/>
          <w:szCs w:val="20"/>
        </w:rPr>
        <w:tab/>
        <w:t>Exception Reports</w:t>
      </w:r>
    </w:p>
    <w:p w:rsidR="00864512" w:rsidRPr="00B63D91" w:rsidRDefault="00864512" w:rsidP="00864512">
      <w:pPr>
        <w:tabs>
          <w:tab w:val="left" w:pos="2868"/>
        </w:tabs>
        <w:ind w:left="1440" w:hanging="1080"/>
        <w:rPr>
          <w:rFonts w:ascii="Calibri" w:hAnsi="Calibri"/>
          <w:b/>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.21.</w:t>
      </w:r>
      <w:r w:rsidR="00864512" w:rsidRPr="00B63D91">
        <w:rPr>
          <w:rFonts w:ascii="Calibri" w:hAnsi="Calibri"/>
          <w:sz w:val="20"/>
          <w:szCs w:val="20"/>
        </w:rPr>
        <w:tab/>
        <w:t>If a Party breaches a Remedial Action Plan and does not remedy the breach within 5 Business Days of its occurrence, the Provider or the Trust (as the case may be) may issue a First Ex</w:t>
      </w:r>
      <w:r w:rsidR="005A7B5D">
        <w:rPr>
          <w:rFonts w:ascii="Calibri" w:hAnsi="Calibri"/>
          <w:sz w:val="20"/>
          <w:szCs w:val="20"/>
        </w:rPr>
        <w:t>ception Report to that Party’s chief e</w:t>
      </w:r>
      <w:r w:rsidR="00864512" w:rsidRPr="00B63D91">
        <w:rPr>
          <w:rFonts w:ascii="Calibri" w:hAnsi="Calibri"/>
          <w:sz w:val="20"/>
          <w:szCs w:val="20"/>
        </w:rPr>
        <w:t>xecutive and/or Board of Directors. If the Part</w:t>
      </w:r>
      <w:r>
        <w:rPr>
          <w:rFonts w:ascii="Calibri" w:hAnsi="Calibri"/>
          <w:sz w:val="20"/>
          <w:szCs w:val="20"/>
        </w:rPr>
        <w:t>y</w:t>
      </w:r>
      <w:r w:rsidR="00864512" w:rsidRPr="00B63D91">
        <w:rPr>
          <w:rFonts w:ascii="Calibri" w:hAnsi="Calibri"/>
          <w:sz w:val="20"/>
          <w:szCs w:val="20"/>
        </w:rPr>
        <w:t xml:space="preserve"> in breach is the Provider, the Trust may withhold payment from the Provi</w:t>
      </w:r>
      <w:r>
        <w:rPr>
          <w:rFonts w:ascii="Calibri" w:hAnsi="Calibri"/>
          <w:sz w:val="20"/>
          <w:szCs w:val="20"/>
        </w:rPr>
        <w:t>der in accordance with clause A</w:t>
      </w:r>
      <w:r w:rsidR="005F1DAB">
        <w:rPr>
          <w:rFonts w:ascii="Calibri" w:hAnsi="Calibri"/>
          <w:sz w:val="20"/>
          <w:szCs w:val="20"/>
        </w:rPr>
        <w:t>50</w:t>
      </w:r>
      <w:r w:rsidR="00864512" w:rsidRPr="00B63D91">
        <w:rPr>
          <w:rFonts w:ascii="Calibri" w:hAnsi="Calibri"/>
          <w:sz w:val="20"/>
          <w:szCs w:val="20"/>
        </w:rPr>
        <w:t>.23.</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lastRenderedPageBreak/>
        <w:t>A</w:t>
      </w:r>
      <w:r w:rsidR="005F1DAB">
        <w:rPr>
          <w:rFonts w:ascii="Calibri" w:hAnsi="Calibri"/>
          <w:sz w:val="20"/>
          <w:szCs w:val="20"/>
        </w:rPr>
        <w:t>50</w:t>
      </w:r>
      <w:r w:rsidR="00864512" w:rsidRPr="00B63D91">
        <w:rPr>
          <w:rFonts w:ascii="Calibri" w:hAnsi="Calibri"/>
          <w:sz w:val="20"/>
          <w:szCs w:val="20"/>
        </w:rPr>
        <w:t>.22.</w:t>
      </w:r>
      <w:r w:rsidR="00864512" w:rsidRPr="00B63D91">
        <w:rPr>
          <w:rFonts w:ascii="Calibri" w:hAnsi="Calibri"/>
          <w:sz w:val="20"/>
          <w:szCs w:val="20"/>
        </w:rPr>
        <w:tab/>
        <w:t>If following issue of the First Exception Report, the breach of the Remedial Action Plan is not rectified within the timescales indicated in the First Exception Report, the Trust or the Provider (as the case may be) may issue a Second Exception Report to:</w:t>
      </w:r>
    </w:p>
    <w:p w:rsidR="00864512" w:rsidRPr="00B63D91" w:rsidRDefault="00864512" w:rsidP="00864512">
      <w:pPr>
        <w:tabs>
          <w:tab w:val="left" w:pos="2868"/>
        </w:tabs>
        <w:ind w:left="1440" w:hanging="1080"/>
        <w:rPr>
          <w:rFonts w:ascii="Calibri" w:hAnsi="Calibri"/>
          <w:sz w:val="20"/>
          <w:szCs w:val="20"/>
        </w:rPr>
      </w:pPr>
    </w:p>
    <w:p w:rsidR="00864512" w:rsidRPr="00B63D91" w:rsidRDefault="005A7B5D" w:rsidP="00864512">
      <w:pPr>
        <w:numPr>
          <w:ilvl w:val="0"/>
          <w:numId w:val="33"/>
        </w:numPr>
        <w:rPr>
          <w:rFonts w:ascii="Calibri" w:hAnsi="Calibri"/>
          <w:sz w:val="20"/>
          <w:szCs w:val="20"/>
        </w:rPr>
      </w:pPr>
      <w:r>
        <w:rPr>
          <w:rFonts w:ascii="Calibri" w:hAnsi="Calibri"/>
          <w:sz w:val="20"/>
          <w:szCs w:val="20"/>
        </w:rPr>
        <w:t>the relevant Party’s chief e</w:t>
      </w:r>
      <w:r w:rsidR="00864512" w:rsidRPr="00B63D91">
        <w:rPr>
          <w:rFonts w:ascii="Calibri" w:hAnsi="Calibri"/>
          <w:sz w:val="20"/>
          <w:szCs w:val="20"/>
        </w:rPr>
        <w:t>xecutive and/or Board of Directors; and/or;</w:t>
      </w:r>
    </w:p>
    <w:p w:rsidR="00864512" w:rsidRPr="00B63D91" w:rsidRDefault="00864512" w:rsidP="00864512">
      <w:pPr>
        <w:ind w:left="1800"/>
        <w:rPr>
          <w:rFonts w:ascii="Calibri" w:hAnsi="Calibri"/>
          <w:sz w:val="20"/>
          <w:szCs w:val="20"/>
        </w:rPr>
      </w:pPr>
    </w:p>
    <w:p w:rsidR="00864512" w:rsidRPr="00B63D91" w:rsidRDefault="00864512" w:rsidP="00864512">
      <w:pPr>
        <w:numPr>
          <w:ilvl w:val="0"/>
          <w:numId w:val="33"/>
        </w:numPr>
        <w:rPr>
          <w:rFonts w:ascii="Calibri" w:hAnsi="Calibri"/>
          <w:sz w:val="20"/>
          <w:szCs w:val="20"/>
        </w:rPr>
      </w:pPr>
      <w:r w:rsidRPr="00B63D91">
        <w:rPr>
          <w:rFonts w:ascii="Calibri" w:hAnsi="Calibri"/>
          <w:sz w:val="20"/>
          <w:szCs w:val="20"/>
        </w:rPr>
        <w:t>CQC or any other Regulatory Body,</w:t>
      </w:r>
    </w:p>
    <w:p w:rsidR="00864512" w:rsidRPr="00B63D91" w:rsidRDefault="00864512" w:rsidP="00864512">
      <w:pPr>
        <w:ind w:left="720"/>
        <w:rPr>
          <w:rFonts w:ascii="Calibri" w:hAnsi="Calibri" w:cs="Arial"/>
          <w:sz w:val="20"/>
          <w:szCs w:val="20"/>
        </w:rPr>
      </w:pPr>
    </w:p>
    <w:p w:rsidR="00864512" w:rsidRPr="00B63D91" w:rsidRDefault="00864512" w:rsidP="00864512">
      <w:pPr>
        <w:ind w:left="1440"/>
        <w:rPr>
          <w:rFonts w:ascii="Calibri" w:hAnsi="Calibri"/>
          <w:sz w:val="20"/>
          <w:szCs w:val="20"/>
        </w:rPr>
      </w:pPr>
      <w:proofErr w:type="gramStart"/>
      <w:r w:rsidRPr="00B63D91">
        <w:rPr>
          <w:rFonts w:ascii="Calibri" w:hAnsi="Calibri"/>
          <w:sz w:val="20"/>
          <w:szCs w:val="20"/>
        </w:rPr>
        <w:t>in</w:t>
      </w:r>
      <w:proofErr w:type="gramEnd"/>
      <w:r w:rsidRPr="00B63D91">
        <w:rPr>
          <w:rFonts w:ascii="Calibri" w:hAnsi="Calibri"/>
          <w:sz w:val="20"/>
          <w:szCs w:val="20"/>
        </w:rPr>
        <w:t xml:space="preserve"> order that each of them may take whatever steps they think as appropriate.</w:t>
      </w:r>
    </w:p>
    <w:p w:rsidR="00864512" w:rsidRPr="00B63D91" w:rsidRDefault="00864512" w:rsidP="00864512">
      <w:pPr>
        <w:ind w:left="1440"/>
        <w:rPr>
          <w:rFonts w:ascii="Calibri" w:hAnsi="Calibri"/>
          <w:sz w:val="20"/>
          <w:szCs w:val="20"/>
        </w:rPr>
      </w:pPr>
    </w:p>
    <w:p w:rsidR="00864512" w:rsidRPr="00B63D91" w:rsidRDefault="00864512" w:rsidP="00864512">
      <w:pPr>
        <w:ind w:left="1440"/>
        <w:rPr>
          <w:rFonts w:ascii="Calibri" w:hAnsi="Calibri"/>
          <w:b/>
          <w:sz w:val="20"/>
          <w:szCs w:val="20"/>
        </w:rPr>
      </w:pPr>
      <w:r w:rsidRPr="00B63D91">
        <w:rPr>
          <w:rFonts w:ascii="Calibri" w:hAnsi="Calibri"/>
          <w:b/>
          <w:sz w:val="20"/>
          <w:szCs w:val="20"/>
        </w:rPr>
        <w:t>Withholding of Payment at First Exception Report for Breach of Remedial Action Plan</w:t>
      </w:r>
    </w:p>
    <w:p w:rsidR="00864512" w:rsidRPr="00B63D91" w:rsidRDefault="00864512" w:rsidP="00864512">
      <w:pPr>
        <w:rPr>
          <w:rFonts w:ascii="Calibri" w:hAnsi="Calibri"/>
          <w:b/>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.23.</w:t>
      </w:r>
      <w:r w:rsidR="00864512" w:rsidRPr="00B63D91">
        <w:rPr>
          <w:rFonts w:ascii="Calibri" w:hAnsi="Calibri"/>
          <w:sz w:val="20"/>
          <w:szCs w:val="20"/>
        </w:rPr>
        <w:tab/>
        <w:t>If the Provider breaches a Remedial Action Plan:</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numPr>
          <w:ilvl w:val="0"/>
          <w:numId w:val="34"/>
        </w:numPr>
        <w:rPr>
          <w:rFonts w:ascii="Calibri" w:hAnsi="Calibri"/>
          <w:b/>
          <w:sz w:val="20"/>
          <w:szCs w:val="20"/>
        </w:rPr>
      </w:pPr>
      <w:r w:rsidRPr="00B63D91">
        <w:rPr>
          <w:rFonts w:ascii="Calibri" w:hAnsi="Calibri"/>
          <w:sz w:val="20"/>
          <w:szCs w:val="20"/>
        </w:rPr>
        <w:t>the Trust may withhold, in respect of each milestone not met, up to 2% of the aggregate monthly sums payab</w:t>
      </w:r>
      <w:r w:rsidR="00474A08">
        <w:rPr>
          <w:rFonts w:ascii="Calibri" w:hAnsi="Calibri"/>
          <w:sz w:val="20"/>
          <w:szCs w:val="20"/>
        </w:rPr>
        <w:t xml:space="preserve">le </w:t>
      </w:r>
      <w:r w:rsidR="0090038C">
        <w:rPr>
          <w:rFonts w:ascii="Calibri" w:hAnsi="Calibri"/>
          <w:sz w:val="20"/>
          <w:szCs w:val="20"/>
        </w:rPr>
        <w:t>by the Trust under clause A46</w:t>
      </w:r>
      <w:r w:rsidRPr="00B63D91">
        <w:rPr>
          <w:rFonts w:ascii="Calibri" w:hAnsi="Calibri"/>
          <w:sz w:val="20"/>
          <w:szCs w:val="20"/>
        </w:rPr>
        <w:t xml:space="preserve"> (</w:t>
      </w:r>
      <w:r w:rsidRPr="00B63D91">
        <w:rPr>
          <w:rFonts w:ascii="Calibri" w:hAnsi="Calibri"/>
          <w:i/>
          <w:sz w:val="20"/>
          <w:szCs w:val="20"/>
        </w:rPr>
        <w:t>Charges and Payment</w:t>
      </w:r>
      <w:r w:rsidRPr="00B63D91">
        <w:rPr>
          <w:rFonts w:ascii="Calibri" w:hAnsi="Calibri"/>
          <w:sz w:val="20"/>
          <w:szCs w:val="20"/>
        </w:rPr>
        <w:t>), from the date of issuing the First Exception Report and for each month the Provider’s breach continues, subject to a maximum monthly withholding of 10% of the aggregate monthly sums payab</w:t>
      </w:r>
      <w:r w:rsidR="00474A08">
        <w:rPr>
          <w:rFonts w:ascii="Calibri" w:hAnsi="Calibri"/>
          <w:sz w:val="20"/>
          <w:szCs w:val="20"/>
        </w:rPr>
        <w:t xml:space="preserve">le by the Trust </w:t>
      </w:r>
      <w:r w:rsidR="0090038C">
        <w:rPr>
          <w:rFonts w:ascii="Calibri" w:hAnsi="Calibri"/>
          <w:sz w:val="20"/>
          <w:szCs w:val="20"/>
        </w:rPr>
        <w:t>under clause A46</w:t>
      </w:r>
      <w:r w:rsidRPr="00B63D91">
        <w:rPr>
          <w:rFonts w:ascii="Calibri" w:hAnsi="Calibri"/>
          <w:sz w:val="20"/>
          <w:szCs w:val="20"/>
        </w:rPr>
        <w:t xml:space="preserve"> (</w:t>
      </w:r>
      <w:r w:rsidRPr="00B63D91">
        <w:rPr>
          <w:rFonts w:ascii="Calibri" w:hAnsi="Calibri"/>
          <w:i/>
          <w:sz w:val="20"/>
          <w:szCs w:val="20"/>
        </w:rPr>
        <w:t>Charges and Payment</w:t>
      </w:r>
      <w:r w:rsidRPr="00B63D91">
        <w:rPr>
          <w:rFonts w:ascii="Calibri" w:hAnsi="Calibri"/>
          <w:sz w:val="20"/>
          <w:szCs w:val="20"/>
        </w:rPr>
        <w:t>) in relation to each Remedial Action Plan;</w:t>
      </w:r>
    </w:p>
    <w:p w:rsidR="00864512" w:rsidRPr="00B63D91" w:rsidRDefault="00864512" w:rsidP="00864512">
      <w:pPr>
        <w:ind w:left="1800"/>
        <w:rPr>
          <w:rFonts w:ascii="Calibri" w:hAnsi="Calibri"/>
          <w:b/>
          <w:sz w:val="20"/>
          <w:szCs w:val="20"/>
        </w:rPr>
      </w:pPr>
    </w:p>
    <w:p w:rsidR="00864512" w:rsidRPr="00B63D91" w:rsidRDefault="00864512" w:rsidP="00864512">
      <w:pPr>
        <w:numPr>
          <w:ilvl w:val="0"/>
          <w:numId w:val="34"/>
        </w:numPr>
        <w:rPr>
          <w:rFonts w:ascii="Calibri" w:hAnsi="Calibri"/>
          <w:b/>
          <w:sz w:val="20"/>
          <w:szCs w:val="20"/>
        </w:rPr>
      </w:pPr>
      <w:proofErr w:type="gramStart"/>
      <w:r w:rsidRPr="00B63D91">
        <w:rPr>
          <w:rFonts w:ascii="Calibri" w:hAnsi="Calibri"/>
          <w:sz w:val="20"/>
          <w:szCs w:val="20"/>
        </w:rPr>
        <w:t>the</w:t>
      </w:r>
      <w:proofErr w:type="gramEnd"/>
      <w:r w:rsidRPr="00B63D91">
        <w:rPr>
          <w:rFonts w:ascii="Calibri" w:hAnsi="Calibri"/>
          <w:sz w:val="20"/>
          <w:szCs w:val="20"/>
        </w:rPr>
        <w:t xml:space="preserve"> Trust must pay the Provider an</w:t>
      </w:r>
      <w:r w:rsidR="00474A08">
        <w:rPr>
          <w:rFonts w:ascii="Calibri" w:hAnsi="Calibri"/>
          <w:sz w:val="20"/>
          <w:szCs w:val="20"/>
        </w:rPr>
        <w:t>y sums withheld under clause A</w:t>
      </w:r>
      <w:r w:rsidR="005F1DAB">
        <w:rPr>
          <w:rFonts w:ascii="Calibri" w:hAnsi="Calibri"/>
          <w:sz w:val="20"/>
          <w:szCs w:val="20"/>
        </w:rPr>
        <w:t>50</w:t>
      </w:r>
      <w:r w:rsidRPr="00B63D91">
        <w:rPr>
          <w:rFonts w:ascii="Calibri" w:hAnsi="Calibri"/>
          <w:sz w:val="20"/>
          <w:szCs w:val="20"/>
        </w:rPr>
        <w:t xml:space="preserve">.23(a) within 10 Business Days following the Trust’s confirmation that the breach of the Remedial Action Plan has been </w:t>
      </w:r>
      <w:r w:rsidR="00474A08">
        <w:rPr>
          <w:rFonts w:ascii="Calibri" w:hAnsi="Calibri"/>
          <w:sz w:val="20"/>
          <w:szCs w:val="20"/>
        </w:rPr>
        <w:t>rectified. Subject to clause A</w:t>
      </w:r>
      <w:r w:rsidR="005F1DAB">
        <w:rPr>
          <w:rFonts w:ascii="Calibri" w:hAnsi="Calibri"/>
          <w:sz w:val="20"/>
          <w:szCs w:val="20"/>
        </w:rPr>
        <w:t>50</w:t>
      </w:r>
      <w:r w:rsidRPr="00B63D91">
        <w:rPr>
          <w:rFonts w:ascii="Calibri" w:hAnsi="Calibri"/>
          <w:sz w:val="20"/>
          <w:szCs w:val="20"/>
        </w:rPr>
        <w:t>.25 no interest will be payable on those sums.</w:t>
      </w:r>
    </w:p>
    <w:p w:rsidR="00864512" w:rsidRPr="00B63D91" w:rsidRDefault="00864512" w:rsidP="00864512">
      <w:pPr>
        <w:rPr>
          <w:rFonts w:ascii="Calibri" w:hAnsi="Calibri"/>
          <w:sz w:val="20"/>
          <w:szCs w:val="20"/>
        </w:rPr>
      </w:pPr>
    </w:p>
    <w:p w:rsidR="00864512" w:rsidRPr="00B63D91" w:rsidRDefault="00864512" w:rsidP="00864512">
      <w:pPr>
        <w:ind w:left="1440"/>
        <w:rPr>
          <w:rFonts w:ascii="Calibri" w:hAnsi="Calibri"/>
          <w:b/>
          <w:sz w:val="20"/>
          <w:szCs w:val="20"/>
        </w:rPr>
      </w:pPr>
      <w:r w:rsidRPr="00B63D91">
        <w:rPr>
          <w:rFonts w:ascii="Calibri" w:hAnsi="Calibri"/>
          <w:b/>
          <w:sz w:val="20"/>
          <w:szCs w:val="20"/>
        </w:rPr>
        <w:t>Retention of Sums Withheld at Second Exception Report for Breach of Remedial Action Plan</w:t>
      </w:r>
    </w:p>
    <w:p w:rsidR="00864512" w:rsidRPr="00B63D91" w:rsidRDefault="00864512" w:rsidP="00864512">
      <w:pPr>
        <w:rPr>
          <w:rFonts w:ascii="Calibri" w:hAnsi="Calibri"/>
          <w:b/>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.24.</w:t>
      </w:r>
      <w:r w:rsidR="00864512" w:rsidRPr="00B63D91">
        <w:rPr>
          <w:rFonts w:ascii="Calibri" w:hAnsi="Calibri"/>
          <w:sz w:val="20"/>
          <w:szCs w:val="20"/>
        </w:rPr>
        <w:tab/>
        <w:t>If the Provider is in breach of a Remedial Action Plan the Trust may, when issuing any Second Exception Report retain permanently a</w:t>
      </w:r>
      <w:r>
        <w:rPr>
          <w:rFonts w:ascii="Calibri" w:hAnsi="Calibri"/>
          <w:sz w:val="20"/>
          <w:szCs w:val="20"/>
        </w:rPr>
        <w:t>ny sums withheld under clause A</w:t>
      </w:r>
      <w:r w:rsidR="005F1DAB">
        <w:rPr>
          <w:rFonts w:ascii="Calibri" w:hAnsi="Calibri"/>
          <w:sz w:val="20"/>
          <w:szCs w:val="20"/>
        </w:rPr>
        <w:t>50</w:t>
      </w:r>
      <w:r w:rsidR="00864512" w:rsidRPr="00B63D91">
        <w:rPr>
          <w:rFonts w:ascii="Calibri" w:hAnsi="Calibri"/>
          <w:sz w:val="20"/>
          <w:szCs w:val="20"/>
        </w:rPr>
        <w:t>.23.</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tabs>
          <w:tab w:val="left" w:pos="2868"/>
        </w:tabs>
        <w:ind w:left="1440" w:hanging="1080"/>
        <w:rPr>
          <w:rFonts w:ascii="Calibri" w:hAnsi="Calibri"/>
          <w:b/>
          <w:sz w:val="20"/>
          <w:szCs w:val="20"/>
        </w:rPr>
      </w:pPr>
      <w:r w:rsidRPr="00B63D91">
        <w:rPr>
          <w:rFonts w:ascii="Calibri" w:hAnsi="Calibri"/>
          <w:sz w:val="20"/>
          <w:szCs w:val="20"/>
        </w:rPr>
        <w:tab/>
      </w:r>
      <w:r w:rsidRPr="00B63D91">
        <w:rPr>
          <w:rFonts w:ascii="Calibri" w:hAnsi="Calibri"/>
          <w:b/>
          <w:sz w:val="20"/>
          <w:szCs w:val="20"/>
        </w:rPr>
        <w:t>Unjustified Withholding or Retention of Payment</w:t>
      </w:r>
    </w:p>
    <w:p w:rsidR="00864512" w:rsidRPr="00B63D91" w:rsidRDefault="00864512" w:rsidP="00864512">
      <w:pPr>
        <w:tabs>
          <w:tab w:val="left" w:pos="2868"/>
        </w:tabs>
        <w:ind w:left="1440" w:hanging="1080"/>
        <w:rPr>
          <w:rFonts w:ascii="Calibri" w:hAnsi="Calibri"/>
          <w:sz w:val="20"/>
          <w:szCs w:val="20"/>
        </w:rPr>
      </w:pPr>
    </w:p>
    <w:p w:rsidR="00864512" w:rsidRPr="00B63D91" w:rsidRDefault="00474A08" w:rsidP="00864512">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.25.</w:t>
      </w:r>
      <w:r w:rsidR="00864512" w:rsidRPr="00B63D91">
        <w:rPr>
          <w:rFonts w:ascii="Calibri" w:hAnsi="Calibri"/>
          <w:sz w:val="20"/>
          <w:szCs w:val="20"/>
        </w:rPr>
        <w:tab/>
        <w:t>If the Trus</w:t>
      </w:r>
      <w:r>
        <w:rPr>
          <w:rFonts w:ascii="Calibri" w:hAnsi="Calibri"/>
          <w:sz w:val="20"/>
          <w:szCs w:val="20"/>
        </w:rPr>
        <w:t>t withholds sums under clause A</w:t>
      </w:r>
      <w:r w:rsidR="005F1DAB">
        <w:rPr>
          <w:rFonts w:ascii="Calibri" w:hAnsi="Calibri"/>
          <w:sz w:val="20"/>
          <w:szCs w:val="20"/>
        </w:rPr>
        <w:t>50</w:t>
      </w:r>
      <w:r w:rsidR="00864512" w:rsidRPr="00B63D91">
        <w:rPr>
          <w:rFonts w:ascii="Calibri" w:hAnsi="Calibri"/>
          <w:sz w:val="20"/>
          <w:szCs w:val="20"/>
        </w:rPr>
        <w:t>.19 or c</w:t>
      </w:r>
      <w:r>
        <w:rPr>
          <w:rFonts w:ascii="Calibri" w:hAnsi="Calibri"/>
          <w:sz w:val="20"/>
          <w:szCs w:val="20"/>
        </w:rPr>
        <w:t>lause A</w:t>
      </w:r>
      <w:r w:rsidR="005F1DAB">
        <w:rPr>
          <w:rFonts w:ascii="Calibri" w:hAnsi="Calibri"/>
          <w:sz w:val="20"/>
          <w:szCs w:val="20"/>
        </w:rPr>
        <w:t>50</w:t>
      </w:r>
      <w:r w:rsidR="00864512" w:rsidRPr="00B63D91">
        <w:rPr>
          <w:rFonts w:ascii="Calibri" w:hAnsi="Calibri"/>
          <w:sz w:val="20"/>
          <w:szCs w:val="20"/>
        </w:rPr>
        <w:t>.2</w:t>
      </w:r>
      <w:r>
        <w:rPr>
          <w:rFonts w:ascii="Calibri" w:hAnsi="Calibri"/>
          <w:sz w:val="20"/>
          <w:szCs w:val="20"/>
        </w:rPr>
        <w:t>3 or retain sums under clause A</w:t>
      </w:r>
      <w:r w:rsidR="005F1DAB">
        <w:rPr>
          <w:rFonts w:ascii="Calibri" w:hAnsi="Calibri"/>
          <w:sz w:val="20"/>
          <w:szCs w:val="20"/>
        </w:rPr>
        <w:t>50</w:t>
      </w:r>
      <w:r w:rsidR="00864512" w:rsidRPr="00B63D91">
        <w:rPr>
          <w:rFonts w:ascii="Calibri" w:hAnsi="Calibri"/>
          <w:sz w:val="20"/>
          <w:szCs w:val="20"/>
        </w:rPr>
        <w:t xml:space="preserve">.24, and within 20 Business Days of the date of that withholding or retention (as the case may be) the Provider produces evidence satisfactory to the Trust that the relevant sums were withheld or retained unjustifiably, the Trust must pay those sums to the Provider within 10 Business Days following the date of the Trust’s acceptance of that evidence, together with interest at the Default Interest Rate for the period for which the sums were withheld or retained. If the Trust does not accept the Provider’s evidence then Provider may refer the matter to the Dispute Resolution as in clause </w:t>
      </w:r>
      <w:r>
        <w:rPr>
          <w:rFonts w:ascii="Calibri" w:hAnsi="Calibri"/>
          <w:sz w:val="20"/>
          <w:szCs w:val="20"/>
        </w:rPr>
        <w:t>A5</w:t>
      </w:r>
      <w:r w:rsidR="00F303F8">
        <w:rPr>
          <w:rFonts w:ascii="Calibri" w:hAnsi="Calibri"/>
          <w:sz w:val="20"/>
          <w:szCs w:val="20"/>
        </w:rPr>
        <w:t>1</w:t>
      </w:r>
      <w:r w:rsidR="00864512" w:rsidRPr="00B63D91">
        <w:rPr>
          <w:rFonts w:ascii="Calibri" w:hAnsi="Calibri"/>
          <w:sz w:val="20"/>
          <w:szCs w:val="20"/>
        </w:rPr>
        <w:t xml:space="preserve"> (</w:t>
      </w:r>
      <w:r w:rsidR="00864512" w:rsidRPr="00B63D91">
        <w:rPr>
          <w:rFonts w:ascii="Calibri" w:hAnsi="Calibri"/>
          <w:i/>
          <w:sz w:val="20"/>
          <w:szCs w:val="20"/>
        </w:rPr>
        <w:t>Dispute Resolution</w:t>
      </w:r>
      <w:r w:rsidR="00864512" w:rsidRPr="00B63D91">
        <w:rPr>
          <w:rFonts w:ascii="Calibri" w:hAnsi="Calibri"/>
          <w:sz w:val="20"/>
          <w:szCs w:val="20"/>
        </w:rPr>
        <w:t>).</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tabs>
          <w:tab w:val="left" w:pos="2868"/>
        </w:tabs>
        <w:ind w:left="1440" w:hanging="1080"/>
        <w:rPr>
          <w:rFonts w:ascii="Calibri" w:hAnsi="Calibri"/>
          <w:sz w:val="20"/>
          <w:szCs w:val="20"/>
        </w:rPr>
      </w:pPr>
      <w:r w:rsidRPr="00B63D91">
        <w:rPr>
          <w:rFonts w:ascii="Calibri" w:hAnsi="Calibri"/>
          <w:b/>
          <w:sz w:val="20"/>
          <w:szCs w:val="20"/>
        </w:rPr>
        <w:tab/>
        <w:t>Retention of Sums Withheld on Expiry or Termination of this Contract</w:t>
      </w:r>
    </w:p>
    <w:p w:rsidR="00864512" w:rsidRPr="00B63D91" w:rsidRDefault="00864512" w:rsidP="00864512">
      <w:pPr>
        <w:tabs>
          <w:tab w:val="left" w:pos="2868"/>
        </w:tabs>
        <w:ind w:left="1440" w:hanging="1080"/>
        <w:rPr>
          <w:rFonts w:ascii="Calibri" w:hAnsi="Calibri"/>
          <w:sz w:val="20"/>
          <w:szCs w:val="20"/>
        </w:rPr>
      </w:pPr>
      <w:r w:rsidRPr="00B63D91">
        <w:rPr>
          <w:rFonts w:ascii="Calibri" w:hAnsi="Calibri"/>
          <w:sz w:val="20"/>
          <w:szCs w:val="20"/>
        </w:rPr>
        <w:tab/>
      </w:r>
    </w:p>
    <w:p w:rsidR="00864512" w:rsidRPr="00B63D91" w:rsidRDefault="00474A08" w:rsidP="00474A08">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.26.</w:t>
      </w:r>
      <w:r w:rsidR="00864512" w:rsidRPr="00B63D91">
        <w:rPr>
          <w:rFonts w:ascii="Calibri" w:hAnsi="Calibri"/>
          <w:sz w:val="20"/>
          <w:szCs w:val="20"/>
        </w:rPr>
        <w:tab/>
        <w:t>If the Provider does not agree a Remedial Action Plan:</w:t>
      </w:r>
    </w:p>
    <w:p w:rsidR="00864512" w:rsidRPr="00B63D91" w:rsidRDefault="00864512" w:rsidP="00864512">
      <w:pPr>
        <w:tabs>
          <w:tab w:val="left" w:pos="2868"/>
        </w:tabs>
        <w:ind w:left="1440" w:hanging="1080"/>
        <w:rPr>
          <w:rFonts w:ascii="Calibri" w:hAnsi="Calibri"/>
          <w:sz w:val="20"/>
          <w:szCs w:val="20"/>
        </w:rPr>
      </w:pPr>
    </w:p>
    <w:p w:rsidR="00864512" w:rsidRPr="00B63D91" w:rsidRDefault="00864512" w:rsidP="00864512">
      <w:pPr>
        <w:numPr>
          <w:ilvl w:val="0"/>
          <w:numId w:val="35"/>
        </w:numPr>
        <w:rPr>
          <w:rFonts w:ascii="Calibri" w:hAnsi="Calibri"/>
          <w:b/>
          <w:sz w:val="20"/>
          <w:szCs w:val="20"/>
        </w:rPr>
      </w:pPr>
      <w:r w:rsidRPr="00B63D91">
        <w:rPr>
          <w:rFonts w:ascii="Calibri" w:hAnsi="Calibri"/>
          <w:sz w:val="20"/>
          <w:szCs w:val="20"/>
        </w:rPr>
        <w:t xml:space="preserve">within 6 months following the expiry of the relevant </w:t>
      </w:r>
      <w:r w:rsidR="00474A08">
        <w:rPr>
          <w:rFonts w:ascii="Calibri" w:hAnsi="Calibri"/>
          <w:sz w:val="20"/>
          <w:szCs w:val="20"/>
        </w:rPr>
        <w:t>time period set out in Clause A</w:t>
      </w:r>
      <w:r w:rsidR="005F1DAB">
        <w:rPr>
          <w:rFonts w:ascii="Calibri" w:hAnsi="Calibri"/>
          <w:sz w:val="20"/>
          <w:szCs w:val="20"/>
        </w:rPr>
        <w:t>50</w:t>
      </w:r>
      <w:r w:rsidRPr="00B63D91">
        <w:rPr>
          <w:rFonts w:ascii="Calibri" w:hAnsi="Calibri"/>
          <w:sz w:val="20"/>
          <w:szCs w:val="20"/>
        </w:rPr>
        <w:t>.13; or</w:t>
      </w:r>
    </w:p>
    <w:p w:rsidR="00864512" w:rsidRPr="00B63D91" w:rsidRDefault="00864512" w:rsidP="00864512">
      <w:pPr>
        <w:ind w:left="1800"/>
        <w:rPr>
          <w:rFonts w:ascii="Calibri" w:hAnsi="Calibri"/>
          <w:b/>
          <w:sz w:val="20"/>
          <w:szCs w:val="20"/>
        </w:rPr>
      </w:pPr>
    </w:p>
    <w:p w:rsidR="00864512" w:rsidRPr="00B63D91" w:rsidRDefault="00864512" w:rsidP="00864512">
      <w:pPr>
        <w:numPr>
          <w:ilvl w:val="0"/>
          <w:numId w:val="35"/>
        </w:numPr>
        <w:rPr>
          <w:rFonts w:ascii="Calibri" w:hAnsi="Calibri"/>
          <w:b/>
          <w:sz w:val="20"/>
          <w:szCs w:val="20"/>
        </w:rPr>
      </w:pPr>
      <w:r w:rsidRPr="00B63D91">
        <w:rPr>
          <w:rFonts w:ascii="Calibri" w:hAnsi="Calibri"/>
          <w:sz w:val="20"/>
          <w:szCs w:val="20"/>
        </w:rPr>
        <w:t>before the Expiry Date or earlier termination of this Contract,</w:t>
      </w:r>
    </w:p>
    <w:p w:rsidR="00864512" w:rsidRPr="00B63D91" w:rsidRDefault="00864512" w:rsidP="00864512">
      <w:pPr>
        <w:ind w:left="720"/>
        <w:rPr>
          <w:rFonts w:ascii="Calibri" w:hAnsi="Calibri" w:cs="Arial"/>
          <w:b/>
          <w:sz w:val="20"/>
          <w:szCs w:val="20"/>
        </w:rPr>
      </w:pPr>
    </w:p>
    <w:p w:rsidR="00864512" w:rsidRPr="00B63D91" w:rsidRDefault="00864512" w:rsidP="00864512">
      <w:pPr>
        <w:ind w:left="1440"/>
        <w:rPr>
          <w:rFonts w:ascii="Calibri" w:hAnsi="Calibri"/>
          <w:sz w:val="20"/>
          <w:szCs w:val="20"/>
        </w:rPr>
      </w:pPr>
      <w:proofErr w:type="gramStart"/>
      <w:r w:rsidRPr="00B63D91">
        <w:rPr>
          <w:rFonts w:ascii="Calibri" w:hAnsi="Calibri"/>
          <w:sz w:val="20"/>
          <w:szCs w:val="20"/>
        </w:rPr>
        <w:t>whichever</w:t>
      </w:r>
      <w:proofErr w:type="gramEnd"/>
      <w:r w:rsidRPr="00B63D91">
        <w:rPr>
          <w:rFonts w:ascii="Calibri" w:hAnsi="Calibri"/>
          <w:sz w:val="20"/>
          <w:szCs w:val="20"/>
        </w:rPr>
        <w:t xml:space="preserve"> is earlier, the Trust may retain permanently any sums w</w:t>
      </w:r>
      <w:r w:rsidR="00474A08">
        <w:rPr>
          <w:rFonts w:ascii="Calibri" w:hAnsi="Calibri"/>
          <w:sz w:val="20"/>
          <w:szCs w:val="20"/>
        </w:rPr>
        <w:t xml:space="preserve">ithheld under clause </w:t>
      </w:r>
      <w:r w:rsidR="005F1DAB">
        <w:rPr>
          <w:rFonts w:ascii="Calibri" w:hAnsi="Calibri"/>
          <w:sz w:val="20"/>
          <w:szCs w:val="20"/>
        </w:rPr>
        <w:t>A50</w:t>
      </w:r>
      <w:r w:rsidRPr="00B63D91">
        <w:rPr>
          <w:rFonts w:ascii="Calibri" w:hAnsi="Calibri"/>
          <w:sz w:val="20"/>
          <w:szCs w:val="20"/>
        </w:rPr>
        <w:t>.19.</w:t>
      </w:r>
    </w:p>
    <w:p w:rsidR="00864512" w:rsidRPr="00B63D91" w:rsidRDefault="00864512" w:rsidP="00864512">
      <w:pPr>
        <w:rPr>
          <w:rFonts w:ascii="Calibri" w:hAnsi="Calibri"/>
          <w:sz w:val="20"/>
          <w:szCs w:val="20"/>
        </w:rPr>
      </w:pPr>
    </w:p>
    <w:p w:rsidR="00474A08" w:rsidRDefault="00474A08" w:rsidP="00474A08">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50</w:t>
      </w:r>
      <w:r w:rsidR="00864512" w:rsidRPr="00B63D91">
        <w:rPr>
          <w:rFonts w:ascii="Calibri" w:hAnsi="Calibri"/>
          <w:sz w:val="20"/>
          <w:szCs w:val="20"/>
        </w:rPr>
        <w:t>.27.</w:t>
      </w:r>
      <w:r w:rsidR="00864512" w:rsidRPr="00B63D91">
        <w:rPr>
          <w:rFonts w:ascii="Calibri" w:hAnsi="Calibri"/>
          <w:sz w:val="20"/>
          <w:szCs w:val="20"/>
        </w:rPr>
        <w:tab/>
        <w:t>If the Provider does not rectify a breach of a Remedial Action Plan before the Expiry Date or earlier termination of this Contract, the Trust may retain permanently a</w:t>
      </w:r>
      <w:r>
        <w:rPr>
          <w:rFonts w:ascii="Calibri" w:hAnsi="Calibri"/>
          <w:sz w:val="20"/>
          <w:szCs w:val="20"/>
        </w:rPr>
        <w:t>ny sums withheld under clause A</w:t>
      </w:r>
      <w:r w:rsidR="005F1DAB">
        <w:rPr>
          <w:rFonts w:ascii="Calibri" w:hAnsi="Calibri"/>
          <w:sz w:val="20"/>
          <w:szCs w:val="20"/>
        </w:rPr>
        <w:t>50</w:t>
      </w:r>
      <w:r>
        <w:rPr>
          <w:rFonts w:ascii="Calibri" w:hAnsi="Calibri"/>
          <w:sz w:val="20"/>
          <w:szCs w:val="20"/>
        </w:rPr>
        <w:t>.23.</w:t>
      </w:r>
    </w:p>
    <w:p w:rsidR="00474A08" w:rsidRDefault="00474A08" w:rsidP="00474A08">
      <w:pPr>
        <w:tabs>
          <w:tab w:val="left" w:pos="2868"/>
        </w:tabs>
        <w:ind w:left="1440" w:hanging="1080"/>
        <w:rPr>
          <w:rFonts w:ascii="Calibri" w:hAnsi="Calibri"/>
          <w:sz w:val="20"/>
          <w:szCs w:val="20"/>
        </w:rPr>
      </w:pPr>
    </w:p>
    <w:p w:rsidR="00474A08" w:rsidRPr="00474A08" w:rsidRDefault="00474A08" w:rsidP="00474A08">
      <w:pPr>
        <w:tabs>
          <w:tab w:val="left" w:pos="2868"/>
        </w:tabs>
        <w:ind w:left="1440" w:hanging="1080"/>
        <w:rPr>
          <w:rFonts w:ascii="Calibri" w:hAnsi="Calibri"/>
          <w:sz w:val="20"/>
          <w:szCs w:val="20"/>
        </w:rPr>
      </w:pPr>
      <w:r>
        <w:rPr>
          <w:rFonts w:ascii="Calibri" w:hAnsi="Calibri"/>
          <w:b/>
          <w:sz w:val="20"/>
          <w:szCs w:val="20"/>
        </w:rPr>
        <w:t>A</w:t>
      </w:r>
      <w:r w:rsidR="005F1DAB">
        <w:rPr>
          <w:rFonts w:ascii="Calibri" w:hAnsi="Calibri"/>
          <w:b/>
          <w:sz w:val="20"/>
          <w:szCs w:val="20"/>
        </w:rPr>
        <w:t>51</w:t>
      </w:r>
      <w:r w:rsidRPr="00B63D91">
        <w:rPr>
          <w:rFonts w:ascii="Calibri" w:hAnsi="Calibri"/>
          <w:b/>
          <w:sz w:val="20"/>
          <w:szCs w:val="20"/>
        </w:rPr>
        <w:t>.</w:t>
      </w:r>
      <w:r w:rsidRPr="00B63D91">
        <w:rPr>
          <w:rFonts w:ascii="Calibri" w:hAnsi="Calibri"/>
          <w:b/>
          <w:sz w:val="20"/>
          <w:szCs w:val="20"/>
        </w:rPr>
        <w:tab/>
        <w:t>DISPUTE RES</w:t>
      </w:r>
      <w:r w:rsidR="00F303F8">
        <w:rPr>
          <w:rFonts w:ascii="Calibri" w:hAnsi="Calibri"/>
          <w:b/>
          <w:sz w:val="20"/>
          <w:szCs w:val="20"/>
        </w:rPr>
        <w:t>OLU</w:t>
      </w:r>
      <w:r w:rsidRPr="00B63D91">
        <w:rPr>
          <w:rFonts w:ascii="Calibri" w:hAnsi="Calibri"/>
          <w:b/>
          <w:sz w:val="20"/>
          <w:szCs w:val="20"/>
        </w:rPr>
        <w:t>TION</w:t>
      </w:r>
    </w:p>
    <w:p w:rsidR="00474A08" w:rsidRPr="00B63D91" w:rsidRDefault="00474A08" w:rsidP="00474A08">
      <w:pPr>
        <w:tabs>
          <w:tab w:val="left" w:pos="2868"/>
        </w:tabs>
        <w:ind w:left="1440" w:hanging="1080"/>
        <w:rPr>
          <w:rFonts w:ascii="Calibri" w:hAnsi="Calibri"/>
          <w:b/>
          <w:sz w:val="20"/>
          <w:szCs w:val="20"/>
        </w:rPr>
      </w:pPr>
    </w:p>
    <w:p w:rsidR="00474A08" w:rsidRPr="00B63D91" w:rsidRDefault="00474A08" w:rsidP="00474A0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1</w:t>
      </w:r>
      <w:r w:rsidRPr="00B63D91">
        <w:rPr>
          <w:rFonts w:ascii="Calibri" w:hAnsi="Calibri"/>
          <w:sz w:val="20"/>
          <w:szCs w:val="20"/>
        </w:rPr>
        <w:t>.1.</w:t>
      </w:r>
      <w:r w:rsidRPr="00B63D91">
        <w:rPr>
          <w:rFonts w:ascii="Calibri" w:hAnsi="Calibri"/>
          <w:sz w:val="20"/>
          <w:szCs w:val="20"/>
        </w:rPr>
        <w:tab/>
        <w:t xml:space="preserve">If a dispute arises between the Trust and the Provider in relation to any matter which cannot be resolved such dispute shall be referred to the </w:t>
      </w:r>
      <w:r w:rsidR="006A3B78">
        <w:rPr>
          <w:rFonts w:ascii="Calibri" w:hAnsi="Calibri"/>
          <w:sz w:val="20"/>
          <w:szCs w:val="20"/>
        </w:rPr>
        <w:t xml:space="preserve">Trust Representative and the </w:t>
      </w:r>
      <w:r w:rsidRPr="00B63D91">
        <w:rPr>
          <w:rFonts w:ascii="Calibri" w:hAnsi="Calibri"/>
          <w:sz w:val="20"/>
          <w:szCs w:val="20"/>
        </w:rPr>
        <w:t>Trust</w:t>
      </w:r>
      <w:r w:rsidR="006A3B78">
        <w:rPr>
          <w:rFonts w:ascii="Calibri" w:hAnsi="Calibri"/>
          <w:sz w:val="20"/>
          <w:szCs w:val="20"/>
        </w:rPr>
        <w:t xml:space="preserve"> Service</w:t>
      </w:r>
      <w:r w:rsidRPr="00B63D91">
        <w:rPr>
          <w:rFonts w:ascii="Calibri" w:hAnsi="Calibri"/>
          <w:sz w:val="20"/>
          <w:szCs w:val="20"/>
        </w:rPr>
        <w:t xml:space="preserve"> </w:t>
      </w:r>
      <w:r w:rsidRPr="00B63D91">
        <w:rPr>
          <w:rFonts w:ascii="Calibri" w:hAnsi="Calibri"/>
          <w:sz w:val="20"/>
          <w:szCs w:val="20"/>
        </w:rPr>
        <w:lastRenderedPageBreak/>
        <w:t>Representative and the</w:t>
      </w:r>
      <w:r w:rsidR="006A3B78">
        <w:rPr>
          <w:rFonts w:ascii="Calibri" w:hAnsi="Calibri"/>
          <w:sz w:val="20"/>
          <w:szCs w:val="20"/>
        </w:rPr>
        <w:t xml:space="preserve"> Provider Representative and the</w:t>
      </w:r>
      <w:r w:rsidRPr="00B63D91">
        <w:rPr>
          <w:rFonts w:ascii="Calibri" w:hAnsi="Calibri"/>
          <w:sz w:val="20"/>
          <w:szCs w:val="20"/>
        </w:rPr>
        <w:t xml:space="preserve"> Provider </w:t>
      </w:r>
      <w:r w:rsidR="006A3B78">
        <w:rPr>
          <w:rFonts w:ascii="Calibri" w:hAnsi="Calibri"/>
          <w:sz w:val="20"/>
          <w:szCs w:val="20"/>
        </w:rPr>
        <w:t xml:space="preserve">Service </w:t>
      </w:r>
      <w:r w:rsidRPr="00B63D91">
        <w:rPr>
          <w:rFonts w:ascii="Calibri" w:hAnsi="Calibri"/>
          <w:sz w:val="20"/>
          <w:szCs w:val="20"/>
        </w:rPr>
        <w:t>Representative for escalation and possible resolution.</w:t>
      </w:r>
    </w:p>
    <w:p w:rsidR="00474A08" w:rsidRPr="00B63D91" w:rsidRDefault="00474A08" w:rsidP="00474A08">
      <w:pPr>
        <w:tabs>
          <w:tab w:val="left" w:pos="2868"/>
        </w:tabs>
        <w:ind w:left="1440" w:hanging="1080"/>
        <w:rPr>
          <w:rFonts w:ascii="Calibri" w:hAnsi="Calibri"/>
          <w:sz w:val="20"/>
          <w:szCs w:val="20"/>
        </w:rPr>
      </w:pPr>
    </w:p>
    <w:p w:rsidR="00474A08" w:rsidRPr="00B63D91" w:rsidRDefault="00474A08" w:rsidP="00474A0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1</w:t>
      </w:r>
      <w:r w:rsidRPr="00B63D91">
        <w:rPr>
          <w:rFonts w:ascii="Calibri" w:hAnsi="Calibri"/>
          <w:sz w:val="20"/>
          <w:szCs w:val="20"/>
        </w:rPr>
        <w:t>.2.</w:t>
      </w:r>
      <w:r w:rsidRPr="00B63D91">
        <w:rPr>
          <w:rFonts w:ascii="Calibri" w:hAnsi="Calibri"/>
          <w:sz w:val="20"/>
          <w:szCs w:val="20"/>
        </w:rPr>
        <w:tab/>
        <w:t>If the dispute cannot be resolved within 10 Business Day</w:t>
      </w:r>
      <w:r w:rsidR="00F32F80">
        <w:rPr>
          <w:rFonts w:ascii="Calibri" w:hAnsi="Calibri"/>
          <w:sz w:val="20"/>
          <w:szCs w:val="20"/>
        </w:rPr>
        <w:t>s of the referral in clause A51</w:t>
      </w:r>
      <w:r w:rsidR="006A3B78">
        <w:rPr>
          <w:rFonts w:ascii="Calibri" w:hAnsi="Calibri"/>
          <w:sz w:val="20"/>
          <w:szCs w:val="20"/>
        </w:rPr>
        <w:t>.</w:t>
      </w:r>
      <w:r w:rsidRPr="00B63D91">
        <w:rPr>
          <w:rFonts w:ascii="Calibri" w:hAnsi="Calibri"/>
          <w:sz w:val="20"/>
          <w:szCs w:val="20"/>
        </w:rPr>
        <w:t>1 than each of the Parties shall arrange for a more senior representative</w:t>
      </w:r>
      <w:r w:rsidR="006A3B78">
        <w:rPr>
          <w:rFonts w:ascii="Calibri" w:hAnsi="Calibri"/>
          <w:sz w:val="20"/>
          <w:szCs w:val="20"/>
        </w:rPr>
        <w:t>s</w:t>
      </w:r>
      <w:r w:rsidRPr="00B63D91">
        <w:rPr>
          <w:rFonts w:ascii="Calibri" w:hAnsi="Calibri"/>
          <w:sz w:val="20"/>
          <w:szCs w:val="20"/>
        </w:rPr>
        <w:t xml:space="preserve"> tha</w:t>
      </w:r>
      <w:r w:rsidR="006A3B78">
        <w:rPr>
          <w:rFonts w:ascii="Calibri" w:hAnsi="Calibri"/>
          <w:sz w:val="20"/>
          <w:szCs w:val="20"/>
        </w:rPr>
        <w:t>n those referred to in clause A5</w:t>
      </w:r>
      <w:r w:rsidR="00F32F80">
        <w:rPr>
          <w:rFonts w:ascii="Calibri" w:hAnsi="Calibri"/>
          <w:sz w:val="20"/>
          <w:szCs w:val="20"/>
        </w:rPr>
        <w:t>1</w:t>
      </w:r>
      <w:r w:rsidRPr="00B63D91">
        <w:rPr>
          <w:rFonts w:ascii="Calibri" w:hAnsi="Calibri"/>
          <w:sz w:val="20"/>
          <w:szCs w:val="20"/>
        </w:rPr>
        <w:t xml:space="preserve">.1 to meet solely in order to resolve the matter in dispute. </w:t>
      </w:r>
      <w:proofErr w:type="gramStart"/>
      <w:r w:rsidRPr="00B63D91">
        <w:rPr>
          <w:rFonts w:ascii="Calibri" w:hAnsi="Calibri"/>
          <w:sz w:val="20"/>
          <w:szCs w:val="20"/>
        </w:rPr>
        <w:t>i.e</w:t>
      </w:r>
      <w:proofErr w:type="gramEnd"/>
      <w:r w:rsidRPr="00B63D91">
        <w:rPr>
          <w:rFonts w:ascii="Calibri" w:hAnsi="Calibri"/>
          <w:sz w:val="20"/>
          <w:szCs w:val="20"/>
        </w:rPr>
        <w:t>. the Board of Directors of the Parties. Such meetings shall have the minutes taken and be chaired by the Trust (however, the chairman shall not have the casting vote). Such meetings shall be conducted in such manner and at such venue (including a meeting over electronic communications) as to promote consensual resolution of the dispute in question at the discretion of the chairman.</w:t>
      </w:r>
    </w:p>
    <w:p w:rsidR="00474A08" w:rsidRPr="00B63D91" w:rsidRDefault="00474A08" w:rsidP="00474A08">
      <w:pPr>
        <w:tabs>
          <w:tab w:val="left" w:pos="2868"/>
        </w:tabs>
        <w:ind w:left="1440" w:hanging="1080"/>
        <w:rPr>
          <w:rFonts w:ascii="Calibri" w:hAnsi="Calibri"/>
          <w:sz w:val="20"/>
          <w:szCs w:val="20"/>
        </w:rPr>
      </w:pPr>
    </w:p>
    <w:p w:rsidR="00474A08" w:rsidRPr="00B63D91" w:rsidRDefault="00474A08" w:rsidP="00474A0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1</w:t>
      </w:r>
      <w:r w:rsidRPr="00B63D91">
        <w:rPr>
          <w:rFonts w:ascii="Calibri" w:hAnsi="Calibri"/>
          <w:sz w:val="20"/>
          <w:szCs w:val="20"/>
        </w:rPr>
        <w:t>.3.</w:t>
      </w:r>
      <w:r w:rsidRPr="00B63D91">
        <w:rPr>
          <w:rFonts w:ascii="Calibri" w:hAnsi="Calibri"/>
          <w:sz w:val="20"/>
          <w:szCs w:val="20"/>
        </w:rPr>
        <w:tab/>
        <w:t>If the mee</w:t>
      </w:r>
      <w:r w:rsidR="006A3B78">
        <w:rPr>
          <w:rFonts w:ascii="Calibri" w:hAnsi="Calibri"/>
          <w:sz w:val="20"/>
          <w:szCs w:val="20"/>
        </w:rPr>
        <w:t>ting(s) referred to in clause A5</w:t>
      </w:r>
      <w:r w:rsidR="00F32F80">
        <w:rPr>
          <w:rFonts w:ascii="Calibri" w:hAnsi="Calibri"/>
          <w:sz w:val="20"/>
          <w:szCs w:val="20"/>
        </w:rPr>
        <w:t>1</w:t>
      </w:r>
      <w:r w:rsidRPr="00B63D91">
        <w:rPr>
          <w:rFonts w:ascii="Calibri" w:hAnsi="Calibri"/>
          <w:sz w:val="20"/>
          <w:szCs w:val="20"/>
        </w:rPr>
        <w:t>.2 does not resolve the matter in question then the Parties will attempt to settle it by mediati</w:t>
      </w:r>
      <w:r w:rsidR="006A3B78">
        <w:rPr>
          <w:rFonts w:ascii="Calibri" w:hAnsi="Calibri"/>
          <w:sz w:val="20"/>
          <w:szCs w:val="20"/>
        </w:rPr>
        <w:t>on in accordance with the CEDR model mediation p</w:t>
      </w:r>
      <w:r w:rsidRPr="00B63D91">
        <w:rPr>
          <w:rFonts w:ascii="Calibri" w:hAnsi="Calibri"/>
          <w:sz w:val="20"/>
          <w:szCs w:val="20"/>
        </w:rPr>
        <w:t>rocedure:</w:t>
      </w:r>
    </w:p>
    <w:p w:rsidR="00474A08" w:rsidRPr="00B63D91" w:rsidRDefault="00474A08" w:rsidP="00474A08">
      <w:pPr>
        <w:ind w:left="1800"/>
        <w:rPr>
          <w:rFonts w:ascii="Calibri" w:hAnsi="Calibri"/>
          <w:b/>
          <w:sz w:val="20"/>
          <w:szCs w:val="20"/>
        </w:rPr>
      </w:pPr>
    </w:p>
    <w:p w:rsidR="00474A08" w:rsidRPr="00B63D91" w:rsidRDefault="00474A08" w:rsidP="00474A08">
      <w:pPr>
        <w:numPr>
          <w:ilvl w:val="0"/>
          <w:numId w:val="37"/>
        </w:numPr>
        <w:rPr>
          <w:rFonts w:ascii="Calibri" w:hAnsi="Calibri"/>
          <w:b/>
          <w:sz w:val="20"/>
          <w:szCs w:val="20"/>
        </w:rPr>
      </w:pPr>
      <w:r w:rsidRPr="00B63D91">
        <w:rPr>
          <w:rFonts w:ascii="Calibri" w:hAnsi="Calibri"/>
          <w:sz w:val="20"/>
          <w:szCs w:val="20"/>
        </w:rPr>
        <w:t>to initiate mediation either Party may give notice in writing (a “</w:t>
      </w:r>
      <w:r w:rsidRPr="00B63D91">
        <w:rPr>
          <w:rFonts w:ascii="Calibri" w:hAnsi="Calibri"/>
          <w:b/>
          <w:sz w:val="20"/>
          <w:szCs w:val="20"/>
        </w:rPr>
        <w:t>Mediation Notice</w:t>
      </w:r>
      <w:r w:rsidRPr="00B63D91">
        <w:rPr>
          <w:rFonts w:ascii="Calibri" w:hAnsi="Calibri"/>
          <w:sz w:val="20"/>
          <w:szCs w:val="20"/>
        </w:rPr>
        <w:t>”) to the other Party requesting mediation of the dispute and shall send a copy thereof to the CEDR asking the CEDR to nominate a mediator;</w:t>
      </w:r>
    </w:p>
    <w:p w:rsidR="00474A08" w:rsidRPr="00B63D91" w:rsidRDefault="00474A08" w:rsidP="00474A08">
      <w:pPr>
        <w:ind w:left="1800"/>
        <w:rPr>
          <w:rFonts w:ascii="Calibri" w:hAnsi="Calibri"/>
          <w:b/>
          <w:sz w:val="20"/>
          <w:szCs w:val="20"/>
        </w:rPr>
      </w:pPr>
    </w:p>
    <w:p w:rsidR="00474A08" w:rsidRPr="00B63D91" w:rsidRDefault="00474A08" w:rsidP="00474A08">
      <w:pPr>
        <w:numPr>
          <w:ilvl w:val="0"/>
          <w:numId w:val="37"/>
        </w:numPr>
        <w:rPr>
          <w:rFonts w:ascii="Calibri" w:hAnsi="Calibri"/>
          <w:b/>
          <w:sz w:val="20"/>
          <w:szCs w:val="20"/>
        </w:rPr>
      </w:pPr>
      <w:r w:rsidRPr="00B63D91">
        <w:rPr>
          <w:rFonts w:ascii="Calibri" w:hAnsi="Calibri"/>
          <w:sz w:val="20"/>
          <w:szCs w:val="20"/>
        </w:rPr>
        <w:t>the mediation shall commence within 28 Business Days of the Mediation Notice being served;</w:t>
      </w:r>
    </w:p>
    <w:p w:rsidR="00474A08" w:rsidRPr="00B63D91" w:rsidRDefault="00474A08" w:rsidP="00474A08">
      <w:pPr>
        <w:ind w:left="720"/>
        <w:rPr>
          <w:rFonts w:ascii="Calibri" w:hAnsi="Calibri" w:cs="Arial"/>
          <w:b/>
          <w:sz w:val="20"/>
          <w:szCs w:val="20"/>
        </w:rPr>
      </w:pPr>
    </w:p>
    <w:p w:rsidR="00474A08" w:rsidRPr="00B63D91" w:rsidRDefault="00474A08" w:rsidP="00474A08">
      <w:pPr>
        <w:numPr>
          <w:ilvl w:val="0"/>
          <w:numId w:val="37"/>
        </w:numPr>
        <w:rPr>
          <w:rFonts w:ascii="Calibri" w:hAnsi="Calibri"/>
          <w:b/>
          <w:sz w:val="20"/>
          <w:szCs w:val="20"/>
        </w:rPr>
      </w:pPr>
      <w:proofErr w:type="gramStart"/>
      <w:r w:rsidRPr="00B63D91">
        <w:rPr>
          <w:rFonts w:ascii="Calibri" w:hAnsi="Calibri"/>
          <w:sz w:val="20"/>
          <w:szCs w:val="20"/>
        </w:rPr>
        <w:t>neither</w:t>
      </w:r>
      <w:proofErr w:type="gramEnd"/>
      <w:r w:rsidRPr="00B63D91">
        <w:rPr>
          <w:rFonts w:ascii="Calibri" w:hAnsi="Calibri"/>
          <w:sz w:val="20"/>
          <w:szCs w:val="20"/>
        </w:rPr>
        <w:t xml:space="preserve"> Party will terminate such mediation until each of them has made its opening presentation and the mediator has met with each of them separately for at l</w:t>
      </w:r>
      <w:r w:rsidR="006A3B78">
        <w:rPr>
          <w:rFonts w:ascii="Calibri" w:hAnsi="Calibri"/>
          <w:sz w:val="20"/>
          <w:szCs w:val="20"/>
        </w:rPr>
        <w:t>east one hour. Thereafter, the CEDR model mediation p</w:t>
      </w:r>
      <w:r w:rsidRPr="00B63D91">
        <w:rPr>
          <w:rFonts w:ascii="Calibri" w:hAnsi="Calibri"/>
          <w:sz w:val="20"/>
          <w:szCs w:val="20"/>
        </w:rPr>
        <w:t>rocedure will apply; and</w:t>
      </w:r>
    </w:p>
    <w:p w:rsidR="00474A08" w:rsidRPr="00B63D91" w:rsidRDefault="00474A08" w:rsidP="00474A08">
      <w:pPr>
        <w:ind w:left="720"/>
        <w:rPr>
          <w:rFonts w:ascii="Calibri" w:hAnsi="Calibri" w:cs="Arial"/>
          <w:b/>
          <w:sz w:val="20"/>
          <w:szCs w:val="20"/>
        </w:rPr>
      </w:pPr>
    </w:p>
    <w:p w:rsidR="00474A08" w:rsidRPr="00B63D91" w:rsidRDefault="00474A08" w:rsidP="00474A08">
      <w:pPr>
        <w:numPr>
          <w:ilvl w:val="0"/>
          <w:numId w:val="37"/>
        </w:numPr>
        <w:rPr>
          <w:rFonts w:ascii="Calibri" w:hAnsi="Calibri"/>
          <w:b/>
          <w:sz w:val="20"/>
          <w:szCs w:val="20"/>
        </w:rPr>
      </w:pPr>
      <w:r w:rsidRPr="00B63D91">
        <w:rPr>
          <w:rFonts w:ascii="Calibri" w:hAnsi="Calibri"/>
          <w:sz w:val="20"/>
          <w:szCs w:val="20"/>
        </w:rPr>
        <w:t>the Parties will co-operate with any person appointed as mediator providing him with such information and other assistance as he shall require and will pay his costs, as he shall determine or in the absence of such determination such costs will be shared equally,</w:t>
      </w:r>
    </w:p>
    <w:p w:rsidR="00474A08" w:rsidRPr="00B63D91" w:rsidRDefault="00474A08" w:rsidP="00474A08">
      <w:pPr>
        <w:rPr>
          <w:rFonts w:ascii="Calibri" w:hAnsi="Calibri" w:cs="Arial"/>
          <w:b/>
          <w:sz w:val="20"/>
          <w:szCs w:val="20"/>
        </w:rPr>
      </w:pPr>
    </w:p>
    <w:p w:rsidR="00474A08" w:rsidRPr="00B63D91" w:rsidRDefault="00474A08" w:rsidP="00474A08">
      <w:pPr>
        <w:ind w:left="1440"/>
        <w:rPr>
          <w:rFonts w:ascii="Calibri" w:hAnsi="Calibri"/>
          <w:sz w:val="20"/>
          <w:szCs w:val="20"/>
        </w:rPr>
      </w:pPr>
      <w:proofErr w:type="gramStart"/>
      <w:r w:rsidRPr="00B63D91">
        <w:rPr>
          <w:rFonts w:ascii="Calibri" w:hAnsi="Calibri"/>
          <w:sz w:val="20"/>
          <w:szCs w:val="20"/>
        </w:rPr>
        <w:t>neither</w:t>
      </w:r>
      <w:proofErr w:type="gramEnd"/>
      <w:r w:rsidRPr="00B63D91">
        <w:rPr>
          <w:rFonts w:ascii="Calibri" w:hAnsi="Calibri"/>
          <w:sz w:val="20"/>
          <w:szCs w:val="20"/>
        </w:rPr>
        <w:t xml:space="preserve"> Party to the mediation will commence legal proceedings against the other until 30 Business Days after such mediation of the dispute in question has failed to resolve the dispute.</w:t>
      </w:r>
    </w:p>
    <w:p w:rsidR="00BC3FA0" w:rsidRPr="00B63D91" w:rsidRDefault="00BC3FA0" w:rsidP="006A3B78">
      <w:pPr>
        <w:tabs>
          <w:tab w:val="left" w:pos="2868"/>
        </w:tabs>
        <w:rPr>
          <w:rFonts w:ascii="Calibri" w:hAnsi="Calibri"/>
          <w:sz w:val="20"/>
          <w:szCs w:val="20"/>
        </w:rPr>
      </w:pPr>
    </w:p>
    <w:p w:rsidR="006A3B78" w:rsidRPr="00B63D91" w:rsidRDefault="006A3B78" w:rsidP="006A3B78">
      <w:pPr>
        <w:tabs>
          <w:tab w:val="left" w:pos="2868"/>
        </w:tabs>
        <w:ind w:left="1440" w:hanging="1080"/>
        <w:rPr>
          <w:rFonts w:ascii="Calibri" w:hAnsi="Calibri"/>
          <w:b/>
          <w:sz w:val="20"/>
          <w:szCs w:val="20"/>
        </w:rPr>
      </w:pPr>
      <w:r>
        <w:rPr>
          <w:rFonts w:ascii="Calibri" w:hAnsi="Calibri"/>
          <w:b/>
          <w:sz w:val="20"/>
          <w:szCs w:val="20"/>
        </w:rPr>
        <w:t>A5</w:t>
      </w:r>
      <w:r w:rsidR="005F1DAB">
        <w:rPr>
          <w:rFonts w:ascii="Calibri" w:hAnsi="Calibri"/>
          <w:b/>
          <w:sz w:val="20"/>
          <w:szCs w:val="20"/>
        </w:rPr>
        <w:t>2</w:t>
      </w:r>
      <w:r w:rsidRPr="00B63D91">
        <w:rPr>
          <w:rFonts w:ascii="Calibri" w:hAnsi="Calibri"/>
          <w:b/>
          <w:sz w:val="20"/>
          <w:szCs w:val="20"/>
        </w:rPr>
        <w:t>.</w:t>
      </w:r>
      <w:r w:rsidRPr="00B63D91">
        <w:rPr>
          <w:rFonts w:ascii="Calibri" w:hAnsi="Calibri"/>
          <w:b/>
          <w:sz w:val="20"/>
          <w:szCs w:val="20"/>
        </w:rPr>
        <w:tab/>
        <w:t>SUSPENSION AND CONSEQUENCES OF SUSPENSION</w:t>
      </w:r>
    </w:p>
    <w:p w:rsidR="006A3B78" w:rsidRPr="00B63D91" w:rsidRDefault="006A3B78" w:rsidP="006A3B78">
      <w:pPr>
        <w:tabs>
          <w:tab w:val="left" w:pos="2868"/>
        </w:tabs>
        <w:ind w:left="1440" w:hanging="1080"/>
        <w:rPr>
          <w:rFonts w:ascii="Calibri" w:hAnsi="Calibri"/>
          <w:b/>
          <w:sz w:val="20"/>
          <w:szCs w:val="20"/>
        </w:rPr>
      </w:pPr>
    </w:p>
    <w:p w:rsidR="006A3B78" w:rsidRPr="00B63D91"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.1.</w:t>
      </w:r>
      <w:r w:rsidRPr="00B63D91">
        <w:rPr>
          <w:rFonts w:ascii="Calibri" w:hAnsi="Calibri"/>
          <w:sz w:val="20"/>
          <w:szCs w:val="20"/>
        </w:rPr>
        <w:tab/>
        <w:t>A Suspension Event shall have occurred if:</w:t>
      </w:r>
    </w:p>
    <w:p w:rsidR="006A3B78" w:rsidRPr="00B63D91" w:rsidRDefault="006A3B78" w:rsidP="006A3B78">
      <w:pPr>
        <w:tabs>
          <w:tab w:val="left" w:pos="2868"/>
        </w:tabs>
        <w:ind w:left="1440" w:hanging="1080"/>
        <w:rPr>
          <w:rFonts w:ascii="Calibri" w:hAnsi="Calibri"/>
          <w:sz w:val="20"/>
          <w:szCs w:val="20"/>
        </w:rPr>
      </w:pPr>
    </w:p>
    <w:p w:rsidR="006A3B78" w:rsidRPr="00B63D91" w:rsidRDefault="006A3B78" w:rsidP="006A3B78">
      <w:pPr>
        <w:numPr>
          <w:ilvl w:val="0"/>
          <w:numId w:val="38"/>
        </w:numPr>
        <w:rPr>
          <w:rFonts w:ascii="Calibri" w:hAnsi="Calibri"/>
          <w:sz w:val="20"/>
          <w:szCs w:val="20"/>
        </w:rPr>
      </w:pPr>
      <w:r w:rsidRPr="00B63D91">
        <w:rPr>
          <w:rFonts w:ascii="Calibri" w:hAnsi="Calibri"/>
          <w:sz w:val="20"/>
          <w:szCs w:val="20"/>
        </w:rPr>
        <w:t>the Trust reasonably considers that a breach by the Provider of any obligation under this Contract:</w:t>
      </w:r>
    </w:p>
    <w:p w:rsidR="006A3B78" w:rsidRPr="00B63D91" w:rsidRDefault="006A3B78" w:rsidP="006A3B78">
      <w:pPr>
        <w:ind w:left="1800"/>
        <w:rPr>
          <w:rFonts w:ascii="Calibri" w:hAnsi="Calibri"/>
          <w:sz w:val="20"/>
          <w:szCs w:val="20"/>
        </w:rPr>
      </w:pPr>
    </w:p>
    <w:p w:rsidR="006A3B78" w:rsidRPr="00B63D91" w:rsidRDefault="006A3B78" w:rsidP="006A3B78">
      <w:pPr>
        <w:numPr>
          <w:ilvl w:val="0"/>
          <w:numId w:val="39"/>
        </w:numPr>
        <w:rPr>
          <w:rFonts w:ascii="Calibri" w:hAnsi="Calibri"/>
          <w:sz w:val="20"/>
          <w:szCs w:val="20"/>
        </w:rPr>
      </w:pPr>
      <w:r w:rsidRPr="00B63D91">
        <w:rPr>
          <w:rFonts w:ascii="Calibri" w:hAnsi="Calibri"/>
          <w:sz w:val="20"/>
          <w:szCs w:val="20"/>
        </w:rPr>
        <w:t>may create an immediate and serious threat to the health or safety of a Service User; or</w:t>
      </w:r>
    </w:p>
    <w:p w:rsidR="006A3B78" w:rsidRPr="00B63D91" w:rsidRDefault="006A3B78" w:rsidP="006A3B78">
      <w:pPr>
        <w:ind w:left="2520"/>
        <w:rPr>
          <w:rFonts w:ascii="Calibri" w:hAnsi="Calibri"/>
          <w:sz w:val="20"/>
          <w:szCs w:val="20"/>
        </w:rPr>
      </w:pPr>
    </w:p>
    <w:p w:rsidR="006A3B78" w:rsidRPr="00B63D91" w:rsidRDefault="006A3B78" w:rsidP="006A3B78">
      <w:pPr>
        <w:numPr>
          <w:ilvl w:val="0"/>
          <w:numId w:val="39"/>
        </w:numPr>
        <w:rPr>
          <w:rFonts w:ascii="Calibri" w:hAnsi="Calibri"/>
          <w:sz w:val="20"/>
          <w:szCs w:val="20"/>
        </w:rPr>
      </w:pPr>
      <w:r w:rsidRPr="00B63D91">
        <w:rPr>
          <w:rFonts w:ascii="Calibri" w:hAnsi="Calibri"/>
          <w:sz w:val="20"/>
          <w:szCs w:val="20"/>
        </w:rPr>
        <w:t>may result in a material interruption in the provision of any one of more of the Services; or</w:t>
      </w:r>
    </w:p>
    <w:p w:rsidR="006A3B78" w:rsidRPr="00B63D91" w:rsidRDefault="006A3B78" w:rsidP="006A3B78">
      <w:pPr>
        <w:ind w:left="720"/>
        <w:rPr>
          <w:rFonts w:ascii="Calibri" w:hAnsi="Calibri" w:cs="Arial"/>
          <w:sz w:val="20"/>
          <w:szCs w:val="20"/>
        </w:rPr>
      </w:pPr>
    </w:p>
    <w:p w:rsidR="006A3B78" w:rsidRPr="00B63D91" w:rsidRDefault="006A3B78" w:rsidP="006A3B78">
      <w:pPr>
        <w:numPr>
          <w:ilvl w:val="0"/>
          <w:numId w:val="38"/>
        </w:numPr>
        <w:rPr>
          <w:rFonts w:ascii="Calibri" w:hAnsi="Calibri"/>
          <w:b/>
          <w:sz w:val="20"/>
          <w:szCs w:val="20"/>
        </w:rPr>
      </w:pPr>
      <w:r>
        <w:rPr>
          <w:rFonts w:ascii="Calibri" w:hAnsi="Calibri"/>
          <w:sz w:val="20"/>
          <w:szCs w:val="20"/>
        </w:rPr>
        <w:t>clause A5</w:t>
      </w:r>
      <w:r w:rsidR="00F32F80">
        <w:rPr>
          <w:rFonts w:ascii="Calibri" w:hAnsi="Calibri"/>
          <w:sz w:val="20"/>
          <w:szCs w:val="20"/>
        </w:rPr>
        <w:t>2</w:t>
      </w:r>
      <w:r w:rsidRPr="00B63D91">
        <w:rPr>
          <w:rFonts w:ascii="Calibri" w:hAnsi="Calibri"/>
          <w:sz w:val="20"/>
          <w:szCs w:val="20"/>
        </w:rPr>
        <w:t xml:space="preserve">.1 does not apply, but the Trust, acting reasonably, considers that the circumstances constitute an emergency, (which may include an event of Force Majeure) affecting provision of </w:t>
      </w:r>
      <w:r>
        <w:rPr>
          <w:rFonts w:ascii="Calibri" w:hAnsi="Calibri"/>
          <w:sz w:val="20"/>
          <w:szCs w:val="20"/>
        </w:rPr>
        <w:t>Service</w:t>
      </w:r>
      <w:r w:rsidRPr="00B63D91">
        <w:rPr>
          <w:rFonts w:ascii="Calibri" w:hAnsi="Calibri"/>
          <w:sz w:val="20"/>
          <w:szCs w:val="20"/>
        </w:rPr>
        <w:t>; or</w:t>
      </w:r>
    </w:p>
    <w:p w:rsidR="006A3B78" w:rsidRPr="00B63D91" w:rsidRDefault="006A3B78" w:rsidP="006A3B78">
      <w:pPr>
        <w:ind w:left="720"/>
        <w:rPr>
          <w:rFonts w:ascii="Calibri" w:hAnsi="Calibri" w:cs="Arial"/>
          <w:b/>
          <w:sz w:val="20"/>
          <w:szCs w:val="20"/>
        </w:rPr>
      </w:pPr>
    </w:p>
    <w:p w:rsidR="006A3B78" w:rsidRPr="00B63D91" w:rsidRDefault="006A3B78" w:rsidP="006A3B78">
      <w:pPr>
        <w:numPr>
          <w:ilvl w:val="0"/>
          <w:numId w:val="38"/>
        </w:numPr>
        <w:rPr>
          <w:rFonts w:ascii="Calibri" w:hAnsi="Calibri"/>
          <w:b/>
          <w:sz w:val="20"/>
          <w:szCs w:val="20"/>
        </w:rPr>
      </w:pPr>
      <w:r w:rsidRPr="00B63D91">
        <w:rPr>
          <w:rFonts w:ascii="Calibri" w:hAnsi="Calibri"/>
          <w:sz w:val="20"/>
          <w:szCs w:val="20"/>
        </w:rPr>
        <w:t>the Provider is prevented, or will</w:t>
      </w:r>
      <w:r>
        <w:rPr>
          <w:rFonts w:ascii="Calibri" w:hAnsi="Calibri"/>
          <w:sz w:val="20"/>
          <w:szCs w:val="20"/>
        </w:rPr>
        <w:t xml:space="preserve"> be prevented, from providing the </w:t>
      </w:r>
      <w:r w:rsidRPr="00B63D91">
        <w:rPr>
          <w:rFonts w:ascii="Calibri" w:hAnsi="Calibri"/>
          <w:sz w:val="20"/>
          <w:szCs w:val="20"/>
        </w:rPr>
        <w:t>Service due to the termination, suspension, restriction or variation of any Consent,</w:t>
      </w:r>
    </w:p>
    <w:p w:rsidR="006A3B78" w:rsidRPr="00B63D91" w:rsidRDefault="006A3B78" w:rsidP="006A3B78">
      <w:pPr>
        <w:ind w:left="720"/>
        <w:rPr>
          <w:rFonts w:ascii="Calibri" w:hAnsi="Calibri" w:cs="Arial"/>
          <w:b/>
          <w:sz w:val="20"/>
          <w:szCs w:val="20"/>
        </w:rPr>
      </w:pPr>
    </w:p>
    <w:p w:rsidR="006A3B78" w:rsidRPr="00B63D91" w:rsidRDefault="006A3B78" w:rsidP="006A3B78">
      <w:pPr>
        <w:ind w:left="1440"/>
        <w:rPr>
          <w:rFonts w:ascii="Calibri" w:hAnsi="Calibri"/>
          <w:sz w:val="20"/>
          <w:szCs w:val="20"/>
        </w:rPr>
      </w:pPr>
      <w:r w:rsidRPr="00B63D91">
        <w:rPr>
          <w:rFonts w:ascii="Calibri" w:hAnsi="Calibri"/>
          <w:sz w:val="20"/>
          <w:szCs w:val="20"/>
        </w:rPr>
        <w:t>(</w:t>
      </w:r>
      <w:proofErr w:type="gramStart"/>
      <w:r w:rsidRPr="00B63D91">
        <w:rPr>
          <w:rFonts w:ascii="Calibri" w:hAnsi="Calibri"/>
          <w:sz w:val="20"/>
          <w:szCs w:val="20"/>
        </w:rPr>
        <w:t>each</w:t>
      </w:r>
      <w:proofErr w:type="gramEnd"/>
      <w:r w:rsidRPr="00B63D91">
        <w:rPr>
          <w:rFonts w:ascii="Calibri" w:hAnsi="Calibri"/>
          <w:sz w:val="20"/>
          <w:szCs w:val="20"/>
        </w:rPr>
        <w:t xml:space="preserve"> a </w:t>
      </w:r>
      <w:r>
        <w:rPr>
          <w:rFonts w:ascii="Calibri" w:hAnsi="Calibri"/>
          <w:sz w:val="20"/>
          <w:szCs w:val="20"/>
        </w:rPr>
        <w:t>“</w:t>
      </w:r>
      <w:r w:rsidRPr="00B63D91">
        <w:rPr>
          <w:rFonts w:ascii="Calibri" w:hAnsi="Calibri"/>
          <w:b/>
          <w:i/>
          <w:sz w:val="20"/>
          <w:szCs w:val="20"/>
        </w:rPr>
        <w:t>Suspension Event</w:t>
      </w:r>
      <w:r w:rsidRPr="006A3B78">
        <w:rPr>
          <w:rFonts w:ascii="Calibri" w:hAnsi="Calibri"/>
          <w:i/>
          <w:sz w:val="20"/>
          <w:szCs w:val="20"/>
        </w:rPr>
        <w:t>”</w:t>
      </w:r>
      <w:r w:rsidRPr="00B63D91">
        <w:rPr>
          <w:rFonts w:ascii="Calibri" w:hAnsi="Calibri"/>
          <w:sz w:val="20"/>
          <w:szCs w:val="20"/>
        </w:rPr>
        <w:t>).</w:t>
      </w:r>
    </w:p>
    <w:p w:rsidR="006A3B78" w:rsidRPr="00B63D91" w:rsidRDefault="006A3B78" w:rsidP="006A3B78">
      <w:pPr>
        <w:rPr>
          <w:rFonts w:ascii="Calibri" w:hAnsi="Calibri"/>
          <w:sz w:val="20"/>
          <w:szCs w:val="20"/>
        </w:rPr>
      </w:pPr>
    </w:p>
    <w:p w:rsidR="006A3B78" w:rsidRPr="00B63D91"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.2.</w:t>
      </w:r>
      <w:r w:rsidRPr="00B63D91">
        <w:rPr>
          <w:rFonts w:ascii="Calibri" w:hAnsi="Calibri"/>
          <w:sz w:val="20"/>
          <w:szCs w:val="20"/>
        </w:rPr>
        <w:tab/>
        <w:t>Where a Suspension Event occurs the Trust:</w:t>
      </w:r>
    </w:p>
    <w:p w:rsidR="006A3B78" w:rsidRPr="00B63D91" w:rsidRDefault="006A3B78" w:rsidP="006A3B78">
      <w:pPr>
        <w:tabs>
          <w:tab w:val="left" w:pos="2868"/>
        </w:tabs>
        <w:ind w:left="1440" w:hanging="1080"/>
        <w:rPr>
          <w:rFonts w:ascii="Calibri" w:hAnsi="Calibri"/>
          <w:sz w:val="20"/>
          <w:szCs w:val="20"/>
        </w:rPr>
      </w:pPr>
    </w:p>
    <w:p w:rsidR="006A3B78" w:rsidRPr="00B63D91" w:rsidRDefault="006A3B78" w:rsidP="006A3B78">
      <w:pPr>
        <w:numPr>
          <w:ilvl w:val="0"/>
          <w:numId w:val="40"/>
        </w:numPr>
        <w:rPr>
          <w:rFonts w:ascii="Calibri" w:hAnsi="Calibri"/>
          <w:sz w:val="20"/>
          <w:szCs w:val="20"/>
        </w:rPr>
      </w:pPr>
      <w:r w:rsidRPr="00B63D91">
        <w:rPr>
          <w:rFonts w:ascii="Calibri" w:hAnsi="Calibri"/>
          <w:sz w:val="20"/>
          <w:szCs w:val="20"/>
        </w:rPr>
        <w:t>may b</w:t>
      </w:r>
      <w:r w:rsidR="00B14526">
        <w:rPr>
          <w:rFonts w:ascii="Calibri" w:hAnsi="Calibri"/>
          <w:sz w:val="20"/>
          <w:szCs w:val="20"/>
        </w:rPr>
        <w:t>y</w:t>
      </w:r>
      <w:r w:rsidRPr="00B63D91">
        <w:rPr>
          <w:rFonts w:ascii="Calibri" w:hAnsi="Calibri"/>
          <w:sz w:val="20"/>
          <w:szCs w:val="20"/>
        </w:rPr>
        <w:t xml:space="preserve"> written notice to the Provider with immediate effect suspend any affected Service, or the provision of any affected Service, until the Provider demonstrates to the reasonable </w:t>
      </w:r>
      <w:r w:rsidRPr="00B63D91">
        <w:rPr>
          <w:rFonts w:ascii="Calibri" w:hAnsi="Calibri"/>
          <w:sz w:val="20"/>
          <w:szCs w:val="20"/>
        </w:rPr>
        <w:lastRenderedPageBreak/>
        <w:t>satisfaction of the Trust that it is able to perform the suspended Service, to the required standard; and</w:t>
      </w:r>
    </w:p>
    <w:p w:rsidR="006A3B78" w:rsidRPr="00B63D91" w:rsidRDefault="006A3B78" w:rsidP="006A3B78">
      <w:pPr>
        <w:ind w:left="1800"/>
        <w:rPr>
          <w:rFonts w:ascii="Calibri" w:hAnsi="Calibri"/>
          <w:sz w:val="20"/>
          <w:szCs w:val="20"/>
        </w:rPr>
      </w:pPr>
    </w:p>
    <w:p w:rsidR="006A3B78" w:rsidRPr="00B63D91" w:rsidRDefault="006A3B78" w:rsidP="006A3B78">
      <w:pPr>
        <w:numPr>
          <w:ilvl w:val="0"/>
          <w:numId w:val="40"/>
        </w:numPr>
        <w:rPr>
          <w:rFonts w:ascii="Calibri" w:hAnsi="Calibri"/>
          <w:sz w:val="20"/>
          <w:szCs w:val="20"/>
        </w:rPr>
      </w:pPr>
      <w:proofErr w:type="gramStart"/>
      <w:r w:rsidRPr="00B63D91">
        <w:rPr>
          <w:rFonts w:ascii="Calibri" w:hAnsi="Calibri"/>
          <w:sz w:val="20"/>
          <w:szCs w:val="20"/>
        </w:rPr>
        <w:t>must</w:t>
      </w:r>
      <w:proofErr w:type="gramEnd"/>
      <w:r w:rsidRPr="00B63D91">
        <w:rPr>
          <w:rFonts w:ascii="Calibri" w:hAnsi="Calibri"/>
          <w:sz w:val="20"/>
          <w:szCs w:val="20"/>
        </w:rPr>
        <w:t xml:space="preserve"> where applicable promptly notify the CQC and/or any relevant Regulatory Body of the suspension.</w:t>
      </w:r>
    </w:p>
    <w:p w:rsidR="006A3B78" w:rsidRPr="00B63D91" w:rsidRDefault="006A3B78" w:rsidP="006A3B78">
      <w:pPr>
        <w:ind w:left="720"/>
        <w:rPr>
          <w:rFonts w:ascii="Calibri" w:hAnsi="Calibri" w:cs="Arial"/>
          <w:sz w:val="20"/>
          <w:szCs w:val="20"/>
        </w:rPr>
      </w:pPr>
    </w:p>
    <w:p w:rsidR="006A3B78" w:rsidRPr="00B63D91"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.3.</w:t>
      </w:r>
      <w:r w:rsidRPr="00B63D91">
        <w:rPr>
          <w:rFonts w:ascii="Calibri" w:hAnsi="Calibri"/>
          <w:sz w:val="20"/>
          <w:szCs w:val="20"/>
        </w:rPr>
        <w:tab/>
        <w:t>During the suspensio</w:t>
      </w:r>
      <w:r>
        <w:rPr>
          <w:rFonts w:ascii="Calibri" w:hAnsi="Calibri"/>
          <w:sz w:val="20"/>
          <w:szCs w:val="20"/>
        </w:rPr>
        <w:t>n of the Service under clause A5</w:t>
      </w:r>
      <w:r w:rsidR="00F32F80">
        <w:rPr>
          <w:rFonts w:ascii="Calibri" w:hAnsi="Calibri"/>
          <w:sz w:val="20"/>
          <w:szCs w:val="20"/>
        </w:rPr>
        <w:t>2</w:t>
      </w:r>
      <w:r w:rsidRPr="00B63D91">
        <w:rPr>
          <w:rFonts w:ascii="Calibri" w:hAnsi="Calibri"/>
          <w:sz w:val="20"/>
          <w:szCs w:val="20"/>
        </w:rPr>
        <w:t xml:space="preserve">.2, the Provider must comply with any steps the Trust reasonably specifies in order to remedy the Suspension Event, including where the Trust’s decision to suspend pursuant to clause </w:t>
      </w:r>
      <w:r>
        <w:rPr>
          <w:rFonts w:ascii="Calibri" w:hAnsi="Calibri"/>
          <w:sz w:val="20"/>
          <w:szCs w:val="20"/>
        </w:rPr>
        <w:t>A5</w:t>
      </w:r>
      <w:r w:rsidR="00F32F80">
        <w:rPr>
          <w:rFonts w:ascii="Calibri" w:hAnsi="Calibri"/>
          <w:sz w:val="20"/>
          <w:szCs w:val="20"/>
        </w:rPr>
        <w:t>2</w:t>
      </w:r>
      <w:r w:rsidRPr="00B63D91">
        <w:rPr>
          <w:rFonts w:ascii="Calibri" w:hAnsi="Calibri"/>
          <w:sz w:val="20"/>
          <w:szCs w:val="20"/>
        </w:rPr>
        <w:t>.2 has been referred to di</w:t>
      </w:r>
      <w:r>
        <w:rPr>
          <w:rFonts w:ascii="Calibri" w:hAnsi="Calibri"/>
          <w:sz w:val="20"/>
          <w:szCs w:val="20"/>
        </w:rPr>
        <w:t>spute resolution under clause A5</w:t>
      </w:r>
      <w:r w:rsidR="00F32F80">
        <w:rPr>
          <w:rFonts w:ascii="Calibri" w:hAnsi="Calibri"/>
          <w:sz w:val="20"/>
          <w:szCs w:val="20"/>
        </w:rPr>
        <w:t xml:space="preserve">1 </w:t>
      </w:r>
      <w:r w:rsidRPr="00B63D91">
        <w:rPr>
          <w:rFonts w:ascii="Calibri" w:hAnsi="Calibri"/>
          <w:sz w:val="20"/>
          <w:szCs w:val="20"/>
        </w:rPr>
        <w:t>(</w:t>
      </w:r>
      <w:r w:rsidRPr="00B63D91">
        <w:rPr>
          <w:rFonts w:ascii="Calibri" w:hAnsi="Calibri"/>
          <w:i/>
          <w:sz w:val="20"/>
          <w:szCs w:val="20"/>
        </w:rPr>
        <w:t>Dispute Resolution</w:t>
      </w:r>
      <w:r w:rsidRPr="00B63D91">
        <w:rPr>
          <w:rFonts w:ascii="Calibri" w:hAnsi="Calibri"/>
          <w:sz w:val="20"/>
          <w:szCs w:val="20"/>
        </w:rPr>
        <w:t>).</w:t>
      </w:r>
    </w:p>
    <w:p w:rsidR="006A3B78" w:rsidRPr="00B63D91" w:rsidRDefault="006A3B78" w:rsidP="006A3B78">
      <w:pPr>
        <w:tabs>
          <w:tab w:val="left" w:pos="2868"/>
        </w:tabs>
        <w:ind w:left="1440" w:hanging="1080"/>
        <w:rPr>
          <w:rFonts w:ascii="Calibri" w:hAnsi="Calibri"/>
          <w:sz w:val="20"/>
          <w:szCs w:val="20"/>
        </w:rPr>
      </w:pPr>
    </w:p>
    <w:p w:rsidR="006A3B78" w:rsidRPr="00B63D91"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.4.</w:t>
      </w:r>
      <w:r w:rsidRPr="00B63D91">
        <w:rPr>
          <w:rFonts w:ascii="Calibri" w:hAnsi="Calibri"/>
          <w:sz w:val="20"/>
          <w:szCs w:val="20"/>
        </w:rPr>
        <w:tab/>
        <w:t>During the suspensio</w:t>
      </w:r>
      <w:r>
        <w:rPr>
          <w:rFonts w:ascii="Calibri" w:hAnsi="Calibri"/>
          <w:sz w:val="20"/>
          <w:szCs w:val="20"/>
        </w:rPr>
        <w:t>n of the Service under clause A5</w:t>
      </w:r>
      <w:r w:rsidR="00F32F80">
        <w:rPr>
          <w:rFonts w:ascii="Calibri" w:hAnsi="Calibri"/>
          <w:sz w:val="20"/>
          <w:szCs w:val="20"/>
        </w:rPr>
        <w:t>2</w:t>
      </w:r>
      <w:r w:rsidRPr="00B63D91">
        <w:rPr>
          <w:rFonts w:ascii="Calibri" w:hAnsi="Calibri"/>
          <w:sz w:val="20"/>
          <w:szCs w:val="20"/>
        </w:rPr>
        <w:t>.2, the Provider will not be entitled to claim or receive any payment for the suspended Service expect in respect of:</w:t>
      </w:r>
    </w:p>
    <w:p w:rsidR="006A3B78" w:rsidRPr="00B63D91" w:rsidRDefault="006A3B78" w:rsidP="006A3B78">
      <w:pPr>
        <w:tabs>
          <w:tab w:val="left" w:pos="2868"/>
        </w:tabs>
        <w:ind w:left="1440" w:hanging="1080"/>
        <w:rPr>
          <w:rFonts w:ascii="Calibri" w:hAnsi="Calibri"/>
          <w:sz w:val="20"/>
          <w:szCs w:val="20"/>
        </w:rPr>
      </w:pPr>
    </w:p>
    <w:p w:rsidR="006A3B78" w:rsidRPr="00B63D91" w:rsidRDefault="006A3B78" w:rsidP="006A3B78">
      <w:pPr>
        <w:numPr>
          <w:ilvl w:val="0"/>
          <w:numId w:val="41"/>
        </w:numPr>
        <w:rPr>
          <w:rFonts w:ascii="Calibri" w:hAnsi="Calibri"/>
          <w:sz w:val="20"/>
          <w:szCs w:val="20"/>
        </w:rPr>
      </w:pPr>
      <w:r w:rsidRPr="00B63D91">
        <w:rPr>
          <w:rFonts w:ascii="Calibri" w:hAnsi="Calibri"/>
          <w:sz w:val="20"/>
          <w:szCs w:val="20"/>
        </w:rPr>
        <w:t>all or part of the suspended Service the delivery of which took place before the date on which the relevant suspension took eff</w:t>
      </w:r>
      <w:r>
        <w:rPr>
          <w:rFonts w:ascii="Calibri" w:hAnsi="Calibri"/>
          <w:sz w:val="20"/>
          <w:szCs w:val="20"/>
        </w:rPr>
        <w:t>ect in accordance with clause A5</w:t>
      </w:r>
      <w:r w:rsidR="00F32F80">
        <w:rPr>
          <w:rFonts w:ascii="Calibri" w:hAnsi="Calibri"/>
          <w:sz w:val="20"/>
          <w:szCs w:val="20"/>
        </w:rPr>
        <w:t>2</w:t>
      </w:r>
      <w:r w:rsidRPr="00B63D91">
        <w:rPr>
          <w:rFonts w:ascii="Calibri" w:hAnsi="Calibri"/>
          <w:sz w:val="20"/>
          <w:szCs w:val="20"/>
        </w:rPr>
        <w:t>.2; and/or</w:t>
      </w:r>
    </w:p>
    <w:p w:rsidR="006A3B78" w:rsidRPr="00B63D91" w:rsidRDefault="006A3B78" w:rsidP="006A3B78">
      <w:pPr>
        <w:ind w:left="1800"/>
        <w:rPr>
          <w:rFonts w:ascii="Calibri" w:hAnsi="Calibri"/>
          <w:sz w:val="20"/>
          <w:szCs w:val="20"/>
        </w:rPr>
      </w:pPr>
    </w:p>
    <w:p w:rsidR="006A3B78" w:rsidRPr="00B63D91" w:rsidRDefault="006A3B78" w:rsidP="006A3B78">
      <w:pPr>
        <w:numPr>
          <w:ilvl w:val="0"/>
          <w:numId w:val="41"/>
        </w:numPr>
        <w:rPr>
          <w:rFonts w:ascii="Calibri" w:hAnsi="Calibri"/>
          <w:sz w:val="20"/>
          <w:szCs w:val="20"/>
        </w:rPr>
      </w:pPr>
      <w:proofErr w:type="gramStart"/>
      <w:r w:rsidRPr="00B63D91">
        <w:rPr>
          <w:rFonts w:ascii="Calibri" w:hAnsi="Calibri"/>
          <w:sz w:val="20"/>
          <w:szCs w:val="20"/>
        </w:rPr>
        <w:t>all</w:t>
      </w:r>
      <w:proofErr w:type="gramEnd"/>
      <w:r w:rsidRPr="00B63D91">
        <w:rPr>
          <w:rFonts w:ascii="Calibri" w:hAnsi="Calibri"/>
          <w:sz w:val="20"/>
          <w:szCs w:val="20"/>
        </w:rPr>
        <w:t xml:space="preserve"> or part of the suspended Service which the Provider continues to delivery during the period of suspens</w:t>
      </w:r>
      <w:r w:rsidR="00F32F80">
        <w:rPr>
          <w:rFonts w:ascii="Calibri" w:hAnsi="Calibri"/>
          <w:sz w:val="20"/>
          <w:szCs w:val="20"/>
        </w:rPr>
        <w:t>ion in accordance with clause A52</w:t>
      </w:r>
      <w:r w:rsidRPr="00B63D91">
        <w:rPr>
          <w:rFonts w:ascii="Calibri" w:hAnsi="Calibri"/>
          <w:sz w:val="20"/>
          <w:szCs w:val="20"/>
        </w:rPr>
        <w:t>.5.</w:t>
      </w:r>
    </w:p>
    <w:p w:rsidR="006A3B78" w:rsidRPr="00B63D91" w:rsidRDefault="006A3B78" w:rsidP="006A3B78">
      <w:pPr>
        <w:rPr>
          <w:rFonts w:ascii="Calibri" w:hAnsi="Calibri"/>
          <w:sz w:val="20"/>
          <w:szCs w:val="20"/>
        </w:rPr>
      </w:pPr>
    </w:p>
    <w:p w:rsidR="006A3B78"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.5.</w:t>
      </w:r>
      <w:r w:rsidRPr="00B63D91">
        <w:rPr>
          <w:rFonts w:ascii="Calibri" w:hAnsi="Calibri"/>
          <w:sz w:val="20"/>
          <w:szCs w:val="20"/>
        </w:rPr>
        <w:tab/>
        <w:t>The Parties must use all reasonable endeavours to minimise any inconvenience caused or likely to be caused to Service Users as a result of the suspension of the Service.</w:t>
      </w:r>
    </w:p>
    <w:p w:rsidR="006A3B78" w:rsidRPr="00B63D91" w:rsidRDefault="006A3B78" w:rsidP="006A3B78">
      <w:pPr>
        <w:tabs>
          <w:tab w:val="left" w:pos="2868"/>
        </w:tabs>
        <w:ind w:left="1440" w:hanging="1080"/>
        <w:rPr>
          <w:rFonts w:ascii="Calibri" w:hAnsi="Calibri"/>
          <w:sz w:val="20"/>
          <w:szCs w:val="20"/>
        </w:rPr>
      </w:pPr>
    </w:p>
    <w:p w:rsidR="006A3B78" w:rsidRPr="00B63D91"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.6.</w:t>
      </w:r>
      <w:r w:rsidRPr="00B63D91">
        <w:rPr>
          <w:rFonts w:ascii="Calibri" w:hAnsi="Calibri"/>
          <w:sz w:val="20"/>
          <w:szCs w:val="20"/>
        </w:rPr>
        <w:tab/>
        <w:t>Expect where suspension occurs by reason of an event of Force Majeure, the Provider must indemnify the Trust in respect of any Losses directly and reasonably incurred by the Trust in respect of that suspension (including for the avoidance of doubt Losses incu</w:t>
      </w:r>
      <w:r>
        <w:rPr>
          <w:rFonts w:ascii="Calibri" w:hAnsi="Calibri"/>
          <w:sz w:val="20"/>
          <w:szCs w:val="20"/>
        </w:rPr>
        <w:t>rred in re-</w:t>
      </w:r>
      <w:r w:rsidRPr="00B63D91">
        <w:rPr>
          <w:rFonts w:ascii="Calibri" w:hAnsi="Calibri"/>
          <w:sz w:val="20"/>
          <w:szCs w:val="20"/>
        </w:rPr>
        <w:t>contracting the suspended Service).</w:t>
      </w:r>
    </w:p>
    <w:p w:rsidR="006A3B78" w:rsidRPr="00B63D91" w:rsidRDefault="006A3B78" w:rsidP="006A3B78">
      <w:pPr>
        <w:tabs>
          <w:tab w:val="left" w:pos="2868"/>
        </w:tabs>
        <w:ind w:left="1440" w:hanging="1080"/>
        <w:rPr>
          <w:rFonts w:ascii="Calibri" w:hAnsi="Calibri"/>
          <w:sz w:val="20"/>
          <w:szCs w:val="20"/>
        </w:rPr>
      </w:pPr>
    </w:p>
    <w:p w:rsidR="006A3B78" w:rsidRPr="00B63D91"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.7.</w:t>
      </w:r>
      <w:r w:rsidRPr="00B63D91">
        <w:rPr>
          <w:rFonts w:ascii="Calibri" w:hAnsi="Calibri"/>
          <w:sz w:val="20"/>
          <w:szCs w:val="20"/>
        </w:rPr>
        <w:tab/>
        <w:t>Following suspension of a Service the Provider must at the reasonable request of the Trust and for a reasonable period:</w:t>
      </w:r>
    </w:p>
    <w:p w:rsidR="006A3B78" w:rsidRPr="00B63D91" w:rsidRDefault="006A3B78" w:rsidP="006A3B78">
      <w:pPr>
        <w:tabs>
          <w:tab w:val="left" w:pos="2868"/>
        </w:tabs>
        <w:ind w:left="1440" w:hanging="1080"/>
        <w:rPr>
          <w:rFonts w:ascii="Calibri" w:hAnsi="Calibri"/>
          <w:sz w:val="20"/>
          <w:szCs w:val="20"/>
        </w:rPr>
      </w:pPr>
    </w:p>
    <w:p w:rsidR="006A3B78" w:rsidRPr="00B63D91" w:rsidRDefault="006A3B78" w:rsidP="006A3B78">
      <w:pPr>
        <w:numPr>
          <w:ilvl w:val="0"/>
          <w:numId w:val="42"/>
        </w:numPr>
        <w:rPr>
          <w:rFonts w:ascii="Calibri" w:hAnsi="Calibri"/>
          <w:sz w:val="20"/>
          <w:szCs w:val="20"/>
        </w:rPr>
      </w:pPr>
      <w:r w:rsidRPr="00B63D91">
        <w:rPr>
          <w:rFonts w:ascii="Calibri" w:hAnsi="Calibri"/>
          <w:sz w:val="20"/>
          <w:szCs w:val="20"/>
        </w:rPr>
        <w:t xml:space="preserve">co-operate fully with the Trust and any Successor Provider of the suspended Service in order to ensure continuity and a smooth transfer of the suspended Service and to avoid any inconvenience </w:t>
      </w:r>
      <w:r w:rsidRPr="00B63D91">
        <w:rPr>
          <w:rFonts w:ascii="Calibri" w:hAnsi="Calibri"/>
          <w:sz w:val="20"/>
        </w:rPr>
        <w:t>or risk to the health and safety of Service Users, employees of the Trust or members of the public; and</w:t>
      </w:r>
    </w:p>
    <w:p w:rsidR="006A3B78" w:rsidRPr="00B63D91" w:rsidRDefault="006A3B78" w:rsidP="006A3B78">
      <w:pPr>
        <w:ind w:left="1800"/>
        <w:rPr>
          <w:rFonts w:ascii="Calibri" w:hAnsi="Calibri"/>
          <w:sz w:val="20"/>
          <w:szCs w:val="20"/>
        </w:rPr>
      </w:pPr>
    </w:p>
    <w:p w:rsidR="006A3B78" w:rsidRPr="00B63D91" w:rsidRDefault="006A3B78" w:rsidP="006A3B78">
      <w:pPr>
        <w:numPr>
          <w:ilvl w:val="0"/>
          <w:numId w:val="42"/>
        </w:numPr>
        <w:rPr>
          <w:rFonts w:ascii="Calibri" w:hAnsi="Calibri"/>
          <w:sz w:val="20"/>
          <w:szCs w:val="20"/>
        </w:rPr>
      </w:pPr>
      <w:r w:rsidRPr="00B63D91">
        <w:rPr>
          <w:rFonts w:ascii="Calibri" w:hAnsi="Calibri"/>
          <w:sz w:val="20"/>
          <w:szCs w:val="20"/>
        </w:rPr>
        <w:t>at the cost of the Provider:</w:t>
      </w:r>
    </w:p>
    <w:p w:rsidR="006A3B78" w:rsidRPr="00B63D91" w:rsidRDefault="006A3B78" w:rsidP="006A3B78">
      <w:pPr>
        <w:ind w:left="720"/>
        <w:rPr>
          <w:rFonts w:ascii="Calibri" w:hAnsi="Calibri" w:cs="Arial"/>
          <w:sz w:val="20"/>
          <w:szCs w:val="20"/>
        </w:rPr>
      </w:pPr>
    </w:p>
    <w:p w:rsidR="006A3B78" w:rsidRPr="00B63D91" w:rsidRDefault="006A3B78" w:rsidP="006A3B78">
      <w:pPr>
        <w:numPr>
          <w:ilvl w:val="0"/>
          <w:numId w:val="43"/>
        </w:numPr>
        <w:rPr>
          <w:rFonts w:ascii="Calibri" w:hAnsi="Calibri"/>
          <w:sz w:val="20"/>
          <w:szCs w:val="20"/>
        </w:rPr>
      </w:pPr>
      <w:r w:rsidRPr="00B63D91">
        <w:rPr>
          <w:rFonts w:ascii="Calibri" w:hAnsi="Calibri"/>
          <w:sz w:val="20"/>
          <w:szCs w:val="20"/>
        </w:rPr>
        <w:t xml:space="preserve">promptly </w:t>
      </w:r>
      <w:r>
        <w:rPr>
          <w:rFonts w:ascii="Calibri" w:hAnsi="Calibri"/>
          <w:sz w:val="20"/>
          <w:szCs w:val="20"/>
        </w:rPr>
        <w:t>provide</w:t>
      </w:r>
      <w:r w:rsidRPr="00B63D91">
        <w:rPr>
          <w:rFonts w:ascii="Calibri" w:hAnsi="Calibri"/>
          <w:sz w:val="20"/>
          <w:szCs w:val="20"/>
        </w:rPr>
        <w:t xml:space="preserve"> all reasonable assistance and all information necessary to effect an orderly assumption of the suspended Service by </w:t>
      </w:r>
      <w:r>
        <w:rPr>
          <w:rFonts w:ascii="Calibri" w:hAnsi="Calibri"/>
          <w:sz w:val="20"/>
          <w:szCs w:val="20"/>
        </w:rPr>
        <w:t xml:space="preserve">the </w:t>
      </w:r>
      <w:r w:rsidRPr="00B63D91">
        <w:rPr>
          <w:rFonts w:ascii="Calibri" w:hAnsi="Calibri"/>
          <w:sz w:val="20"/>
          <w:szCs w:val="20"/>
        </w:rPr>
        <w:t>Successor Provider; and</w:t>
      </w:r>
    </w:p>
    <w:p w:rsidR="006A3B78" w:rsidRPr="00B63D91" w:rsidRDefault="006A3B78" w:rsidP="006A3B78">
      <w:pPr>
        <w:ind w:left="2880"/>
        <w:rPr>
          <w:rFonts w:ascii="Calibri" w:hAnsi="Calibri"/>
          <w:sz w:val="20"/>
          <w:szCs w:val="20"/>
        </w:rPr>
      </w:pPr>
    </w:p>
    <w:p w:rsidR="006A3B78" w:rsidRPr="00B63D91" w:rsidRDefault="006A3B78" w:rsidP="006A3B78">
      <w:pPr>
        <w:numPr>
          <w:ilvl w:val="0"/>
          <w:numId w:val="43"/>
        </w:numPr>
        <w:rPr>
          <w:rFonts w:ascii="Calibri" w:hAnsi="Calibri"/>
          <w:sz w:val="20"/>
          <w:szCs w:val="20"/>
        </w:rPr>
      </w:pPr>
      <w:proofErr w:type="gramStart"/>
      <w:r w:rsidRPr="00B63D91">
        <w:rPr>
          <w:rFonts w:ascii="Calibri" w:hAnsi="Calibri"/>
          <w:sz w:val="20"/>
          <w:szCs w:val="20"/>
        </w:rPr>
        <w:t>deliver</w:t>
      </w:r>
      <w:proofErr w:type="gramEnd"/>
      <w:r w:rsidRPr="00B63D91">
        <w:rPr>
          <w:rFonts w:ascii="Calibri" w:hAnsi="Calibri"/>
          <w:sz w:val="20"/>
          <w:szCs w:val="20"/>
        </w:rPr>
        <w:t xml:space="preserve"> to the Trust all materials, papers, documents and operating manuals owned by the Trust and used by the Provider for the provision of the suspended Service.</w:t>
      </w:r>
    </w:p>
    <w:p w:rsidR="006A3B78" w:rsidRPr="00B63D91" w:rsidRDefault="006A3B78" w:rsidP="006A3B78">
      <w:pPr>
        <w:ind w:left="720"/>
        <w:rPr>
          <w:rFonts w:ascii="Calibri" w:hAnsi="Calibri" w:cs="Arial"/>
          <w:sz w:val="20"/>
          <w:szCs w:val="20"/>
        </w:rPr>
      </w:pPr>
    </w:p>
    <w:p w:rsidR="006A3B78" w:rsidRPr="00B63D91"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.8.</w:t>
      </w:r>
      <w:r w:rsidRPr="00B63D91">
        <w:rPr>
          <w:rFonts w:ascii="Calibri" w:hAnsi="Calibri"/>
          <w:sz w:val="20"/>
          <w:szCs w:val="20"/>
        </w:rPr>
        <w:tab/>
        <w:t xml:space="preserve">As part </w:t>
      </w:r>
      <w:r>
        <w:rPr>
          <w:rFonts w:ascii="Calibri" w:hAnsi="Calibri"/>
          <w:sz w:val="20"/>
          <w:szCs w:val="20"/>
        </w:rPr>
        <w:t>of its compliance with clause A5</w:t>
      </w:r>
      <w:r w:rsidR="00F32F80">
        <w:rPr>
          <w:rFonts w:ascii="Calibri" w:hAnsi="Calibri"/>
          <w:sz w:val="20"/>
          <w:szCs w:val="20"/>
        </w:rPr>
        <w:t>2</w:t>
      </w:r>
      <w:r w:rsidRPr="00B63D91">
        <w:rPr>
          <w:rFonts w:ascii="Calibri" w:hAnsi="Calibri"/>
          <w:sz w:val="20"/>
          <w:szCs w:val="20"/>
        </w:rPr>
        <w:t>.7 the Provider may be required by the Trust to agree a transition plan with the Trust and/or any alternative Successor Provider.</w:t>
      </w:r>
    </w:p>
    <w:p w:rsidR="006A3B78" w:rsidRPr="00B63D91" w:rsidRDefault="006A3B78" w:rsidP="006A3B78">
      <w:pPr>
        <w:tabs>
          <w:tab w:val="left" w:pos="2868"/>
        </w:tabs>
        <w:ind w:left="1440" w:hanging="1080"/>
        <w:rPr>
          <w:rFonts w:ascii="Calibri" w:hAnsi="Calibri"/>
          <w:sz w:val="20"/>
          <w:szCs w:val="20"/>
        </w:rPr>
      </w:pPr>
    </w:p>
    <w:p w:rsidR="006A3B78" w:rsidRPr="00B63D91"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.9.</w:t>
      </w:r>
      <w:r w:rsidRPr="00B63D91">
        <w:rPr>
          <w:rFonts w:ascii="Calibri" w:hAnsi="Calibri"/>
          <w:sz w:val="20"/>
          <w:szCs w:val="20"/>
        </w:rPr>
        <w:tab/>
        <w:t>If it is d</w:t>
      </w:r>
      <w:r>
        <w:rPr>
          <w:rFonts w:ascii="Calibri" w:hAnsi="Calibri"/>
          <w:sz w:val="20"/>
          <w:szCs w:val="20"/>
        </w:rPr>
        <w:t>etermined, pursuant to clause A5</w:t>
      </w:r>
      <w:r w:rsidR="00F32F80">
        <w:rPr>
          <w:rFonts w:ascii="Calibri" w:hAnsi="Calibri"/>
          <w:sz w:val="20"/>
          <w:szCs w:val="20"/>
        </w:rPr>
        <w:t>1</w:t>
      </w:r>
      <w:r w:rsidRPr="00B63D91">
        <w:rPr>
          <w:rFonts w:ascii="Calibri" w:hAnsi="Calibri"/>
          <w:sz w:val="20"/>
          <w:szCs w:val="20"/>
        </w:rPr>
        <w:t xml:space="preserve"> (</w:t>
      </w:r>
      <w:r w:rsidRPr="00B63D91">
        <w:rPr>
          <w:rFonts w:ascii="Calibri" w:hAnsi="Calibri"/>
          <w:i/>
          <w:sz w:val="20"/>
          <w:szCs w:val="20"/>
        </w:rPr>
        <w:t>Dispute Resolution</w:t>
      </w:r>
      <w:proofErr w:type="gramStart"/>
      <w:r w:rsidRPr="00B63D91">
        <w:rPr>
          <w:rFonts w:ascii="Calibri" w:hAnsi="Calibri"/>
          <w:sz w:val="20"/>
          <w:szCs w:val="20"/>
        </w:rPr>
        <w:t>), that</w:t>
      </w:r>
      <w:proofErr w:type="gramEnd"/>
      <w:r w:rsidRPr="00B63D91">
        <w:rPr>
          <w:rFonts w:ascii="Calibri" w:hAnsi="Calibri"/>
          <w:sz w:val="20"/>
          <w:szCs w:val="20"/>
        </w:rPr>
        <w:t xml:space="preserve"> the Trust acted unreasonably in suspending a Service, the Trust must indemnify the Provider in respect of any Loss directly and reasonably incurred by the Provider in respect of that suspension.</w:t>
      </w:r>
    </w:p>
    <w:p w:rsidR="006A3B78" w:rsidRPr="00B63D91" w:rsidRDefault="006A3B78" w:rsidP="006A3B78">
      <w:pPr>
        <w:tabs>
          <w:tab w:val="left" w:pos="2868"/>
        </w:tabs>
        <w:ind w:left="1440" w:hanging="1080"/>
        <w:rPr>
          <w:rFonts w:ascii="Calibri" w:hAnsi="Calibri"/>
          <w:sz w:val="20"/>
          <w:szCs w:val="20"/>
        </w:rPr>
      </w:pPr>
    </w:p>
    <w:p w:rsidR="006A3B78" w:rsidRDefault="006A3B78" w:rsidP="006A3B78">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2</w:t>
      </w:r>
      <w:r w:rsidRPr="00B63D91">
        <w:rPr>
          <w:rFonts w:ascii="Calibri" w:hAnsi="Calibri"/>
          <w:sz w:val="20"/>
          <w:szCs w:val="20"/>
        </w:rPr>
        <w:t>.10</w:t>
      </w:r>
      <w:r w:rsidRPr="00B63D91">
        <w:rPr>
          <w:rFonts w:ascii="Calibri" w:hAnsi="Calibri"/>
          <w:sz w:val="20"/>
          <w:szCs w:val="20"/>
        </w:rPr>
        <w:tab/>
        <w:t>During t</w:t>
      </w:r>
      <w:r>
        <w:rPr>
          <w:rFonts w:ascii="Calibri" w:hAnsi="Calibri"/>
          <w:sz w:val="20"/>
          <w:szCs w:val="20"/>
        </w:rPr>
        <w:t>he suspension of a Service the P</w:t>
      </w:r>
      <w:r w:rsidRPr="00B63D91">
        <w:rPr>
          <w:rFonts w:ascii="Calibri" w:hAnsi="Calibri"/>
          <w:sz w:val="20"/>
          <w:szCs w:val="20"/>
        </w:rPr>
        <w:t>rovider</w:t>
      </w:r>
      <w:r>
        <w:rPr>
          <w:rFonts w:ascii="Calibri" w:hAnsi="Calibri"/>
          <w:sz w:val="20"/>
          <w:szCs w:val="20"/>
        </w:rPr>
        <w:t>,</w:t>
      </w:r>
      <w:r w:rsidRPr="00B63D91">
        <w:rPr>
          <w:rFonts w:ascii="Calibri" w:hAnsi="Calibri"/>
          <w:sz w:val="20"/>
          <w:szCs w:val="20"/>
        </w:rPr>
        <w:t xml:space="preserve"> where applicable</w:t>
      </w:r>
      <w:r>
        <w:rPr>
          <w:rFonts w:ascii="Calibri" w:hAnsi="Calibri"/>
          <w:sz w:val="20"/>
          <w:szCs w:val="20"/>
        </w:rPr>
        <w:t>,</w:t>
      </w:r>
      <w:r w:rsidRPr="00B63D91">
        <w:rPr>
          <w:rFonts w:ascii="Calibri" w:hAnsi="Calibri"/>
          <w:sz w:val="20"/>
          <w:szCs w:val="20"/>
        </w:rPr>
        <w:t xml:space="preserve"> will implement the relevant parts of the Business Continuity Plan to ensure there is no interruption in the availability to the relevant Service.</w:t>
      </w:r>
    </w:p>
    <w:p w:rsidR="007C4909" w:rsidRDefault="007C4909" w:rsidP="006A3B78">
      <w:pPr>
        <w:tabs>
          <w:tab w:val="left" w:pos="2868"/>
        </w:tabs>
        <w:ind w:left="1440" w:hanging="1080"/>
        <w:rPr>
          <w:rFonts w:ascii="Calibri" w:hAnsi="Calibri"/>
          <w:sz w:val="20"/>
          <w:szCs w:val="20"/>
        </w:rPr>
      </w:pPr>
    </w:p>
    <w:p w:rsidR="007C4909" w:rsidRPr="00B63D91" w:rsidRDefault="007C4909" w:rsidP="006A3B78">
      <w:pPr>
        <w:tabs>
          <w:tab w:val="left" w:pos="2868"/>
        </w:tabs>
        <w:ind w:left="1440" w:hanging="1080"/>
        <w:rPr>
          <w:rFonts w:ascii="Calibri" w:hAnsi="Calibri"/>
          <w:sz w:val="20"/>
          <w:szCs w:val="20"/>
        </w:rPr>
      </w:pPr>
    </w:p>
    <w:p w:rsidR="000D61FA" w:rsidRPr="00B63D91" w:rsidRDefault="000D61FA" w:rsidP="00D7401C">
      <w:pPr>
        <w:widowControl w:val="0"/>
        <w:rPr>
          <w:rFonts w:ascii="Calibri" w:hAnsi="Calibri" w:cs="Calibri"/>
          <w:bCs/>
          <w:sz w:val="20"/>
          <w:szCs w:val="20"/>
          <w:lang w:eastAsia="en-GB"/>
        </w:rPr>
      </w:pPr>
    </w:p>
    <w:p w:rsidR="006A3B78" w:rsidRPr="00B63D91" w:rsidRDefault="006A3B78" w:rsidP="006A3B78">
      <w:pPr>
        <w:tabs>
          <w:tab w:val="left" w:pos="2868"/>
        </w:tabs>
        <w:ind w:left="1440" w:hanging="1080"/>
        <w:rPr>
          <w:rFonts w:ascii="Calibri" w:hAnsi="Calibri"/>
          <w:b/>
          <w:sz w:val="20"/>
          <w:szCs w:val="20"/>
        </w:rPr>
      </w:pPr>
      <w:r>
        <w:rPr>
          <w:rFonts w:ascii="Calibri" w:hAnsi="Calibri"/>
          <w:b/>
          <w:sz w:val="20"/>
          <w:szCs w:val="20"/>
        </w:rPr>
        <w:lastRenderedPageBreak/>
        <w:t>A</w:t>
      </w:r>
      <w:r w:rsidR="005F1DAB">
        <w:rPr>
          <w:rFonts w:ascii="Calibri" w:hAnsi="Calibri"/>
          <w:b/>
          <w:sz w:val="20"/>
          <w:szCs w:val="20"/>
        </w:rPr>
        <w:t>53</w:t>
      </w:r>
      <w:r w:rsidRPr="00B63D91">
        <w:rPr>
          <w:rFonts w:ascii="Calibri" w:hAnsi="Calibri"/>
          <w:b/>
          <w:sz w:val="20"/>
          <w:szCs w:val="20"/>
        </w:rPr>
        <w:t>.</w:t>
      </w:r>
      <w:r w:rsidRPr="00B63D91">
        <w:rPr>
          <w:rFonts w:ascii="Calibri" w:hAnsi="Calibri"/>
          <w:b/>
          <w:sz w:val="20"/>
          <w:szCs w:val="20"/>
        </w:rPr>
        <w:tab/>
        <w:t>BUSINESS CONTINUITY</w:t>
      </w:r>
    </w:p>
    <w:p w:rsidR="006A3B78" w:rsidRPr="00B63D91" w:rsidRDefault="006A3B78" w:rsidP="006A3B78">
      <w:pPr>
        <w:tabs>
          <w:tab w:val="left" w:pos="2868"/>
        </w:tabs>
        <w:ind w:left="1440" w:hanging="1080"/>
        <w:rPr>
          <w:rFonts w:ascii="Calibri" w:hAnsi="Calibri"/>
          <w:b/>
          <w:sz w:val="20"/>
          <w:szCs w:val="20"/>
        </w:rPr>
      </w:pPr>
    </w:p>
    <w:p w:rsidR="006A3B78" w:rsidRPr="00B63D91" w:rsidRDefault="006A3B78" w:rsidP="006A3B78">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53</w:t>
      </w:r>
      <w:r w:rsidRPr="00B63D91">
        <w:rPr>
          <w:rFonts w:ascii="Calibri" w:hAnsi="Calibri"/>
          <w:sz w:val="20"/>
          <w:szCs w:val="20"/>
        </w:rPr>
        <w:t>.1.</w:t>
      </w:r>
      <w:r w:rsidRPr="00B63D91">
        <w:rPr>
          <w:rFonts w:ascii="Calibri" w:hAnsi="Calibri"/>
          <w:sz w:val="20"/>
          <w:szCs w:val="20"/>
        </w:rPr>
        <w:tab/>
        <w:t>The Provider must comply with the Civil Contingencies Act 2004 and with any applicable national and local civil contingency plans.</w:t>
      </w:r>
    </w:p>
    <w:p w:rsidR="006A3B78" w:rsidRPr="00B63D91" w:rsidRDefault="006A3B78" w:rsidP="006A3B78">
      <w:pPr>
        <w:tabs>
          <w:tab w:val="left" w:pos="2868"/>
        </w:tabs>
        <w:ind w:left="1440" w:hanging="1080"/>
        <w:rPr>
          <w:rFonts w:ascii="Calibri" w:hAnsi="Calibri"/>
          <w:sz w:val="20"/>
          <w:szCs w:val="20"/>
        </w:rPr>
      </w:pPr>
    </w:p>
    <w:p w:rsidR="006A3B78" w:rsidRPr="000D61FA" w:rsidRDefault="006A3B78" w:rsidP="000D61FA">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53</w:t>
      </w:r>
      <w:r w:rsidRPr="00B63D91">
        <w:rPr>
          <w:rFonts w:ascii="Calibri" w:hAnsi="Calibri"/>
          <w:sz w:val="20"/>
          <w:szCs w:val="20"/>
        </w:rPr>
        <w:t>.2.</w:t>
      </w:r>
      <w:r w:rsidR="000D61FA">
        <w:rPr>
          <w:rFonts w:ascii="Calibri" w:hAnsi="Calibri"/>
          <w:sz w:val="20"/>
          <w:szCs w:val="20"/>
        </w:rPr>
        <w:t xml:space="preserve">            </w:t>
      </w:r>
      <w:r w:rsidRPr="00B63D91">
        <w:rPr>
          <w:rFonts w:ascii="Calibri" w:hAnsi="Calibri"/>
          <w:sz w:val="20"/>
          <w:szCs w:val="20"/>
        </w:rPr>
        <w:t>The Provider shall at all times during the term of this Contract maintain its ability to provide</w:t>
      </w:r>
      <w:r w:rsidR="00EC4199">
        <w:rPr>
          <w:rFonts w:ascii="Calibri" w:hAnsi="Calibri"/>
          <w:sz w:val="20"/>
          <w:szCs w:val="20"/>
        </w:rPr>
        <w:t xml:space="preserve"> the Service(s)</w:t>
      </w:r>
      <w:r w:rsidRPr="00B63D91">
        <w:rPr>
          <w:rFonts w:ascii="Calibri" w:hAnsi="Calibri"/>
          <w:sz w:val="20"/>
          <w:szCs w:val="20"/>
        </w:rPr>
        <w:t xml:space="preserve"> and shall ensure that it is able to offer to the Trust the elements of the Service</w:t>
      </w:r>
      <w:r w:rsidR="00EC4199">
        <w:rPr>
          <w:rFonts w:ascii="Calibri" w:hAnsi="Calibri"/>
          <w:sz w:val="20"/>
          <w:szCs w:val="20"/>
        </w:rPr>
        <w:t>(s)</w:t>
      </w:r>
      <w:r w:rsidRPr="00B63D91">
        <w:rPr>
          <w:rFonts w:ascii="Calibri" w:hAnsi="Calibri"/>
          <w:sz w:val="20"/>
          <w:szCs w:val="20"/>
        </w:rPr>
        <w:t xml:space="preserve"> deemed essential, as identified by the Trust from time to </w:t>
      </w:r>
      <w:r w:rsidRPr="000D61FA">
        <w:rPr>
          <w:rFonts w:ascii="Calibri" w:hAnsi="Calibri"/>
          <w:sz w:val="20"/>
          <w:szCs w:val="20"/>
        </w:rPr>
        <w:t>time</w:t>
      </w:r>
      <w:r w:rsidR="00EC4199" w:rsidRPr="000D61FA">
        <w:rPr>
          <w:rFonts w:ascii="Calibri" w:hAnsi="Calibri"/>
          <w:sz w:val="20"/>
          <w:szCs w:val="20"/>
        </w:rPr>
        <w:t xml:space="preserve"> such as, but not limited to, unavailability of pharmacist, unavailability of premises and lost </w:t>
      </w:r>
      <w:proofErr w:type="gramStart"/>
      <w:r w:rsidR="00EC4199" w:rsidRPr="000D61FA">
        <w:rPr>
          <w:rFonts w:ascii="Calibri" w:hAnsi="Calibri"/>
          <w:sz w:val="20"/>
          <w:szCs w:val="20"/>
        </w:rPr>
        <w:t>prescriptions</w:t>
      </w:r>
      <w:r w:rsidR="00EC4199" w:rsidRPr="000D61FA">
        <w:rPr>
          <w:rFonts w:ascii="Calibri" w:hAnsi="Calibri"/>
        </w:rPr>
        <w:t xml:space="preserve"> </w:t>
      </w:r>
      <w:r w:rsidRPr="000D61FA">
        <w:rPr>
          <w:rFonts w:ascii="Calibri" w:hAnsi="Calibri"/>
          <w:sz w:val="20"/>
          <w:szCs w:val="20"/>
        </w:rPr>
        <w:t>.</w:t>
      </w:r>
      <w:proofErr w:type="gramEnd"/>
    </w:p>
    <w:p w:rsidR="006A3B78" w:rsidRPr="00B63D91" w:rsidRDefault="006A3B78" w:rsidP="006A3B78">
      <w:pPr>
        <w:tabs>
          <w:tab w:val="left" w:pos="2868"/>
        </w:tabs>
        <w:ind w:left="1440" w:hanging="1080"/>
        <w:rPr>
          <w:rFonts w:ascii="Calibri" w:hAnsi="Calibri"/>
          <w:sz w:val="20"/>
          <w:szCs w:val="20"/>
        </w:rPr>
      </w:pPr>
    </w:p>
    <w:p w:rsidR="006A3B78" w:rsidRPr="00B63D91" w:rsidRDefault="000B055A" w:rsidP="006A3B78">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3</w:t>
      </w:r>
      <w:r w:rsidR="006A3B78" w:rsidRPr="00B63D91">
        <w:rPr>
          <w:rFonts w:ascii="Calibri" w:hAnsi="Calibri"/>
          <w:sz w:val="20"/>
          <w:szCs w:val="20"/>
        </w:rPr>
        <w:t>.</w:t>
      </w:r>
      <w:r w:rsidR="00B34960">
        <w:rPr>
          <w:rFonts w:ascii="Calibri" w:hAnsi="Calibri"/>
          <w:sz w:val="20"/>
          <w:szCs w:val="20"/>
        </w:rPr>
        <w:t>3</w:t>
      </w:r>
      <w:r w:rsidR="006A3B78" w:rsidRPr="00B63D91">
        <w:rPr>
          <w:rFonts w:ascii="Calibri" w:hAnsi="Calibri"/>
          <w:sz w:val="20"/>
          <w:szCs w:val="20"/>
        </w:rPr>
        <w:t>.</w:t>
      </w:r>
      <w:r w:rsidR="006A3B78" w:rsidRPr="00B63D91">
        <w:rPr>
          <w:rFonts w:ascii="Calibri" w:hAnsi="Calibri"/>
          <w:sz w:val="20"/>
          <w:szCs w:val="20"/>
        </w:rPr>
        <w:tab/>
        <w:t>The Provider shall have and at all times maintain an up to date plan agreed with the Trust to ensure that continual availability of elements of the Service</w:t>
      </w:r>
      <w:r w:rsidR="00EC4199">
        <w:rPr>
          <w:rFonts w:ascii="Calibri" w:hAnsi="Calibri"/>
          <w:sz w:val="20"/>
          <w:szCs w:val="20"/>
        </w:rPr>
        <w:t>(s)</w:t>
      </w:r>
      <w:r w:rsidR="006A3B78" w:rsidRPr="00B63D91">
        <w:rPr>
          <w:rFonts w:ascii="Calibri" w:hAnsi="Calibri"/>
          <w:sz w:val="20"/>
          <w:szCs w:val="20"/>
        </w:rPr>
        <w:t xml:space="preserve"> deemed essential, as identified by the Trust from time to time, in the event of an interruption or suspension of the Providers ability to provide them.</w:t>
      </w:r>
    </w:p>
    <w:p w:rsidR="00A96D6F" w:rsidRDefault="00A96D6F" w:rsidP="00A96D6F">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b/>
          <w:sz w:val="20"/>
          <w:szCs w:val="20"/>
        </w:rPr>
      </w:pPr>
      <w:r>
        <w:rPr>
          <w:rFonts w:ascii="Calibri" w:hAnsi="Calibri"/>
          <w:b/>
          <w:sz w:val="20"/>
          <w:szCs w:val="20"/>
        </w:rPr>
        <w:t>A5</w:t>
      </w:r>
      <w:r w:rsidR="005F1DAB">
        <w:rPr>
          <w:rFonts w:ascii="Calibri" w:hAnsi="Calibri"/>
          <w:b/>
          <w:sz w:val="20"/>
          <w:szCs w:val="20"/>
        </w:rPr>
        <w:t>4</w:t>
      </w:r>
      <w:r w:rsidRPr="00B63D91">
        <w:rPr>
          <w:rFonts w:ascii="Calibri" w:hAnsi="Calibri"/>
          <w:b/>
          <w:sz w:val="20"/>
          <w:szCs w:val="20"/>
        </w:rPr>
        <w:t>.</w:t>
      </w:r>
      <w:r w:rsidRPr="00B63D91">
        <w:rPr>
          <w:rFonts w:ascii="Calibri" w:hAnsi="Calibri"/>
          <w:b/>
          <w:sz w:val="20"/>
          <w:szCs w:val="20"/>
        </w:rPr>
        <w:tab/>
        <w:t>FORCE MAJEURE</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A5</w:t>
      </w:r>
      <w:r w:rsidR="005F1DAB">
        <w:rPr>
          <w:rFonts w:ascii="Calibri" w:hAnsi="Calibri"/>
          <w:sz w:val="20"/>
          <w:szCs w:val="20"/>
        </w:rPr>
        <w:t>4</w:t>
      </w:r>
      <w:r w:rsidRPr="00B63D91">
        <w:rPr>
          <w:rFonts w:ascii="Calibri" w:hAnsi="Calibri"/>
          <w:sz w:val="20"/>
          <w:szCs w:val="20"/>
        </w:rPr>
        <w:t>.1.</w:t>
      </w:r>
      <w:r w:rsidRPr="00B63D91">
        <w:rPr>
          <w:rFonts w:ascii="Calibri" w:hAnsi="Calibri"/>
          <w:sz w:val="20"/>
          <w:szCs w:val="20"/>
        </w:rPr>
        <w:tab/>
        <w:t>Where a Party is (or claims to be) affected by an event of Force Majeure, it must take all reasonable steps to mitigate the consequences of it, resume performance of its obligations under this Contract as soon as practicable and use its reasonable efforts to remedy its failure to perform its obligations under this Contract.</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4</w:t>
      </w:r>
      <w:r>
        <w:rPr>
          <w:rFonts w:ascii="Calibri" w:hAnsi="Calibri"/>
          <w:sz w:val="20"/>
          <w:szCs w:val="20"/>
        </w:rPr>
        <w:t>.2.</w:t>
      </w:r>
      <w:r>
        <w:rPr>
          <w:rFonts w:ascii="Calibri" w:hAnsi="Calibri"/>
          <w:sz w:val="20"/>
          <w:szCs w:val="20"/>
        </w:rPr>
        <w:tab/>
        <w:t>Subject to clause A</w:t>
      </w:r>
      <w:r w:rsidR="00F32F80">
        <w:rPr>
          <w:rFonts w:ascii="Calibri" w:hAnsi="Calibri"/>
          <w:sz w:val="20"/>
          <w:szCs w:val="20"/>
        </w:rPr>
        <w:t>54</w:t>
      </w:r>
      <w:r w:rsidRPr="00B63D91">
        <w:rPr>
          <w:rFonts w:ascii="Calibri" w:hAnsi="Calibri"/>
          <w:sz w:val="20"/>
          <w:szCs w:val="20"/>
        </w:rPr>
        <w:t>.1, the Party claiming relief as a result of an event of Force Majeure will be relieved from liability under this Contract to the extent that because of the event of Force Majeure it is not able to perform its obligations under this Contract.</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4</w:t>
      </w:r>
      <w:r w:rsidRPr="00B63D91">
        <w:rPr>
          <w:rFonts w:ascii="Calibri" w:hAnsi="Calibri"/>
          <w:sz w:val="20"/>
          <w:szCs w:val="20"/>
        </w:rPr>
        <w:t>.3.</w:t>
      </w:r>
      <w:r w:rsidRPr="00B63D91">
        <w:rPr>
          <w:rFonts w:ascii="Calibri" w:hAnsi="Calibri"/>
          <w:sz w:val="20"/>
          <w:szCs w:val="20"/>
        </w:rPr>
        <w:tab/>
        <w:t>The Party claiming relief as a result of an event of Force Majeure must serve an initial written notice on the other Party immediately as it becomes aware of the event of Force Majeure. This initial notice shall give sufficient details to identify the particular event. The Party claiming relief must then serve a detailed wr</w:t>
      </w:r>
      <w:r>
        <w:rPr>
          <w:rFonts w:ascii="Calibri" w:hAnsi="Calibri"/>
          <w:sz w:val="20"/>
          <w:szCs w:val="20"/>
        </w:rPr>
        <w:t>itten notice within a further 10</w:t>
      </w:r>
      <w:r w:rsidRPr="00B63D91">
        <w:rPr>
          <w:rFonts w:ascii="Calibri" w:hAnsi="Calibri"/>
          <w:sz w:val="20"/>
          <w:szCs w:val="20"/>
        </w:rPr>
        <w:t xml:space="preserve"> Business Days. This detailed notice shall contain all relevant available information relating to the failure to perform the relevant obligations under this Contract as is available, including the effect to the event of Force Majeure, the mitigating action being taken and estimate of the period of time required to overcome it and resume full delivery of Services. </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4</w:t>
      </w:r>
      <w:r w:rsidRPr="00B63D91">
        <w:rPr>
          <w:rFonts w:ascii="Calibri" w:hAnsi="Calibri"/>
          <w:sz w:val="20"/>
          <w:szCs w:val="20"/>
        </w:rPr>
        <w:t>.4.</w:t>
      </w:r>
      <w:r w:rsidRPr="00B63D91">
        <w:rPr>
          <w:rFonts w:ascii="Calibri" w:hAnsi="Calibri"/>
          <w:sz w:val="20"/>
          <w:szCs w:val="20"/>
        </w:rPr>
        <w:tab/>
        <w:t>A Party cannot claim relief as a result of an event for Force Majeure, if the event of Force Majeure is attributable to that Party’s wilful act, neglect or failure to take reasonable precautions against the relevant event of Force Majeure.</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4</w:t>
      </w:r>
      <w:r w:rsidRPr="00B63D91">
        <w:rPr>
          <w:rFonts w:ascii="Calibri" w:hAnsi="Calibri"/>
          <w:sz w:val="20"/>
          <w:szCs w:val="20"/>
        </w:rPr>
        <w:t>.5.</w:t>
      </w:r>
      <w:r w:rsidRPr="00B63D91">
        <w:rPr>
          <w:rFonts w:ascii="Calibri" w:hAnsi="Calibri"/>
          <w:sz w:val="20"/>
          <w:szCs w:val="20"/>
        </w:rPr>
        <w:tab/>
        <w:t>The Trust shall not be entitled to exercise its rights to withholdings and/or deduction of payments under this Contract, to the extent that the circumstances giving rise to such rights arise as a result of an event of Force Majeure.</w:t>
      </w:r>
    </w:p>
    <w:p w:rsidR="000B055A" w:rsidRPr="00B63D91" w:rsidRDefault="000B055A" w:rsidP="000B055A">
      <w:pPr>
        <w:tabs>
          <w:tab w:val="left" w:pos="2868"/>
        </w:tabs>
        <w:ind w:left="1440" w:hanging="1080"/>
        <w:rPr>
          <w:rFonts w:ascii="Calibri" w:hAnsi="Calibri"/>
          <w:sz w:val="20"/>
          <w:szCs w:val="20"/>
        </w:rPr>
      </w:pPr>
    </w:p>
    <w:p w:rsidR="00A96D6F"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4</w:t>
      </w:r>
      <w:r>
        <w:rPr>
          <w:rFonts w:ascii="Calibri" w:hAnsi="Calibri"/>
          <w:sz w:val="20"/>
          <w:szCs w:val="20"/>
        </w:rPr>
        <w:t>.6.</w:t>
      </w:r>
      <w:r>
        <w:rPr>
          <w:rFonts w:ascii="Calibri" w:hAnsi="Calibri"/>
          <w:sz w:val="20"/>
          <w:szCs w:val="20"/>
        </w:rPr>
        <w:tab/>
        <w:t>It is acknowledged and accepted by the Provider</w:t>
      </w:r>
      <w:r w:rsidRPr="00B63D91">
        <w:rPr>
          <w:rFonts w:ascii="Calibri" w:hAnsi="Calibri"/>
          <w:sz w:val="20"/>
          <w:szCs w:val="20"/>
        </w:rPr>
        <w:t xml:space="preserve"> that an event of Force Majeure on the Authority may result in an event of Force Majeure on the Trust due to the sub-contracting arrangements described in clause </w:t>
      </w:r>
      <w:r>
        <w:rPr>
          <w:rFonts w:ascii="Calibri" w:hAnsi="Calibri"/>
          <w:sz w:val="20"/>
          <w:szCs w:val="20"/>
        </w:rPr>
        <w:t>A7 (</w:t>
      </w:r>
      <w:r w:rsidR="00B34960" w:rsidRPr="00E9316E">
        <w:rPr>
          <w:rFonts w:ascii="Calibri" w:hAnsi="Calibri"/>
          <w:i/>
          <w:sz w:val="20"/>
          <w:szCs w:val="20"/>
        </w:rPr>
        <w:t>The</w:t>
      </w:r>
      <w:r w:rsidR="00B34960">
        <w:rPr>
          <w:rFonts w:ascii="Calibri" w:hAnsi="Calibri"/>
          <w:sz w:val="20"/>
          <w:szCs w:val="20"/>
        </w:rPr>
        <w:t xml:space="preserve"> </w:t>
      </w:r>
      <w:r w:rsidRPr="000B055A">
        <w:rPr>
          <w:rFonts w:ascii="Calibri" w:hAnsi="Calibri"/>
          <w:i/>
          <w:sz w:val="20"/>
          <w:szCs w:val="20"/>
        </w:rPr>
        <w:t>Authority and Authority Contract</w:t>
      </w:r>
      <w:r>
        <w:rPr>
          <w:rFonts w:ascii="Calibri" w:hAnsi="Calibri"/>
          <w:sz w:val="20"/>
          <w:szCs w:val="20"/>
        </w:rPr>
        <w:t>).</w:t>
      </w:r>
    </w:p>
    <w:p w:rsidR="000B055A"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b/>
          <w:sz w:val="20"/>
          <w:szCs w:val="20"/>
        </w:rPr>
      </w:pPr>
      <w:r>
        <w:rPr>
          <w:rFonts w:ascii="Calibri" w:hAnsi="Calibri"/>
          <w:b/>
          <w:sz w:val="20"/>
          <w:szCs w:val="20"/>
        </w:rPr>
        <w:t>A</w:t>
      </w:r>
      <w:r w:rsidR="00921810">
        <w:rPr>
          <w:rFonts w:ascii="Calibri" w:hAnsi="Calibri"/>
          <w:b/>
          <w:sz w:val="20"/>
          <w:szCs w:val="20"/>
        </w:rPr>
        <w:t>5</w:t>
      </w:r>
      <w:r w:rsidR="005F1DAB">
        <w:rPr>
          <w:rFonts w:ascii="Calibri" w:hAnsi="Calibri"/>
          <w:b/>
          <w:sz w:val="20"/>
          <w:szCs w:val="20"/>
        </w:rPr>
        <w:t>5</w:t>
      </w:r>
      <w:r w:rsidRPr="00B63D91">
        <w:rPr>
          <w:rFonts w:ascii="Calibri" w:hAnsi="Calibri"/>
          <w:b/>
          <w:sz w:val="20"/>
          <w:szCs w:val="20"/>
        </w:rPr>
        <w:t>.</w:t>
      </w:r>
      <w:r w:rsidRPr="00B63D91">
        <w:rPr>
          <w:rFonts w:ascii="Calibri" w:hAnsi="Calibri"/>
          <w:b/>
          <w:sz w:val="20"/>
          <w:szCs w:val="20"/>
        </w:rPr>
        <w:tab/>
        <w:t>TERMINATION</w:t>
      </w:r>
    </w:p>
    <w:p w:rsidR="000B055A" w:rsidRPr="00B63D91" w:rsidRDefault="000B055A" w:rsidP="000B055A">
      <w:pPr>
        <w:tabs>
          <w:tab w:val="left" w:pos="2868"/>
        </w:tabs>
        <w:ind w:left="1440" w:hanging="1080"/>
        <w:rPr>
          <w:rFonts w:ascii="Calibri" w:hAnsi="Calibri"/>
          <w:b/>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5</w:t>
      </w:r>
      <w:r w:rsidRPr="00B63D91">
        <w:rPr>
          <w:rFonts w:ascii="Calibri" w:hAnsi="Calibri"/>
          <w:sz w:val="20"/>
          <w:szCs w:val="20"/>
        </w:rPr>
        <w:t>.</w:t>
      </w:r>
      <w:r>
        <w:rPr>
          <w:rFonts w:ascii="Calibri" w:hAnsi="Calibri"/>
          <w:sz w:val="20"/>
          <w:szCs w:val="20"/>
        </w:rPr>
        <w:t>1.</w:t>
      </w:r>
      <w:r>
        <w:rPr>
          <w:rFonts w:ascii="Calibri" w:hAnsi="Calibri"/>
          <w:sz w:val="20"/>
          <w:szCs w:val="20"/>
        </w:rPr>
        <w:tab/>
        <w:t>Subject to clause A</w:t>
      </w:r>
      <w:r w:rsidR="00F32F80">
        <w:rPr>
          <w:rFonts w:ascii="Calibri" w:hAnsi="Calibri"/>
          <w:sz w:val="20"/>
          <w:szCs w:val="20"/>
        </w:rPr>
        <w:t>55</w:t>
      </w:r>
      <w:r w:rsidRPr="00B63D91">
        <w:rPr>
          <w:rFonts w:ascii="Calibri" w:hAnsi="Calibri"/>
          <w:sz w:val="20"/>
          <w:szCs w:val="20"/>
        </w:rPr>
        <w:t>.2</w:t>
      </w:r>
      <w:r>
        <w:rPr>
          <w:rFonts w:ascii="Calibri" w:hAnsi="Calibri"/>
          <w:sz w:val="20"/>
          <w:szCs w:val="20"/>
        </w:rPr>
        <w:t xml:space="preserve"> and clause</w:t>
      </w:r>
      <w:r w:rsidR="00F32F80">
        <w:rPr>
          <w:rFonts w:ascii="Calibri" w:hAnsi="Calibri"/>
          <w:sz w:val="20"/>
          <w:szCs w:val="20"/>
        </w:rPr>
        <w:t xml:space="preserve"> A55</w:t>
      </w:r>
      <w:r>
        <w:rPr>
          <w:rFonts w:ascii="Calibri" w:hAnsi="Calibri"/>
          <w:sz w:val="20"/>
          <w:szCs w:val="20"/>
        </w:rPr>
        <w:t>.3</w:t>
      </w:r>
      <w:r w:rsidRPr="00B63D91">
        <w:rPr>
          <w:rFonts w:ascii="Calibri" w:hAnsi="Calibri"/>
          <w:sz w:val="20"/>
          <w:szCs w:val="20"/>
        </w:rPr>
        <w:t xml:space="preserve"> either Party may terminate this Contract or any Service by giving the other Party not less than </w:t>
      </w:r>
      <w:r w:rsidR="00AD5454">
        <w:rPr>
          <w:rFonts w:ascii="Calibri" w:hAnsi="Calibri"/>
          <w:sz w:val="20"/>
          <w:szCs w:val="20"/>
        </w:rPr>
        <w:t>3</w:t>
      </w:r>
      <w:r w:rsidRPr="000B055A">
        <w:rPr>
          <w:rFonts w:ascii="Calibri" w:hAnsi="Calibri"/>
          <w:sz w:val="20"/>
          <w:szCs w:val="20"/>
        </w:rPr>
        <w:t xml:space="preserve"> months</w:t>
      </w:r>
      <w:r w:rsidRPr="00B63D91">
        <w:rPr>
          <w:rFonts w:ascii="Calibri" w:hAnsi="Calibri"/>
          <w:sz w:val="20"/>
          <w:szCs w:val="20"/>
        </w:rPr>
        <w:t xml:space="preserve"> written notice at any time after the Service Commencement Date.</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F32F80">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5</w:t>
      </w:r>
      <w:r>
        <w:rPr>
          <w:rFonts w:ascii="Calibri" w:hAnsi="Calibri"/>
          <w:sz w:val="20"/>
          <w:szCs w:val="20"/>
        </w:rPr>
        <w:t>.2</w:t>
      </w:r>
      <w:r>
        <w:rPr>
          <w:rFonts w:ascii="Calibri" w:hAnsi="Calibri"/>
          <w:sz w:val="20"/>
          <w:szCs w:val="20"/>
        </w:rPr>
        <w:tab/>
        <w:t>If the Authority serv</w:t>
      </w:r>
      <w:r w:rsidRPr="00B63D91">
        <w:rPr>
          <w:rFonts w:ascii="Calibri" w:hAnsi="Calibri"/>
          <w:sz w:val="20"/>
          <w:szCs w:val="20"/>
        </w:rPr>
        <w:t>es notice on the</w:t>
      </w:r>
      <w:r>
        <w:rPr>
          <w:rFonts w:ascii="Calibri" w:hAnsi="Calibri"/>
          <w:sz w:val="20"/>
          <w:szCs w:val="20"/>
        </w:rPr>
        <w:t xml:space="preserve"> Authority Contract</w:t>
      </w:r>
      <w:r w:rsidRPr="00B63D91">
        <w:rPr>
          <w:rFonts w:ascii="Calibri" w:hAnsi="Calibri"/>
          <w:sz w:val="20"/>
          <w:szCs w:val="20"/>
        </w:rPr>
        <w:t xml:space="preserve"> in line with the terms of </w:t>
      </w:r>
      <w:r>
        <w:rPr>
          <w:rFonts w:ascii="Calibri" w:hAnsi="Calibri"/>
          <w:sz w:val="20"/>
          <w:szCs w:val="20"/>
        </w:rPr>
        <w:t>the Authority Contract</w:t>
      </w:r>
      <w:r w:rsidRPr="00B63D91">
        <w:rPr>
          <w:rFonts w:ascii="Calibri" w:hAnsi="Calibri"/>
          <w:sz w:val="20"/>
          <w:szCs w:val="20"/>
        </w:rPr>
        <w:t xml:space="preserve">, then the Trust may serve any notice on the Provider under this Contract </w:t>
      </w:r>
      <w:r>
        <w:rPr>
          <w:rFonts w:ascii="Calibri" w:hAnsi="Calibri"/>
          <w:sz w:val="20"/>
          <w:szCs w:val="20"/>
        </w:rPr>
        <w:t xml:space="preserve">to allow this Contract to terminate on the same date as the Authority Contract. </w:t>
      </w:r>
      <w:r w:rsidRPr="00B63D91">
        <w:rPr>
          <w:rFonts w:ascii="Calibri" w:hAnsi="Calibri"/>
          <w:sz w:val="20"/>
          <w:szCs w:val="20"/>
        </w:rPr>
        <w:t>In</w:t>
      </w:r>
      <w:r>
        <w:rPr>
          <w:rFonts w:ascii="Calibri" w:hAnsi="Calibri"/>
          <w:sz w:val="20"/>
          <w:szCs w:val="20"/>
        </w:rPr>
        <w:t xml:space="preserve"> order to apply this clause, A5</w:t>
      </w:r>
      <w:r w:rsidR="00F32F80">
        <w:rPr>
          <w:rFonts w:ascii="Calibri" w:hAnsi="Calibri"/>
          <w:sz w:val="20"/>
          <w:szCs w:val="20"/>
        </w:rPr>
        <w:t>5</w:t>
      </w:r>
      <w:r w:rsidRPr="00B63D91">
        <w:rPr>
          <w:rFonts w:ascii="Calibri" w:hAnsi="Calibri"/>
          <w:sz w:val="20"/>
          <w:szCs w:val="20"/>
        </w:rPr>
        <w:t>.2, the Trust must notify the Provider within 10 Business Days of receiving such notice from the Authority; in the event tha</w:t>
      </w:r>
      <w:r>
        <w:rPr>
          <w:rFonts w:ascii="Calibri" w:hAnsi="Calibri"/>
          <w:sz w:val="20"/>
          <w:szCs w:val="20"/>
        </w:rPr>
        <w:t>t this is not provided clause A5</w:t>
      </w:r>
      <w:r w:rsidR="00F32F80">
        <w:rPr>
          <w:rFonts w:ascii="Calibri" w:hAnsi="Calibri"/>
          <w:sz w:val="20"/>
          <w:szCs w:val="20"/>
        </w:rPr>
        <w:t>5</w:t>
      </w:r>
      <w:r>
        <w:rPr>
          <w:rFonts w:ascii="Calibri" w:hAnsi="Calibri"/>
          <w:sz w:val="20"/>
          <w:szCs w:val="20"/>
        </w:rPr>
        <w:t>.1 or A5</w:t>
      </w:r>
      <w:r w:rsidR="00F32F80">
        <w:rPr>
          <w:rFonts w:ascii="Calibri" w:hAnsi="Calibri"/>
          <w:sz w:val="20"/>
          <w:szCs w:val="20"/>
        </w:rPr>
        <w:t>5</w:t>
      </w:r>
      <w:r>
        <w:rPr>
          <w:rFonts w:ascii="Calibri" w:hAnsi="Calibri"/>
          <w:sz w:val="20"/>
          <w:szCs w:val="20"/>
        </w:rPr>
        <w:t>.3</w:t>
      </w:r>
      <w:r w:rsidRPr="00B63D91">
        <w:rPr>
          <w:rFonts w:ascii="Calibri" w:hAnsi="Calibri"/>
          <w:sz w:val="20"/>
          <w:szCs w:val="20"/>
        </w:rPr>
        <w:t xml:space="preserve"> will apply as appropriate.</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5</w:t>
      </w:r>
      <w:r w:rsidRPr="00B63D91">
        <w:rPr>
          <w:rFonts w:ascii="Calibri" w:hAnsi="Calibri"/>
          <w:sz w:val="20"/>
          <w:szCs w:val="20"/>
        </w:rPr>
        <w:t>.3.</w:t>
      </w:r>
      <w:r w:rsidRPr="00B63D91">
        <w:rPr>
          <w:rFonts w:ascii="Calibri" w:hAnsi="Calibri"/>
          <w:sz w:val="20"/>
          <w:szCs w:val="20"/>
        </w:rPr>
        <w:tab/>
        <w:t>The Trust may terminate this Contract in whole or part with immediate effect by written notice to the Provider if:</w:t>
      </w:r>
    </w:p>
    <w:p w:rsidR="000B055A" w:rsidRPr="00B63D91" w:rsidRDefault="000B055A" w:rsidP="000B055A">
      <w:pPr>
        <w:rPr>
          <w:rFonts w:ascii="Calibri" w:hAnsi="Calibri"/>
          <w:sz w:val="20"/>
          <w:szCs w:val="20"/>
        </w:rPr>
      </w:pPr>
    </w:p>
    <w:p w:rsidR="000B055A" w:rsidRPr="00B63D91" w:rsidRDefault="000B055A" w:rsidP="000B055A">
      <w:pPr>
        <w:numPr>
          <w:ilvl w:val="0"/>
          <w:numId w:val="44"/>
        </w:numPr>
        <w:rPr>
          <w:rFonts w:ascii="Calibri" w:hAnsi="Calibri"/>
          <w:sz w:val="20"/>
          <w:szCs w:val="20"/>
        </w:rPr>
      </w:pPr>
      <w:r w:rsidRPr="00B63D91">
        <w:rPr>
          <w:rFonts w:ascii="Calibri" w:hAnsi="Calibri"/>
          <w:sz w:val="20"/>
          <w:szCs w:val="20"/>
        </w:rPr>
        <w:t>the Provider is in persistent breach of its obligations under this Contract</w:t>
      </w:r>
      <w:r w:rsidR="004616F5">
        <w:rPr>
          <w:rFonts w:ascii="Calibri" w:hAnsi="Calibri"/>
          <w:sz w:val="20"/>
          <w:szCs w:val="20"/>
        </w:rPr>
        <w:t xml:space="preserve"> </w:t>
      </w:r>
      <w:r w:rsidR="004616F5" w:rsidRPr="00B63D91">
        <w:rPr>
          <w:rFonts w:ascii="Calibri" w:hAnsi="Calibri"/>
          <w:sz w:val="20"/>
          <w:szCs w:val="20"/>
        </w:rPr>
        <w:t>(including Section A</w:t>
      </w:r>
      <w:r w:rsidR="004616F5">
        <w:rPr>
          <w:rFonts w:ascii="Calibri" w:hAnsi="Calibri"/>
          <w:sz w:val="20"/>
          <w:szCs w:val="20"/>
        </w:rPr>
        <w:t xml:space="preserve"> (the </w:t>
      </w:r>
      <w:r w:rsidR="004616F5" w:rsidRPr="00864512">
        <w:rPr>
          <w:rFonts w:ascii="Calibri" w:hAnsi="Calibri"/>
          <w:i/>
          <w:sz w:val="20"/>
          <w:szCs w:val="20"/>
        </w:rPr>
        <w:t>Particulars</w:t>
      </w:r>
      <w:r w:rsidR="004616F5">
        <w:rPr>
          <w:rFonts w:ascii="Calibri" w:hAnsi="Calibri"/>
          <w:sz w:val="20"/>
          <w:szCs w:val="20"/>
        </w:rPr>
        <w:t>)</w:t>
      </w:r>
      <w:r w:rsidR="004616F5" w:rsidRPr="00B63D91">
        <w:rPr>
          <w:rFonts w:ascii="Calibri" w:hAnsi="Calibri"/>
          <w:sz w:val="20"/>
          <w:szCs w:val="20"/>
        </w:rPr>
        <w:t xml:space="preserve">, Section B </w:t>
      </w:r>
      <w:r w:rsidR="004616F5">
        <w:rPr>
          <w:rFonts w:ascii="Calibri" w:hAnsi="Calibri"/>
          <w:sz w:val="20"/>
          <w:szCs w:val="20"/>
        </w:rPr>
        <w:t>(</w:t>
      </w:r>
      <w:r w:rsidR="004616F5">
        <w:rPr>
          <w:rFonts w:ascii="Calibri" w:hAnsi="Calibri"/>
          <w:i/>
          <w:sz w:val="20"/>
          <w:szCs w:val="20"/>
        </w:rPr>
        <w:t>the Service Specification</w:t>
      </w:r>
      <w:r w:rsidR="004616F5">
        <w:rPr>
          <w:rFonts w:ascii="Calibri" w:hAnsi="Calibri"/>
          <w:sz w:val="20"/>
          <w:szCs w:val="20"/>
        </w:rPr>
        <w:t xml:space="preserve">), </w:t>
      </w:r>
      <w:r w:rsidR="004616F5" w:rsidRPr="00B63D91">
        <w:rPr>
          <w:rFonts w:ascii="Calibri" w:hAnsi="Calibri"/>
          <w:sz w:val="20"/>
          <w:szCs w:val="20"/>
        </w:rPr>
        <w:t>Section C</w:t>
      </w:r>
      <w:r w:rsidR="004616F5">
        <w:rPr>
          <w:rFonts w:ascii="Calibri" w:hAnsi="Calibri"/>
          <w:sz w:val="20"/>
          <w:szCs w:val="20"/>
        </w:rPr>
        <w:t xml:space="preserve"> (</w:t>
      </w:r>
      <w:r w:rsidR="004616F5" w:rsidRPr="00864512">
        <w:rPr>
          <w:rFonts w:ascii="Calibri" w:hAnsi="Calibri"/>
          <w:i/>
          <w:sz w:val="20"/>
          <w:szCs w:val="20"/>
        </w:rPr>
        <w:t>Key Performance Indicators and Information Requirements</w:t>
      </w:r>
      <w:r w:rsidR="004616F5" w:rsidRPr="00B63D91">
        <w:rPr>
          <w:rFonts w:ascii="Calibri" w:hAnsi="Calibri"/>
          <w:sz w:val="20"/>
          <w:szCs w:val="20"/>
        </w:rPr>
        <w:t xml:space="preserve">) </w:t>
      </w:r>
      <w:r w:rsidR="004616F5">
        <w:rPr>
          <w:rFonts w:ascii="Calibri" w:hAnsi="Calibri"/>
          <w:sz w:val="20"/>
          <w:szCs w:val="20"/>
        </w:rPr>
        <w:t>and any appendices)</w:t>
      </w:r>
      <w:r w:rsidRPr="00B63D91">
        <w:rPr>
          <w:rFonts w:ascii="Calibri" w:hAnsi="Calibri"/>
          <w:sz w:val="20"/>
          <w:szCs w:val="20"/>
        </w:rPr>
        <w:t>;</w:t>
      </w:r>
    </w:p>
    <w:p w:rsidR="000B055A" w:rsidRPr="00B63D91" w:rsidRDefault="000B055A" w:rsidP="000B055A">
      <w:pPr>
        <w:ind w:left="720"/>
        <w:rPr>
          <w:rFonts w:ascii="Calibri" w:hAnsi="Calibri" w:cs="Arial"/>
          <w:sz w:val="20"/>
          <w:szCs w:val="20"/>
        </w:rPr>
      </w:pPr>
    </w:p>
    <w:p w:rsidR="000B055A" w:rsidRPr="00B63D91" w:rsidRDefault="000B055A" w:rsidP="000B055A">
      <w:pPr>
        <w:numPr>
          <w:ilvl w:val="0"/>
          <w:numId w:val="44"/>
        </w:numPr>
        <w:rPr>
          <w:rFonts w:ascii="Calibri" w:hAnsi="Calibri"/>
          <w:sz w:val="20"/>
          <w:szCs w:val="20"/>
        </w:rPr>
      </w:pPr>
      <w:r w:rsidRPr="00B63D91">
        <w:rPr>
          <w:rFonts w:ascii="Calibri" w:hAnsi="Calibri"/>
          <w:sz w:val="20"/>
          <w:szCs w:val="20"/>
        </w:rPr>
        <w:t>the Provider:</w:t>
      </w:r>
    </w:p>
    <w:p w:rsidR="000B055A" w:rsidRPr="00B63D91" w:rsidRDefault="000B055A" w:rsidP="000B055A">
      <w:pPr>
        <w:ind w:left="720"/>
        <w:rPr>
          <w:rFonts w:ascii="Calibri" w:hAnsi="Calibri" w:cs="Arial"/>
          <w:sz w:val="20"/>
          <w:szCs w:val="20"/>
        </w:rPr>
      </w:pPr>
    </w:p>
    <w:p w:rsidR="000B055A" w:rsidRPr="00B63D91" w:rsidRDefault="000B055A" w:rsidP="000B055A">
      <w:pPr>
        <w:numPr>
          <w:ilvl w:val="0"/>
          <w:numId w:val="45"/>
        </w:numPr>
        <w:rPr>
          <w:rFonts w:ascii="Calibri" w:hAnsi="Calibri"/>
          <w:sz w:val="20"/>
          <w:szCs w:val="20"/>
        </w:rPr>
      </w:pPr>
      <w:r w:rsidRPr="00B63D91">
        <w:rPr>
          <w:rFonts w:ascii="Calibri" w:hAnsi="Calibri"/>
          <w:sz w:val="20"/>
          <w:szCs w:val="20"/>
        </w:rPr>
        <w:t>fails to obtain any Consent;</w:t>
      </w:r>
    </w:p>
    <w:p w:rsidR="000B055A" w:rsidRPr="00B63D91" w:rsidRDefault="000B055A" w:rsidP="000B055A">
      <w:pPr>
        <w:ind w:left="2880"/>
        <w:rPr>
          <w:rFonts w:ascii="Calibri" w:hAnsi="Calibri"/>
          <w:sz w:val="20"/>
          <w:szCs w:val="20"/>
        </w:rPr>
      </w:pPr>
    </w:p>
    <w:p w:rsidR="000B055A" w:rsidRPr="00B63D91" w:rsidRDefault="000B055A" w:rsidP="000B055A">
      <w:pPr>
        <w:numPr>
          <w:ilvl w:val="0"/>
          <w:numId w:val="45"/>
        </w:numPr>
        <w:rPr>
          <w:rFonts w:ascii="Calibri" w:hAnsi="Calibri"/>
          <w:sz w:val="20"/>
          <w:szCs w:val="20"/>
        </w:rPr>
      </w:pPr>
      <w:r w:rsidRPr="00B63D91">
        <w:rPr>
          <w:rFonts w:ascii="Calibri" w:hAnsi="Calibri"/>
          <w:sz w:val="20"/>
          <w:szCs w:val="20"/>
        </w:rPr>
        <w:t>loses any Consent; or</w:t>
      </w:r>
    </w:p>
    <w:p w:rsidR="000B055A" w:rsidRPr="00B63D91" w:rsidRDefault="000B055A" w:rsidP="000B055A">
      <w:pPr>
        <w:ind w:left="720"/>
        <w:rPr>
          <w:rFonts w:ascii="Calibri" w:hAnsi="Calibri" w:cs="Arial"/>
          <w:sz w:val="20"/>
          <w:szCs w:val="20"/>
        </w:rPr>
      </w:pPr>
    </w:p>
    <w:p w:rsidR="000B055A" w:rsidRPr="00B63D91" w:rsidRDefault="000B055A" w:rsidP="000B055A">
      <w:pPr>
        <w:numPr>
          <w:ilvl w:val="0"/>
          <w:numId w:val="45"/>
        </w:numPr>
        <w:rPr>
          <w:rFonts w:ascii="Calibri" w:hAnsi="Calibri"/>
          <w:sz w:val="20"/>
          <w:szCs w:val="20"/>
        </w:rPr>
      </w:pPr>
      <w:r w:rsidRPr="00B63D91">
        <w:rPr>
          <w:rFonts w:ascii="Calibri" w:hAnsi="Calibri"/>
          <w:sz w:val="20"/>
          <w:szCs w:val="20"/>
        </w:rPr>
        <w:t>has any Consent varied or restricted,</w:t>
      </w:r>
    </w:p>
    <w:p w:rsidR="000B055A" w:rsidRPr="00B63D91" w:rsidRDefault="000B055A" w:rsidP="000B055A">
      <w:pPr>
        <w:tabs>
          <w:tab w:val="left" w:pos="2868"/>
        </w:tabs>
        <w:rPr>
          <w:rFonts w:ascii="Calibri" w:hAnsi="Calibri" w:cs="Arial"/>
          <w:sz w:val="20"/>
          <w:szCs w:val="20"/>
        </w:rPr>
      </w:pPr>
    </w:p>
    <w:p w:rsidR="000B055A" w:rsidRPr="00B63D91" w:rsidRDefault="000B055A" w:rsidP="000B055A">
      <w:pPr>
        <w:tabs>
          <w:tab w:val="left" w:pos="2868"/>
        </w:tabs>
        <w:ind w:left="1440" w:hanging="1080"/>
        <w:rPr>
          <w:rFonts w:ascii="Calibri" w:hAnsi="Calibri"/>
          <w:sz w:val="20"/>
          <w:szCs w:val="20"/>
        </w:rPr>
      </w:pPr>
      <w:r w:rsidRPr="00B63D91">
        <w:rPr>
          <w:rFonts w:ascii="Calibri" w:hAnsi="Calibri"/>
          <w:sz w:val="20"/>
          <w:szCs w:val="20"/>
        </w:rPr>
        <w:tab/>
      </w:r>
      <w:proofErr w:type="gramStart"/>
      <w:r w:rsidRPr="00B63D91">
        <w:rPr>
          <w:rFonts w:ascii="Calibri" w:hAnsi="Calibri"/>
          <w:sz w:val="20"/>
          <w:szCs w:val="20"/>
        </w:rPr>
        <w:t>the</w:t>
      </w:r>
      <w:proofErr w:type="gramEnd"/>
      <w:r w:rsidRPr="00B63D91">
        <w:rPr>
          <w:rFonts w:ascii="Calibri" w:hAnsi="Calibri"/>
          <w:sz w:val="20"/>
          <w:szCs w:val="20"/>
        </w:rPr>
        <w:t xml:space="preserve"> effect of which might reasonably be considered by the Trust or the Authority to have a material adverse effect on the provision of the Service;</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numPr>
          <w:ilvl w:val="0"/>
          <w:numId w:val="44"/>
        </w:numPr>
        <w:rPr>
          <w:rFonts w:ascii="Calibri" w:hAnsi="Calibri"/>
          <w:sz w:val="20"/>
          <w:szCs w:val="20"/>
        </w:rPr>
      </w:pPr>
      <w:r w:rsidRPr="00B63D91">
        <w:rPr>
          <w:rFonts w:ascii="Calibri" w:hAnsi="Calibri"/>
          <w:sz w:val="20"/>
          <w:szCs w:val="20"/>
        </w:rPr>
        <w:t xml:space="preserve">the Provider has </w:t>
      </w:r>
      <w:r w:rsidR="0090038C">
        <w:rPr>
          <w:rFonts w:ascii="Calibri" w:hAnsi="Calibri"/>
          <w:sz w:val="20"/>
          <w:szCs w:val="20"/>
        </w:rPr>
        <w:t>breached the terms of clause A47</w:t>
      </w:r>
      <w:r w:rsidRPr="00B63D91">
        <w:rPr>
          <w:rFonts w:ascii="Calibri" w:hAnsi="Calibri"/>
          <w:sz w:val="20"/>
          <w:szCs w:val="20"/>
        </w:rPr>
        <w:t xml:space="preserve"> (</w:t>
      </w:r>
      <w:r w:rsidRPr="00B63D91">
        <w:rPr>
          <w:rFonts w:ascii="Calibri" w:hAnsi="Calibri"/>
          <w:i/>
          <w:sz w:val="20"/>
          <w:szCs w:val="20"/>
        </w:rPr>
        <w:t>Prohibited Acts</w:t>
      </w:r>
      <w:r w:rsidRPr="00B63D91">
        <w:rPr>
          <w:rFonts w:ascii="Calibri" w:hAnsi="Calibri"/>
          <w:sz w:val="20"/>
          <w:szCs w:val="20"/>
        </w:rPr>
        <w:t>);</w:t>
      </w:r>
    </w:p>
    <w:p w:rsidR="000B055A" w:rsidRPr="00B63D91" w:rsidRDefault="000B055A" w:rsidP="000B055A">
      <w:pPr>
        <w:ind w:left="1800"/>
        <w:rPr>
          <w:rFonts w:ascii="Calibri" w:hAnsi="Calibri"/>
          <w:sz w:val="20"/>
          <w:szCs w:val="20"/>
        </w:rPr>
      </w:pPr>
    </w:p>
    <w:p w:rsidR="000B055A" w:rsidRPr="00B63D91" w:rsidRDefault="000B055A" w:rsidP="000B055A">
      <w:pPr>
        <w:numPr>
          <w:ilvl w:val="0"/>
          <w:numId w:val="44"/>
        </w:numPr>
        <w:rPr>
          <w:rFonts w:ascii="Calibri" w:hAnsi="Calibri"/>
          <w:sz w:val="20"/>
          <w:szCs w:val="20"/>
        </w:rPr>
      </w:pPr>
      <w:r w:rsidRPr="00B63D91">
        <w:rPr>
          <w:rFonts w:ascii="Calibri" w:hAnsi="Calibri"/>
          <w:sz w:val="20"/>
          <w:szCs w:val="20"/>
        </w:rPr>
        <w:t>any of the Provider’s necessary registrations are cancelled by the CQC or other Regulator</w:t>
      </w:r>
      <w:r w:rsidR="004616F5">
        <w:rPr>
          <w:rFonts w:ascii="Calibri" w:hAnsi="Calibri"/>
          <w:sz w:val="20"/>
          <w:szCs w:val="20"/>
        </w:rPr>
        <w:t>y</w:t>
      </w:r>
      <w:r w:rsidRPr="00B63D91">
        <w:rPr>
          <w:rFonts w:ascii="Calibri" w:hAnsi="Calibri"/>
          <w:sz w:val="20"/>
          <w:szCs w:val="20"/>
        </w:rPr>
        <w:t xml:space="preserve"> Body as applicable;</w:t>
      </w:r>
    </w:p>
    <w:p w:rsidR="000B055A" w:rsidRPr="00B63D91" w:rsidRDefault="000B055A" w:rsidP="000B055A">
      <w:pPr>
        <w:ind w:left="720"/>
        <w:rPr>
          <w:rFonts w:ascii="Calibri" w:hAnsi="Calibri" w:cs="Arial"/>
          <w:sz w:val="20"/>
          <w:szCs w:val="20"/>
        </w:rPr>
      </w:pPr>
    </w:p>
    <w:p w:rsidR="000B055A" w:rsidRPr="00B63D91" w:rsidRDefault="000B055A" w:rsidP="000B055A">
      <w:pPr>
        <w:numPr>
          <w:ilvl w:val="0"/>
          <w:numId w:val="44"/>
        </w:numPr>
        <w:rPr>
          <w:rFonts w:ascii="Calibri" w:hAnsi="Calibri"/>
          <w:sz w:val="20"/>
          <w:szCs w:val="20"/>
        </w:rPr>
      </w:pPr>
      <w:r w:rsidRPr="00B63D91">
        <w:rPr>
          <w:rFonts w:ascii="Calibri" w:hAnsi="Calibri"/>
          <w:sz w:val="20"/>
          <w:szCs w:val="20"/>
        </w:rPr>
        <w:t>the Provider materially breach</w:t>
      </w:r>
      <w:r w:rsidR="002B5A0E">
        <w:rPr>
          <w:rFonts w:ascii="Calibri" w:hAnsi="Calibri"/>
          <w:sz w:val="20"/>
          <w:szCs w:val="20"/>
        </w:rPr>
        <w:t>es its obligations in clause A38</w:t>
      </w:r>
      <w:r w:rsidRPr="00B63D91">
        <w:rPr>
          <w:rFonts w:ascii="Calibri" w:hAnsi="Calibri"/>
          <w:sz w:val="20"/>
          <w:szCs w:val="20"/>
        </w:rPr>
        <w:t xml:space="preserve"> (</w:t>
      </w:r>
      <w:r w:rsidRPr="00B63D91">
        <w:rPr>
          <w:rFonts w:ascii="Calibri" w:hAnsi="Calibri"/>
          <w:i/>
          <w:sz w:val="20"/>
          <w:szCs w:val="20"/>
        </w:rPr>
        <w:t>Data Protection</w:t>
      </w:r>
      <w:r w:rsidRPr="00B63D91">
        <w:rPr>
          <w:rFonts w:ascii="Calibri" w:hAnsi="Calibri"/>
          <w:sz w:val="20"/>
          <w:szCs w:val="20"/>
        </w:rPr>
        <w:t>);</w:t>
      </w:r>
    </w:p>
    <w:p w:rsidR="000B055A" w:rsidRPr="00B63D91" w:rsidRDefault="000B055A" w:rsidP="000B055A">
      <w:pPr>
        <w:ind w:left="720"/>
        <w:rPr>
          <w:rFonts w:ascii="Calibri" w:hAnsi="Calibri" w:cs="Arial"/>
          <w:sz w:val="20"/>
          <w:szCs w:val="20"/>
        </w:rPr>
      </w:pPr>
    </w:p>
    <w:p w:rsidR="000B055A" w:rsidRPr="00B63D91" w:rsidRDefault="000B055A" w:rsidP="000B055A">
      <w:pPr>
        <w:numPr>
          <w:ilvl w:val="0"/>
          <w:numId w:val="44"/>
        </w:numPr>
        <w:rPr>
          <w:rFonts w:ascii="Calibri" w:hAnsi="Calibri"/>
          <w:sz w:val="20"/>
          <w:szCs w:val="20"/>
        </w:rPr>
      </w:pPr>
      <w:r w:rsidRPr="00B63D91">
        <w:rPr>
          <w:rFonts w:ascii="Calibri" w:hAnsi="Calibri"/>
          <w:sz w:val="20"/>
          <w:szCs w:val="20"/>
        </w:rPr>
        <w:t xml:space="preserve">two or more Second Exception Reports are issued </w:t>
      </w:r>
      <w:r w:rsidR="004616F5">
        <w:rPr>
          <w:rFonts w:ascii="Calibri" w:hAnsi="Calibri"/>
          <w:sz w:val="20"/>
          <w:szCs w:val="20"/>
        </w:rPr>
        <w:t>to the Provider under clause A</w:t>
      </w:r>
      <w:r w:rsidR="005F1DAB">
        <w:rPr>
          <w:rFonts w:ascii="Calibri" w:hAnsi="Calibri"/>
          <w:sz w:val="20"/>
          <w:szCs w:val="20"/>
        </w:rPr>
        <w:t>50</w:t>
      </w:r>
      <w:r w:rsidRPr="00B63D91">
        <w:rPr>
          <w:rFonts w:ascii="Calibri" w:hAnsi="Calibri"/>
          <w:sz w:val="20"/>
          <w:szCs w:val="20"/>
        </w:rPr>
        <w:t>.22 (</w:t>
      </w:r>
      <w:r w:rsidRPr="00B63D91">
        <w:rPr>
          <w:rFonts w:ascii="Calibri" w:hAnsi="Calibri"/>
          <w:i/>
          <w:sz w:val="20"/>
          <w:szCs w:val="20"/>
        </w:rPr>
        <w:t>Contract Management</w:t>
      </w:r>
      <w:r w:rsidRPr="00B63D91">
        <w:rPr>
          <w:rFonts w:ascii="Calibri" w:hAnsi="Calibri"/>
          <w:sz w:val="20"/>
          <w:szCs w:val="20"/>
        </w:rPr>
        <w:t>) within any rolling 6 month period which are not disputed by the Provider, or if disputed, are upheld under Dispute Resolution;</w:t>
      </w:r>
    </w:p>
    <w:p w:rsidR="000B055A" w:rsidRPr="00B63D91" w:rsidRDefault="000B055A" w:rsidP="000B055A">
      <w:pPr>
        <w:ind w:left="720"/>
        <w:rPr>
          <w:rFonts w:ascii="Calibri" w:hAnsi="Calibri" w:cs="Arial"/>
          <w:sz w:val="20"/>
          <w:szCs w:val="20"/>
        </w:rPr>
      </w:pPr>
    </w:p>
    <w:p w:rsidR="000B055A" w:rsidRPr="00B63D91" w:rsidRDefault="000B055A" w:rsidP="000B055A">
      <w:pPr>
        <w:numPr>
          <w:ilvl w:val="0"/>
          <w:numId w:val="44"/>
        </w:numPr>
        <w:rPr>
          <w:rFonts w:ascii="Calibri" w:hAnsi="Calibri"/>
          <w:sz w:val="20"/>
          <w:szCs w:val="20"/>
        </w:rPr>
      </w:pPr>
      <w:r w:rsidRPr="00B63D91">
        <w:rPr>
          <w:rFonts w:ascii="Calibri" w:hAnsi="Calibri"/>
          <w:sz w:val="20"/>
          <w:szCs w:val="20"/>
        </w:rPr>
        <w:t>the Provider</w:t>
      </w:r>
      <w:r w:rsidR="004616F5">
        <w:rPr>
          <w:rFonts w:ascii="Calibri" w:hAnsi="Calibri"/>
          <w:sz w:val="20"/>
          <w:szCs w:val="20"/>
        </w:rPr>
        <w:t xml:space="preserve"> breaches the terms of clause A</w:t>
      </w:r>
      <w:r w:rsidRPr="00B63D91">
        <w:rPr>
          <w:rFonts w:ascii="Calibri" w:hAnsi="Calibri"/>
          <w:sz w:val="20"/>
          <w:szCs w:val="20"/>
        </w:rPr>
        <w:t>3</w:t>
      </w:r>
      <w:r w:rsidR="002B5A0E">
        <w:rPr>
          <w:rFonts w:ascii="Calibri" w:hAnsi="Calibri"/>
          <w:sz w:val="20"/>
          <w:szCs w:val="20"/>
        </w:rPr>
        <w:t>6</w:t>
      </w:r>
      <w:r w:rsidRPr="00B63D91">
        <w:rPr>
          <w:rFonts w:ascii="Calibri" w:hAnsi="Calibri"/>
          <w:sz w:val="20"/>
          <w:szCs w:val="20"/>
        </w:rPr>
        <w:t xml:space="preserve"> (</w:t>
      </w:r>
      <w:r w:rsidR="004616F5">
        <w:rPr>
          <w:rFonts w:ascii="Calibri" w:hAnsi="Calibri"/>
          <w:i/>
          <w:sz w:val="20"/>
          <w:szCs w:val="20"/>
        </w:rPr>
        <w:t>Assignment and Sub-C</w:t>
      </w:r>
      <w:r w:rsidRPr="00B63D91">
        <w:rPr>
          <w:rFonts w:ascii="Calibri" w:hAnsi="Calibri"/>
          <w:i/>
          <w:sz w:val="20"/>
          <w:szCs w:val="20"/>
        </w:rPr>
        <w:t>ontracting</w:t>
      </w:r>
      <w:r w:rsidRPr="00B63D91">
        <w:rPr>
          <w:rFonts w:ascii="Calibri" w:hAnsi="Calibri"/>
          <w:sz w:val="20"/>
          <w:szCs w:val="20"/>
        </w:rPr>
        <w:t xml:space="preserve">); </w:t>
      </w:r>
    </w:p>
    <w:p w:rsidR="000B055A" w:rsidRPr="00B63D91" w:rsidRDefault="000B055A" w:rsidP="000B055A">
      <w:pPr>
        <w:ind w:left="720"/>
        <w:rPr>
          <w:rFonts w:ascii="Calibri" w:hAnsi="Calibri" w:cs="Arial"/>
          <w:sz w:val="20"/>
          <w:szCs w:val="20"/>
        </w:rPr>
      </w:pPr>
    </w:p>
    <w:p w:rsidR="000B055A" w:rsidRPr="00B63D91" w:rsidRDefault="000B055A" w:rsidP="000B055A">
      <w:pPr>
        <w:numPr>
          <w:ilvl w:val="0"/>
          <w:numId w:val="44"/>
        </w:numPr>
        <w:rPr>
          <w:rFonts w:ascii="Calibri" w:hAnsi="Calibri"/>
          <w:sz w:val="20"/>
          <w:szCs w:val="20"/>
        </w:rPr>
      </w:pPr>
      <w:r w:rsidRPr="00B63D91">
        <w:rPr>
          <w:rFonts w:ascii="Calibri" w:hAnsi="Calibri"/>
          <w:sz w:val="20"/>
          <w:szCs w:val="20"/>
        </w:rPr>
        <w:t>a resolution is passed or an order is made for the winding up of the Provider (otherwise than for the purpose of solvent amalgamation or reconstruction) or the Provider becomes subject to an administration order or a receiver or administrative receiver is appointed over or an encumbrance takes possession of any of the Provider’s property of equipment;</w:t>
      </w:r>
    </w:p>
    <w:p w:rsidR="000B055A" w:rsidRPr="00B63D91" w:rsidRDefault="000B055A" w:rsidP="000B055A">
      <w:pPr>
        <w:ind w:left="720"/>
        <w:rPr>
          <w:rFonts w:ascii="Calibri" w:hAnsi="Calibri" w:cs="Arial"/>
          <w:sz w:val="20"/>
          <w:szCs w:val="20"/>
        </w:rPr>
      </w:pPr>
    </w:p>
    <w:p w:rsidR="000B055A" w:rsidRPr="00B63D91" w:rsidRDefault="000B055A" w:rsidP="000B055A">
      <w:pPr>
        <w:numPr>
          <w:ilvl w:val="0"/>
          <w:numId w:val="44"/>
        </w:numPr>
        <w:rPr>
          <w:rFonts w:ascii="Calibri" w:hAnsi="Calibri"/>
          <w:sz w:val="20"/>
          <w:szCs w:val="20"/>
        </w:rPr>
      </w:pPr>
      <w:r w:rsidRPr="00B63D91">
        <w:rPr>
          <w:rFonts w:ascii="Calibri" w:hAnsi="Calibri"/>
          <w:sz w:val="20"/>
          <w:szCs w:val="20"/>
        </w:rPr>
        <w:t>the Provider ceases or threatens to cease to carry on business in the United Kingdom; and</w:t>
      </w:r>
    </w:p>
    <w:p w:rsidR="000B055A" w:rsidRPr="00B63D91" w:rsidRDefault="000B055A" w:rsidP="000B055A">
      <w:pPr>
        <w:ind w:left="720"/>
        <w:rPr>
          <w:rFonts w:ascii="Calibri" w:hAnsi="Calibri" w:cs="Arial"/>
          <w:sz w:val="20"/>
          <w:szCs w:val="20"/>
        </w:rPr>
      </w:pPr>
    </w:p>
    <w:p w:rsidR="000B055A" w:rsidRPr="00B63D91" w:rsidRDefault="000B055A" w:rsidP="000B055A">
      <w:pPr>
        <w:numPr>
          <w:ilvl w:val="0"/>
          <w:numId w:val="44"/>
        </w:numPr>
        <w:rPr>
          <w:rFonts w:ascii="Calibri" w:hAnsi="Calibri"/>
          <w:b/>
          <w:sz w:val="20"/>
          <w:szCs w:val="20"/>
        </w:rPr>
      </w:pPr>
      <w:proofErr w:type="gramStart"/>
      <w:r w:rsidRPr="00B63D91">
        <w:rPr>
          <w:rFonts w:ascii="Calibri" w:hAnsi="Calibri"/>
          <w:sz w:val="20"/>
          <w:szCs w:val="20"/>
        </w:rPr>
        <w:t>the</w:t>
      </w:r>
      <w:proofErr w:type="gramEnd"/>
      <w:r w:rsidRPr="00B63D91">
        <w:rPr>
          <w:rFonts w:ascii="Calibri" w:hAnsi="Calibri"/>
          <w:sz w:val="20"/>
          <w:szCs w:val="20"/>
        </w:rPr>
        <w:t xml:space="preserve"> Provider has breached any of its obligations under this Contract and that breach materially and adversely affects the provision of the Services in accordance with this Contract, and the Provider has not remedied that breach within 40 Business Days following receipt of notice from the Trust identifying the breach.</w:t>
      </w:r>
    </w:p>
    <w:p w:rsidR="000B055A" w:rsidRPr="00B63D91" w:rsidRDefault="000B055A" w:rsidP="000B055A">
      <w:pPr>
        <w:tabs>
          <w:tab w:val="left" w:pos="2868"/>
        </w:tabs>
        <w:rPr>
          <w:rFonts w:ascii="Calibri" w:hAnsi="Calibri" w:cs="Arial"/>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5</w:t>
      </w:r>
      <w:r w:rsidRPr="00B63D91">
        <w:rPr>
          <w:rFonts w:ascii="Calibri" w:hAnsi="Calibri"/>
          <w:sz w:val="20"/>
          <w:szCs w:val="20"/>
        </w:rPr>
        <w:t>.4.</w:t>
      </w:r>
      <w:r w:rsidRPr="00B63D91">
        <w:rPr>
          <w:rFonts w:ascii="Calibri" w:hAnsi="Calibri"/>
          <w:sz w:val="20"/>
          <w:szCs w:val="20"/>
        </w:rPr>
        <w:tab/>
        <w:t>Either Party may terminate this Contract or any Service by written notice, with immediate effect, if and to the extent that the Trust, the Authority or the Provider suffers an event of Force Majeure and such event of Force Majeure persists for more than 30 Business Days without the Parties agreeing alternative arrangements.</w:t>
      </w:r>
    </w:p>
    <w:p w:rsidR="000B055A" w:rsidRPr="00B63D91" w:rsidRDefault="000B055A" w:rsidP="000B055A">
      <w:pPr>
        <w:tabs>
          <w:tab w:val="left" w:pos="2868"/>
        </w:tabs>
        <w:ind w:left="1440" w:hanging="1080"/>
        <w:rPr>
          <w:rFonts w:ascii="Calibri" w:hAnsi="Calibri"/>
          <w:sz w:val="20"/>
          <w:szCs w:val="20"/>
        </w:rPr>
      </w:pPr>
    </w:p>
    <w:p w:rsidR="000B055A"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5</w:t>
      </w:r>
      <w:r w:rsidRPr="00B63D91">
        <w:rPr>
          <w:rFonts w:ascii="Calibri" w:hAnsi="Calibri"/>
          <w:sz w:val="20"/>
          <w:szCs w:val="20"/>
        </w:rPr>
        <w:t>.5.</w:t>
      </w:r>
      <w:r w:rsidRPr="00B63D91">
        <w:rPr>
          <w:rFonts w:ascii="Calibri" w:hAnsi="Calibri"/>
          <w:sz w:val="20"/>
          <w:szCs w:val="20"/>
        </w:rPr>
        <w:tab/>
        <w:t>The Provider may terminate this Contract or any Service with immediate effect by written notice to the Trust if the Trust is in material breach of any obligation under this Contract provided that if the breach if capable of remedy, the Provider may only terminate this Contra</w:t>
      </w:r>
      <w:r w:rsidR="004616F5">
        <w:rPr>
          <w:rFonts w:ascii="Calibri" w:hAnsi="Calibri"/>
          <w:sz w:val="20"/>
          <w:szCs w:val="20"/>
        </w:rPr>
        <w:t>ct under this clause A</w:t>
      </w:r>
      <w:r w:rsidR="00F32F80">
        <w:rPr>
          <w:rFonts w:ascii="Calibri" w:hAnsi="Calibri"/>
          <w:sz w:val="20"/>
          <w:szCs w:val="20"/>
        </w:rPr>
        <w:t>55</w:t>
      </w:r>
      <w:r w:rsidRPr="00B63D91">
        <w:rPr>
          <w:rFonts w:ascii="Calibri" w:hAnsi="Calibri"/>
          <w:sz w:val="20"/>
          <w:szCs w:val="20"/>
        </w:rPr>
        <w:t>.5 if the Trust has failed to remedy such breach within 40 Business Days of receipt of notice from the Provider to do so.</w:t>
      </w:r>
    </w:p>
    <w:p w:rsidR="000B055A" w:rsidRDefault="000B055A" w:rsidP="000B055A">
      <w:pPr>
        <w:tabs>
          <w:tab w:val="left" w:pos="2868"/>
        </w:tabs>
        <w:ind w:left="1440" w:hanging="1080"/>
        <w:rPr>
          <w:rFonts w:ascii="Calibri" w:hAnsi="Calibri"/>
          <w:sz w:val="20"/>
          <w:szCs w:val="20"/>
        </w:rPr>
      </w:pPr>
    </w:p>
    <w:p w:rsidR="00DB0092" w:rsidRDefault="00DB0092" w:rsidP="000B055A">
      <w:pPr>
        <w:tabs>
          <w:tab w:val="left" w:pos="2868"/>
        </w:tabs>
        <w:ind w:left="1440" w:hanging="1080"/>
        <w:rPr>
          <w:rFonts w:ascii="Calibri" w:hAnsi="Calibri"/>
          <w:sz w:val="20"/>
          <w:szCs w:val="20"/>
        </w:rPr>
      </w:pPr>
    </w:p>
    <w:p w:rsidR="00DB0092" w:rsidRDefault="00DB0092" w:rsidP="000B055A">
      <w:pPr>
        <w:tabs>
          <w:tab w:val="left" w:pos="2868"/>
        </w:tabs>
        <w:ind w:left="1440" w:hanging="1080"/>
        <w:rPr>
          <w:rFonts w:ascii="Calibri" w:hAnsi="Calibri"/>
          <w:sz w:val="20"/>
          <w:szCs w:val="20"/>
        </w:rPr>
      </w:pPr>
    </w:p>
    <w:p w:rsidR="00DB0092" w:rsidRDefault="00DB0092" w:rsidP="000B055A">
      <w:pPr>
        <w:tabs>
          <w:tab w:val="left" w:pos="2868"/>
        </w:tabs>
        <w:ind w:left="1440" w:hanging="1080"/>
        <w:rPr>
          <w:rFonts w:ascii="Calibri" w:hAnsi="Calibri"/>
          <w:sz w:val="20"/>
          <w:szCs w:val="20"/>
        </w:rPr>
      </w:pPr>
    </w:p>
    <w:p w:rsidR="00DB0092" w:rsidRPr="00B63D91" w:rsidRDefault="00DB0092"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b/>
          <w:sz w:val="20"/>
          <w:szCs w:val="20"/>
        </w:rPr>
      </w:pPr>
      <w:r>
        <w:rPr>
          <w:rFonts w:ascii="Calibri" w:hAnsi="Calibri"/>
          <w:b/>
          <w:sz w:val="20"/>
          <w:szCs w:val="20"/>
        </w:rPr>
        <w:lastRenderedPageBreak/>
        <w:t>A</w:t>
      </w:r>
      <w:r w:rsidR="00921810">
        <w:rPr>
          <w:rFonts w:ascii="Calibri" w:hAnsi="Calibri"/>
          <w:b/>
          <w:sz w:val="20"/>
          <w:szCs w:val="20"/>
        </w:rPr>
        <w:t>5</w:t>
      </w:r>
      <w:r w:rsidR="005F1DAB">
        <w:rPr>
          <w:rFonts w:ascii="Calibri" w:hAnsi="Calibri"/>
          <w:b/>
          <w:sz w:val="20"/>
          <w:szCs w:val="20"/>
        </w:rPr>
        <w:t>6</w:t>
      </w:r>
      <w:r w:rsidRPr="00B63D91">
        <w:rPr>
          <w:rFonts w:ascii="Calibri" w:hAnsi="Calibri"/>
          <w:b/>
          <w:sz w:val="20"/>
          <w:szCs w:val="20"/>
        </w:rPr>
        <w:t>.</w:t>
      </w:r>
      <w:r w:rsidRPr="00B63D91">
        <w:rPr>
          <w:rFonts w:ascii="Calibri" w:hAnsi="Calibri"/>
          <w:b/>
          <w:sz w:val="20"/>
          <w:szCs w:val="20"/>
        </w:rPr>
        <w:tab/>
        <w:t>CONSEQUENCE OF EXPIRY OR TERMINATION</w:t>
      </w:r>
    </w:p>
    <w:p w:rsidR="000B055A" w:rsidRPr="00B63D91" w:rsidRDefault="000B055A" w:rsidP="000B055A">
      <w:pPr>
        <w:tabs>
          <w:tab w:val="left" w:pos="2868"/>
        </w:tabs>
        <w:ind w:left="1440" w:hanging="1080"/>
        <w:rPr>
          <w:rFonts w:ascii="Calibri" w:hAnsi="Calibri"/>
          <w:b/>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6</w:t>
      </w:r>
      <w:r w:rsidRPr="00B63D91">
        <w:rPr>
          <w:rFonts w:ascii="Calibri" w:hAnsi="Calibri"/>
          <w:sz w:val="20"/>
          <w:szCs w:val="20"/>
        </w:rPr>
        <w:t>.1.</w:t>
      </w:r>
      <w:r w:rsidRPr="00B63D91">
        <w:rPr>
          <w:rFonts w:ascii="Calibri" w:hAnsi="Calibri"/>
          <w:sz w:val="20"/>
          <w:szCs w:val="20"/>
        </w:rPr>
        <w:tab/>
        <w:t>Expiry or termination of this Contract, or termination of the Service, will not affect any rights or liabilities of the Parties that have accrued before the date of that expiry or termination or which later accrue.</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6</w:t>
      </w:r>
      <w:r w:rsidRPr="00B63D91">
        <w:rPr>
          <w:rFonts w:ascii="Calibri" w:hAnsi="Calibri"/>
          <w:sz w:val="20"/>
          <w:szCs w:val="20"/>
        </w:rPr>
        <w:t>.2.</w:t>
      </w:r>
      <w:r w:rsidRPr="00B63D91">
        <w:rPr>
          <w:rFonts w:ascii="Calibri" w:hAnsi="Calibri"/>
          <w:sz w:val="20"/>
          <w:szCs w:val="20"/>
        </w:rPr>
        <w:tab/>
        <w:t>On the expiry or termination of this Contract or termination of any Service for any reason the Trust, the Provider and as appropriate the Authority and any Successor Provider, will agree a Succession Plan and the Parties will comply with the provisions of the Succession Plan.</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6</w:t>
      </w:r>
      <w:r w:rsidRPr="00B63D91">
        <w:rPr>
          <w:rFonts w:ascii="Calibri" w:hAnsi="Calibri"/>
          <w:sz w:val="20"/>
          <w:szCs w:val="20"/>
        </w:rPr>
        <w:t>.3.</w:t>
      </w:r>
      <w:r w:rsidRPr="00B63D91">
        <w:rPr>
          <w:rFonts w:ascii="Calibri" w:hAnsi="Calibri"/>
          <w:sz w:val="20"/>
          <w:szCs w:val="20"/>
        </w:rPr>
        <w:tab/>
        <w:t>On the expiry or termination of this Contract or termination of any Service the Provider must co-operate fully with the Trust and the Authority to mitigate the Service in an orderly manner to the Successor Provider.</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6</w:t>
      </w:r>
      <w:r w:rsidRPr="00B63D91">
        <w:rPr>
          <w:rFonts w:ascii="Calibri" w:hAnsi="Calibri"/>
          <w:sz w:val="20"/>
          <w:szCs w:val="20"/>
        </w:rPr>
        <w:t>.4.</w:t>
      </w:r>
      <w:r w:rsidRPr="00B63D91">
        <w:rPr>
          <w:rFonts w:ascii="Calibri" w:hAnsi="Calibri"/>
          <w:sz w:val="20"/>
          <w:szCs w:val="20"/>
        </w:rPr>
        <w:tab/>
        <w:t>In the event of termination or expiry of this Contract, the Provider must cease to use the Trust’s Confidential Information and on the earlier receipt of the Trust’s written instructions or 12 months after the date of expiry or termination, return all copies of the Confidential Information to the Trust.</w:t>
      </w:r>
    </w:p>
    <w:p w:rsidR="000B055A" w:rsidRPr="00B63D91" w:rsidRDefault="000B055A" w:rsidP="000B055A">
      <w:pPr>
        <w:tabs>
          <w:tab w:val="left" w:pos="2868"/>
        </w:tabs>
        <w:ind w:left="1440" w:hanging="1080"/>
        <w:rPr>
          <w:rFonts w:ascii="Calibri" w:hAnsi="Calibri"/>
          <w:sz w:val="20"/>
          <w:szCs w:val="20"/>
        </w:rPr>
      </w:pPr>
    </w:p>
    <w:p w:rsidR="000B055A" w:rsidRPr="00B63D91" w:rsidRDefault="000B055A" w:rsidP="000B055A">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6</w:t>
      </w:r>
      <w:r w:rsidRPr="00B63D91">
        <w:rPr>
          <w:rFonts w:ascii="Calibri" w:hAnsi="Calibri"/>
          <w:sz w:val="20"/>
          <w:szCs w:val="20"/>
        </w:rPr>
        <w:t>.5.</w:t>
      </w:r>
      <w:r w:rsidRPr="00B63D91">
        <w:rPr>
          <w:rFonts w:ascii="Calibri" w:hAnsi="Calibri"/>
          <w:sz w:val="20"/>
          <w:szCs w:val="20"/>
        </w:rPr>
        <w:tab/>
        <w:t>If this Contract is terminated directly or indirectly by the Trust exerci</w:t>
      </w:r>
      <w:r w:rsidR="004616F5">
        <w:rPr>
          <w:rFonts w:ascii="Calibri" w:hAnsi="Calibri"/>
          <w:sz w:val="20"/>
          <w:szCs w:val="20"/>
        </w:rPr>
        <w:t>sing its rights under clause A</w:t>
      </w:r>
      <w:r w:rsidR="00F32F80">
        <w:rPr>
          <w:rFonts w:ascii="Calibri" w:hAnsi="Calibri"/>
          <w:sz w:val="20"/>
          <w:szCs w:val="20"/>
        </w:rPr>
        <w:t>5</w:t>
      </w:r>
      <w:r w:rsidR="00B34960">
        <w:rPr>
          <w:rFonts w:ascii="Calibri" w:hAnsi="Calibri"/>
          <w:sz w:val="20"/>
          <w:szCs w:val="20"/>
        </w:rPr>
        <w:t>5</w:t>
      </w:r>
      <w:r w:rsidR="004616F5">
        <w:rPr>
          <w:rFonts w:ascii="Calibri" w:hAnsi="Calibri"/>
          <w:sz w:val="20"/>
          <w:szCs w:val="20"/>
        </w:rPr>
        <w:t>.3 (</w:t>
      </w:r>
      <w:r w:rsidR="004616F5" w:rsidRPr="004616F5">
        <w:rPr>
          <w:rFonts w:ascii="Calibri" w:hAnsi="Calibri"/>
          <w:i/>
          <w:sz w:val="20"/>
          <w:szCs w:val="20"/>
        </w:rPr>
        <w:t>Termination</w:t>
      </w:r>
      <w:r w:rsidR="004616F5" w:rsidRPr="004616F5">
        <w:rPr>
          <w:rFonts w:ascii="Calibri" w:hAnsi="Calibri"/>
          <w:sz w:val="20"/>
          <w:szCs w:val="20"/>
        </w:rPr>
        <w:t>)</w:t>
      </w:r>
      <w:r w:rsidRPr="00B63D91">
        <w:rPr>
          <w:rFonts w:ascii="Calibri" w:hAnsi="Calibri"/>
          <w:sz w:val="20"/>
          <w:szCs w:val="20"/>
        </w:rPr>
        <w:t xml:space="preserve"> and this termination directly results in the Authority terminating the </w:t>
      </w:r>
      <w:r w:rsidR="004616F5">
        <w:rPr>
          <w:rFonts w:ascii="Calibri" w:hAnsi="Calibri"/>
          <w:sz w:val="20"/>
          <w:szCs w:val="20"/>
        </w:rPr>
        <w:t>Authority Contract</w:t>
      </w:r>
      <w:r w:rsidRPr="00B63D91">
        <w:rPr>
          <w:rFonts w:ascii="Calibri" w:hAnsi="Calibri"/>
          <w:sz w:val="20"/>
          <w:szCs w:val="20"/>
        </w:rPr>
        <w:t xml:space="preserve">, which </w:t>
      </w:r>
      <w:bookmarkStart w:id="0" w:name="_GoBack"/>
      <w:bookmarkEnd w:id="0"/>
      <w:r w:rsidR="004616F5">
        <w:rPr>
          <w:rFonts w:ascii="Calibri" w:hAnsi="Calibri"/>
          <w:sz w:val="20"/>
          <w:szCs w:val="20"/>
        </w:rPr>
        <w:t>results in the Authority procuring</w:t>
      </w:r>
      <w:r w:rsidRPr="00B63D91">
        <w:rPr>
          <w:rFonts w:ascii="Calibri" w:hAnsi="Calibri"/>
          <w:sz w:val="20"/>
          <w:szCs w:val="20"/>
        </w:rPr>
        <w:t xml:space="preserve"> services from an alternative provider, and the cost of doing so exceeds the amount that would have been payable to the Trust for providing the same service</w:t>
      </w:r>
      <w:r w:rsidR="004616F5">
        <w:rPr>
          <w:rFonts w:ascii="Calibri" w:hAnsi="Calibri"/>
          <w:sz w:val="20"/>
          <w:szCs w:val="20"/>
        </w:rPr>
        <w:t xml:space="preserve"> under the Authority Contract</w:t>
      </w:r>
      <w:r w:rsidRPr="00B63D91">
        <w:rPr>
          <w:rFonts w:ascii="Calibri" w:hAnsi="Calibri"/>
          <w:sz w:val="20"/>
          <w:szCs w:val="20"/>
        </w:rPr>
        <w:t>, then the Authority, acting reasonably, is entitled to recover from the Trust the excess cost and all reasonable related professional and administration costs the Authority incurs (in each case). Should the Authority exercise this right then the Trust shall be entitled to recover this amount (to the extent reasonable) from the Provider, for a period of 6 months following termination of this Contract.</w:t>
      </w:r>
    </w:p>
    <w:p w:rsidR="000B055A" w:rsidRPr="00B63D91" w:rsidRDefault="000B055A" w:rsidP="000B055A">
      <w:pPr>
        <w:tabs>
          <w:tab w:val="left" w:pos="2868"/>
        </w:tabs>
        <w:ind w:left="1440" w:hanging="1080"/>
        <w:rPr>
          <w:rFonts w:ascii="Calibri" w:hAnsi="Calibri"/>
          <w:sz w:val="20"/>
          <w:szCs w:val="20"/>
        </w:rPr>
      </w:pPr>
    </w:p>
    <w:p w:rsidR="000B055A" w:rsidRDefault="000B055A" w:rsidP="00F32F80">
      <w:pPr>
        <w:tabs>
          <w:tab w:val="left" w:pos="2868"/>
        </w:tabs>
        <w:ind w:left="1440" w:hanging="1080"/>
        <w:rPr>
          <w:rFonts w:ascii="Calibri" w:hAnsi="Calibri"/>
          <w:sz w:val="20"/>
          <w:szCs w:val="20"/>
        </w:rPr>
      </w:pPr>
      <w:r>
        <w:rPr>
          <w:rFonts w:ascii="Calibri" w:hAnsi="Calibri"/>
          <w:sz w:val="20"/>
          <w:szCs w:val="20"/>
        </w:rPr>
        <w:t>A</w:t>
      </w:r>
      <w:r w:rsidR="00921810">
        <w:rPr>
          <w:rFonts w:ascii="Calibri" w:hAnsi="Calibri"/>
          <w:sz w:val="20"/>
          <w:szCs w:val="20"/>
        </w:rPr>
        <w:t>5</w:t>
      </w:r>
      <w:r w:rsidR="005F1DAB">
        <w:rPr>
          <w:rFonts w:ascii="Calibri" w:hAnsi="Calibri"/>
          <w:sz w:val="20"/>
          <w:szCs w:val="20"/>
        </w:rPr>
        <w:t>6</w:t>
      </w:r>
      <w:r w:rsidRPr="00B63D91">
        <w:rPr>
          <w:rFonts w:ascii="Calibri" w:hAnsi="Calibri"/>
          <w:sz w:val="20"/>
          <w:szCs w:val="20"/>
        </w:rPr>
        <w:t>.6.</w:t>
      </w:r>
      <w:r w:rsidRPr="00B63D91">
        <w:rPr>
          <w:rFonts w:ascii="Calibri" w:hAnsi="Calibri"/>
          <w:sz w:val="20"/>
          <w:szCs w:val="20"/>
        </w:rPr>
        <w:tab/>
        <w:t xml:space="preserve">The provisions of clauses </w:t>
      </w:r>
      <w:r w:rsidR="00921810">
        <w:rPr>
          <w:rFonts w:ascii="Calibri" w:hAnsi="Calibri"/>
          <w:sz w:val="20"/>
          <w:szCs w:val="20"/>
        </w:rPr>
        <w:t>A7 (</w:t>
      </w:r>
      <w:r w:rsidR="00B34960" w:rsidRPr="00E9316E">
        <w:rPr>
          <w:rFonts w:ascii="Calibri" w:hAnsi="Calibri"/>
          <w:i/>
          <w:sz w:val="20"/>
          <w:szCs w:val="20"/>
        </w:rPr>
        <w:t xml:space="preserve">The </w:t>
      </w:r>
      <w:r w:rsidR="00921810" w:rsidRPr="00921810">
        <w:rPr>
          <w:rFonts w:ascii="Calibri" w:hAnsi="Calibri"/>
          <w:i/>
          <w:sz w:val="20"/>
          <w:szCs w:val="20"/>
        </w:rPr>
        <w:t>Authority and Authority Contract</w:t>
      </w:r>
      <w:r w:rsidR="00921810">
        <w:rPr>
          <w:rFonts w:ascii="Calibri" w:hAnsi="Calibri"/>
          <w:sz w:val="20"/>
          <w:szCs w:val="20"/>
        </w:rPr>
        <w:t xml:space="preserve">), </w:t>
      </w:r>
      <w:r w:rsidR="00F32F80">
        <w:rPr>
          <w:rFonts w:ascii="Calibri" w:hAnsi="Calibri"/>
          <w:sz w:val="20"/>
          <w:szCs w:val="20"/>
        </w:rPr>
        <w:t>A18</w:t>
      </w:r>
      <w:r w:rsidR="00F32F80" w:rsidRPr="00B63D91">
        <w:rPr>
          <w:rFonts w:ascii="Calibri" w:hAnsi="Calibri"/>
          <w:sz w:val="20"/>
          <w:szCs w:val="20"/>
        </w:rPr>
        <w:t xml:space="preserve"> (</w:t>
      </w:r>
      <w:r w:rsidR="00F32F80" w:rsidRPr="00B63D91">
        <w:rPr>
          <w:rFonts w:ascii="Calibri" w:hAnsi="Calibri"/>
          <w:i/>
          <w:sz w:val="20"/>
          <w:szCs w:val="20"/>
        </w:rPr>
        <w:t>Service User Health Records</w:t>
      </w:r>
      <w:r w:rsidR="00F32F80" w:rsidRPr="00B63D91">
        <w:rPr>
          <w:rFonts w:ascii="Calibri" w:hAnsi="Calibri"/>
          <w:sz w:val="20"/>
          <w:szCs w:val="20"/>
        </w:rPr>
        <w:t xml:space="preserve">), </w:t>
      </w:r>
      <w:r w:rsidR="00F32F80">
        <w:rPr>
          <w:rFonts w:ascii="Calibri" w:hAnsi="Calibri"/>
          <w:sz w:val="20"/>
          <w:szCs w:val="20"/>
        </w:rPr>
        <w:t>A19 (</w:t>
      </w:r>
      <w:r w:rsidR="00F32F80" w:rsidRPr="00B63D91">
        <w:rPr>
          <w:rFonts w:ascii="Calibri" w:hAnsi="Calibri"/>
          <w:i/>
          <w:sz w:val="20"/>
          <w:szCs w:val="20"/>
        </w:rPr>
        <w:t>Incidents Requiring Reporting</w:t>
      </w:r>
      <w:r w:rsidR="00F32F80" w:rsidRPr="00B63D91">
        <w:rPr>
          <w:rFonts w:ascii="Calibri" w:hAnsi="Calibri"/>
          <w:sz w:val="20"/>
          <w:szCs w:val="20"/>
        </w:rPr>
        <w:t xml:space="preserve">), </w:t>
      </w:r>
      <w:r w:rsidR="00F32F80">
        <w:rPr>
          <w:rFonts w:ascii="Calibri" w:hAnsi="Calibri"/>
          <w:sz w:val="20"/>
          <w:szCs w:val="20"/>
        </w:rPr>
        <w:t>A25</w:t>
      </w:r>
      <w:r w:rsidR="00F32F80" w:rsidRPr="00B63D91">
        <w:rPr>
          <w:rFonts w:ascii="Calibri" w:hAnsi="Calibri"/>
          <w:sz w:val="20"/>
          <w:szCs w:val="20"/>
        </w:rPr>
        <w:t xml:space="preserve"> (</w:t>
      </w:r>
      <w:r w:rsidR="00F32F80" w:rsidRPr="00B63D91">
        <w:rPr>
          <w:rFonts w:ascii="Calibri" w:hAnsi="Calibri"/>
          <w:i/>
          <w:sz w:val="20"/>
          <w:szCs w:val="20"/>
        </w:rPr>
        <w:t>Audit and Inspection</w:t>
      </w:r>
      <w:r w:rsidR="00F32F80" w:rsidRPr="00B63D91">
        <w:rPr>
          <w:rFonts w:ascii="Calibri" w:hAnsi="Calibri"/>
          <w:sz w:val="20"/>
          <w:szCs w:val="20"/>
        </w:rPr>
        <w:t xml:space="preserve">), </w:t>
      </w:r>
      <w:r w:rsidR="00F32F80">
        <w:rPr>
          <w:rFonts w:ascii="Calibri" w:hAnsi="Calibri"/>
          <w:sz w:val="20"/>
          <w:szCs w:val="20"/>
        </w:rPr>
        <w:t xml:space="preserve">A30 </w:t>
      </w:r>
      <w:r w:rsidR="00F32F80" w:rsidRPr="00B63D91">
        <w:rPr>
          <w:rFonts w:ascii="Calibri" w:hAnsi="Calibri"/>
          <w:sz w:val="20"/>
          <w:szCs w:val="20"/>
        </w:rPr>
        <w:t>(</w:t>
      </w:r>
      <w:r w:rsidR="00F32F80" w:rsidRPr="00B63D91">
        <w:rPr>
          <w:rFonts w:ascii="Calibri" w:hAnsi="Calibri"/>
          <w:i/>
          <w:sz w:val="20"/>
          <w:szCs w:val="20"/>
        </w:rPr>
        <w:t>Staff</w:t>
      </w:r>
      <w:r w:rsidR="00F32F80" w:rsidRPr="00B63D91">
        <w:rPr>
          <w:rFonts w:ascii="Calibri" w:hAnsi="Calibri"/>
          <w:sz w:val="20"/>
          <w:szCs w:val="20"/>
        </w:rPr>
        <w:t xml:space="preserve">), </w:t>
      </w:r>
      <w:r w:rsidR="00F32F80">
        <w:rPr>
          <w:rFonts w:ascii="Calibri" w:hAnsi="Calibri"/>
          <w:sz w:val="20"/>
          <w:szCs w:val="20"/>
        </w:rPr>
        <w:t xml:space="preserve">A36 </w:t>
      </w:r>
      <w:r w:rsidR="00F32F80" w:rsidRPr="00B63D91">
        <w:rPr>
          <w:rFonts w:ascii="Calibri" w:hAnsi="Calibri"/>
          <w:sz w:val="20"/>
          <w:szCs w:val="20"/>
        </w:rPr>
        <w:t>(</w:t>
      </w:r>
      <w:r w:rsidR="00F32F80" w:rsidRPr="00B63D91">
        <w:rPr>
          <w:rFonts w:ascii="Calibri" w:hAnsi="Calibri"/>
          <w:i/>
          <w:sz w:val="20"/>
          <w:szCs w:val="20"/>
        </w:rPr>
        <w:t>Assignment and Sub-contracting</w:t>
      </w:r>
      <w:r w:rsidR="00F32F80" w:rsidRPr="00B63D91">
        <w:rPr>
          <w:rFonts w:ascii="Calibri" w:hAnsi="Calibri"/>
          <w:sz w:val="20"/>
          <w:szCs w:val="20"/>
        </w:rPr>
        <w:t xml:space="preserve">), </w:t>
      </w:r>
      <w:r w:rsidR="00F32F80">
        <w:rPr>
          <w:rFonts w:ascii="Calibri" w:hAnsi="Calibri"/>
          <w:sz w:val="20"/>
          <w:szCs w:val="20"/>
        </w:rPr>
        <w:t>A37</w:t>
      </w:r>
      <w:r w:rsidR="00F32F80" w:rsidRPr="00B63D91">
        <w:rPr>
          <w:rFonts w:ascii="Calibri" w:hAnsi="Calibri"/>
          <w:sz w:val="20"/>
          <w:szCs w:val="20"/>
        </w:rPr>
        <w:t xml:space="preserve"> (</w:t>
      </w:r>
      <w:r w:rsidR="00F32F80" w:rsidRPr="00B63D91">
        <w:rPr>
          <w:rFonts w:ascii="Calibri" w:hAnsi="Calibri"/>
          <w:i/>
          <w:sz w:val="20"/>
          <w:szCs w:val="20"/>
        </w:rPr>
        <w:t>Confidentiality</w:t>
      </w:r>
      <w:r w:rsidR="00F32F80" w:rsidRPr="00B63D91">
        <w:rPr>
          <w:rFonts w:ascii="Calibri" w:hAnsi="Calibri"/>
          <w:sz w:val="20"/>
          <w:szCs w:val="20"/>
        </w:rPr>
        <w:t>)</w:t>
      </w:r>
      <w:r w:rsidR="00F32F80">
        <w:rPr>
          <w:rFonts w:ascii="Calibri" w:hAnsi="Calibri"/>
          <w:sz w:val="20"/>
          <w:szCs w:val="20"/>
        </w:rPr>
        <w:t>,</w:t>
      </w:r>
      <w:r w:rsidR="00F32F80" w:rsidRPr="00B63D91">
        <w:rPr>
          <w:rFonts w:ascii="Calibri" w:hAnsi="Calibri"/>
          <w:sz w:val="20"/>
          <w:szCs w:val="20"/>
        </w:rPr>
        <w:t xml:space="preserve"> </w:t>
      </w:r>
      <w:r w:rsidR="00F32F80">
        <w:rPr>
          <w:rFonts w:ascii="Calibri" w:hAnsi="Calibri"/>
          <w:sz w:val="20"/>
          <w:szCs w:val="20"/>
        </w:rPr>
        <w:t>A39</w:t>
      </w:r>
      <w:r w:rsidR="00F32F80" w:rsidRPr="00B63D91">
        <w:rPr>
          <w:rFonts w:ascii="Calibri" w:hAnsi="Calibri"/>
          <w:sz w:val="20"/>
          <w:szCs w:val="20"/>
        </w:rPr>
        <w:t xml:space="preserve"> (</w:t>
      </w:r>
      <w:r w:rsidR="00F32F80" w:rsidRPr="00B63D91">
        <w:rPr>
          <w:rFonts w:ascii="Calibri" w:hAnsi="Calibri"/>
          <w:i/>
          <w:sz w:val="20"/>
          <w:szCs w:val="20"/>
        </w:rPr>
        <w:t>Freedom of Information and</w:t>
      </w:r>
      <w:r w:rsidR="00F32F80">
        <w:rPr>
          <w:rFonts w:ascii="Calibri" w:hAnsi="Calibri"/>
          <w:sz w:val="20"/>
          <w:szCs w:val="20"/>
        </w:rPr>
        <w:t xml:space="preserve"> Transparency), </w:t>
      </w:r>
      <w:r w:rsidR="0090038C">
        <w:rPr>
          <w:rFonts w:ascii="Calibri" w:hAnsi="Calibri"/>
          <w:sz w:val="20"/>
          <w:szCs w:val="20"/>
        </w:rPr>
        <w:t>A46</w:t>
      </w:r>
      <w:r w:rsidRPr="00B63D91">
        <w:rPr>
          <w:rFonts w:ascii="Calibri" w:hAnsi="Calibri"/>
          <w:sz w:val="20"/>
          <w:szCs w:val="20"/>
        </w:rPr>
        <w:t xml:space="preserve"> (</w:t>
      </w:r>
      <w:r w:rsidRPr="00B63D91">
        <w:rPr>
          <w:rFonts w:ascii="Calibri" w:hAnsi="Calibri"/>
          <w:i/>
          <w:sz w:val="20"/>
          <w:szCs w:val="20"/>
        </w:rPr>
        <w:t>Charges and Payment</w:t>
      </w:r>
      <w:r w:rsidR="00F32F80">
        <w:rPr>
          <w:rFonts w:ascii="Calibri" w:hAnsi="Calibri"/>
          <w:sz w:val="20"/>
          <w:szCs w:val="20"/>
        </w:rPr>
        <w:t>) and A56</w:t>
      </w:r>
      <w:r w:rsidRPr="00B63D91">
        <w:rPr>
          <w:rFonts w:ascii="Calibri" w:hAnsi="Calibri"/>
          <w:sz w:val="20"/>
          <w:szCs w:val="20"/>
        </w:rPr>
        <w:t xml:space="preserve"> (</w:t>
      </w:r>
      <w:r w:rsidRPr="00B63D91">
        <w:rPr>
          <w:rFonts w:ascii="Calibri" w:hAnsi="Calibri"/>
          <w:i/>
          <w:sz w:val="20"/>
          <w:szCs w:val="20"/>
        </w:rPr>
        <w:t>Consequence of Expiry or Termination</w:t>
      </w:r>
      <w:r w:rsidR="00F32F80">
        <w:rPr>
          <w:rFonts w:ascii="Calibri" w:hAnsi="Calibri"/>
          <w:sz w:val="20"/>
          <w:szCs w:val="20"/>
        </w:rPr>
        <w:t xml:space="preserve">) </w:t>
      </w:r>
      <w:r w:rsidRPr="00B63D91">
        <w:rPr>
          <w:rFonts w:ascii="Calibri" w:hAnsi="Calibri"/>
          <w:sz w:val="20"/>
          <w:szCs w:val="20"/>
        </w:rPr>
        <w:t>will survive the termination or expiry of this Contract.</w:t>
      </w:r>
    </w:p>
    <w:p w:rsidR="00921810" w:rsidRDefault="00921810" w:rsidP="000B055A">
      <w:pPr>
        <w:tabs>
          <w:tab w:val="left" w:pos="2868"/>
        </w:tabs>
        <w:ind w:left="1440" w:hanging="1080"/>
        <w:rPr>
          <w:rFonts w:ascii="Calibri" w:hAnsi="Calibri"/>
          <w:sz w:val="20"/>
          <w:szCs w:val="20"/>
        </w:rPr>
      </w:pPr>
    </w:p>
    <w:p w:rsidR="00921810" w:rsidRPr="00B63D91" w:rsidRDefault="00921810" w:rsidP="00921810">
      <w:pPr>
        <w:tabs>
          <w:tab w:val="left" w:pos="2868"/>
        </w:tabs>
        <w:ind w:left="1440" w:hanging="1080"/>
        <w:rPr>
          <w:rFonts w:ascii="Calibri" w:hAnsi="Calibri"/>
          <w:b/>
          <w:sz w:val="20"/>
          <w:szCs w:val="20"/>
        </w:rPr>
      </w:pPr>
      <w:r>
        <w:rPr>
          <w:rFonts w:ascii="Calibri" w:hAnsi="Calibri"/>
          <w:b/>
          <w:sz w:val="20"/>
          <w:szCs w:val="20"/>
        </w:rPr>
        <w:t>A</w:t>
      </w:r>
      <w:r w:rsidR="005F1DAB">
        <w:rPr>
          <w:rFonts w:ascii="Calibri" w:hAnsi="Calibri"/>
          <w:b/>
          <w:sz w:val="20"/>
          <w:szCs w:val="20"/>
        </w:rPr>
        <w:t>57</w:t>
      </w:r>
      <w:r w:rsidRPr="00B63D91">
        <w:rPr>
          <w:rFonts w:ascii="Calibri" w:hAnsi="Calibri"/>
          <w:b/>
          <w:sz w:val="20"/>
          <w:szCs w:val="20"/>
        </w:rPr>
        <w:t>.</w:t>
      </w:r>
      <w:r w:rsidRPr="00B63D91">
        <w:rPr>
          <w:rFonts w:ascii="Calibri" w:hAnsi="Calibri"/>
          <w:b/>
          <w:sz w:val="20"/>
          <w:szCs w:val="20"/>
        </w:rPr>
        <w:tab/>
        <w:t>THIRD PARTY RIGHTS</w:t>
      </w:r>
    </w:p>
    <w:p w:rsidR="00921810" w:rsidRPr="00B63D91" w:rsidRDefault="00921810" w:rsidP="00921810">
      <w:pPr>
        <w:tabs>
          <w:tab w:val="left" w:pos="2868"/>
        </w:tabs>
        <w:ind w:left="1440" w:hanging="1080"/>
        <w:rPr>
          <w:rFonts w:ascii="Calibri" w:hAnsi="Calibri"/>
          <w:b/>
          <w:sz w:val="20"/>
          <w:szCs w:val="20"/>
        </w:rPr>
      </w:pPr>
    </w:p>
    <w:p w:rsidR="00921810" w:rsidRDefault="00921810" w:rsidP="00921810">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57</w:t>
      </w:r>
      <w:r w:rsidRPr="00B63D91">
        <w:rPr>
          <w:rFonts w:ascii="Calibri" w:hAnsi="Calibri"/>
          <w:sz w:val="20"/>
          <w:szCs w:val="20"/>
        </w:rPr>
        <w:t>.1.</w:t>
      </w:r>
      <w:r w:rsidRPr="00B63D91">
        <w:rPr>
          <w:rFonts w:ascii="Calibri" w:hAnsi="Calibri"/>
          <w:sz w:val="20"/>
          <w:szCs w:val="20"/>
        </w:rPr>
        <w:tab/>
        <w:t>No term of this Contract is intended to confer a benefit on or to be enforceab</w:t>
      </w:r>
      <w:r>
        <w:rPr>
          <w:rFonts w:ascii="Calibri" w:hAnsi="Calibri"/>
          <w:sz w:val="20"/>
          <w:szCs w:val="20"/>
        </w:rPr>
        <w:t>le by, any person who is not a P</w:t>
      </w:r>
      <w:r w:rsidRPr="00B63D91">
        <w:rPr>
          <w:rFonts w:ascii="Calibri" w:hAnsi="Calibri"/>
          <w:sz w:val="20"/>
          <w:szCs w:val="20"/>
        </w:rPr>
        <w:t>arty to this Contract.</w:t>
      </w:r>
    </w:p>
    <w:p w:rsidR="00921810" w:rsidRDefault="00921810" w:rsidP="00921810">
      <w:pPr>
        <w:tabs>
          <w:tab w:val="left" w:pos="2868"/>
        </w:tabs>
        <w:ind w:left="1440" w:hanging="1080"/>
        <w:rPr>
          <w:rFonts w:ascii="Calibri" w:hAnsi="Calibri"/>
          <w:sz w:val="20"/>
          <w:szCs w:val="20"/>
        </w:rPr>
      </w:pPr>
    </w:p>
    <w:p w:rsidR="00921810" w:rsidRPr="00B63D91" w:rsidRDefault="00921810" w:rsidP="00921810">
      <w:pPr>
        <w:tabs>
          <w:tab w:val="left" w:pos="2868"/>
        </w:tabs>
        <w:ind w:left="1440" w:hanging="1080"/>
        <w:rPr>
          <w:rFonts w:ascii="Calibri" w:hAnsi="Calibri"/>
          <w:b/>
          <w:sz w:val="20"/>
          <w:szCs w:val="20"/>
        </w:rPr>
      </w:pPr>
      <w:r>
        <w:rPr>
          <w:rFonts w:ascii="Calibri" w:hAnsi="Calibri"/>
          <w:b/>
          <w:sz w:val="20"/>
          <w:szCs w:val="20"/>
        </w:rPr>
        <w:t>A</w:t>
      </w:r>
      <w:r w:rsidR="005F1DAB">
        <w:rPr>
          <w:rFonts w:ascii="Calibri" w:hAnsi="Calibri"/>
          <w:b/>
          <w:sz w:val="20"/>
          <w:szCs w:val="20"/>
        </w:rPr>
        <w:t>58</w:t>
      </w:r>
      <w:r w:rsidRPr="00B63D91">
        <w:rPr>
          <w:rFonts w:ascii="Calibri" w:hAnsi="Calibri"/>
          <w:b/>
          <w:sz w:val="20"/>
          <w:szCs w:val="20"/>
        </w:rPr>
        <w:t>.</w:t>
      </w:r>
      <w:r w:rsidRPr="00B63D91">
        <w:rPr>
          <w:rFonts w:ascii="Calibri" w:hAnsi="Calibri"/>
          <w:b/>
          <w:sz w:val="20"/>
          <w:szCs w:val="20"/>
        </w:rPr>
        <w:tab/>
        <w:t>SEVERABILITY</w:t>
      </w:r>
    </w:p>
    <w:p w:rsidR="00921810" w:rsidRPr="00B63D91" w:rsidRDefault="00921810" w:rsidP="00921810">
      <w:pPr>
        <w:tabs>
          <w:tab w:val="left" w:pos="2868"/>
        </w:tabs>
        <w:ind w:left="1440" w:hanging="1080"/>
        <w:rPr>
          <w:rFonts w:ascii="Calibri" w:hAnsi="Calibri"/>
          <w:sz w:val="20"/>
          <w:szCs w:val="20"/>
        </w:rPr>
      </w:pPr>
    </w:p>
    <w:p w:rsidR="00921810" w:rsidRPr="00B63D91" w:rsidRDefault="00921810" w:rsidP="00921810">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58</w:t>
      </w:r>
      <w:r w:rsidRPr="00B63D91">
        <w:rPr>
          <w:rFonts w:ascii="Calibri" w:hAnsi="Calibri"/>
          <w:sz w:val="20"/>
          <w:szCs w:val="20"/>
        </w:rPr>
        <w:t>.1.</w:t>
      </w:r>
      <w:r w:rsidRPr="00B63D91">
        <w:rPr>
          <w:rFonts w:ascii="Calibri" w:hAnsi="Calibri"/>
          <w:sz w:val="20"/>
          <w:szCs w:val="20"/>
        </w:rPr>
        <w:tab/>
        <w:t>If any provision or part of any provision of this Contract is declared invalid or otherwise unenforceable, the provision or part of the provision as applicable will be severed from this Contract and this will not affect the validity and/or enforceability of the remaining part of that provision of other provisions of this Contract.</w:t>
      </w:r>
    </w:p>
    <w:p w:rsidR="00D7401C" w:rsidRPr="00B63D91" w:rsidRDefault="00D7401C" w:rsidP="00921810">
      <w:pPr>
        <w:tabs>
          <w:tab w:val="left" w:pos="2868"/>
        </w:tabs>
        <w:ind w:left="1440" w:hanging="1080"/>
        <w:rPr>
          <w:rFonts w:ascii="Calibri" w:hAnsi="Calibri"/>
          <w:sz w:val="20"/>
          <w:szCs w:val="20"/>
        </w:rPr>
      </w:pPr>
    </w:p>
    <w:p w:rsidR="00921810" w:rsidRPr="00B63D91" w:rsidRDefault="00921810" w:rsidP="00921810">
      <w:pPr>
        <w:tabs>
          <w:tab w:val="left" w:pos="2868"/>
        </w:tabs>
        <w:ind w:left="1440" w:hanging="1080"/>
        <w:rPr>
          <w:rFonts w:ascii="Calibri" w:hAnsi="Calibri"/>
          <w:b/>
          <w:sz w:val="20"/>
          <w:szCs w:val="20"/>
        </w:rPr>
      </w:pPr>
      <w:r>
        <w:rPr>
          <w:rFonts w:ascii="Calibri" w:hAnsi="Calibri"/>
          <w:b/>
          <w:sz w:val="20"/>
          <w:szCs w:val="20"/>
        </w:rPr>
        <w:t>A</w:t>
      </w:r>
      <w:r w:rsidR="005F1DAB">
        <w:rPr>
          <w:rFonts w:ascii="Calibri" w:hAnsi="Calibri"/>
          <w:b/>
          <w:sz w:val="20"/>
          <w:szCs w:val="20"/>
        </w:rPr>
        <w:t>59</w:t>
      </w:r>
      <w:r w:rsidRPr="00B63D91">
        <w:rPr>
          <w:rFonts w:ascii="Calibri" w:hAnsi="Calibri"/>
          <w:b/>
          <w:sz w:val="20"/>
          <w:szCs w:val="20"/>
        </w:rPr>
        <w:t>.</w:t>
      </w:r>
      <w:r w:rsidRPr="00B63D91">
        <w:rPr>
          <w:rFonts w:ascii="Calibri" w:hAnsi="Calibri"/>
          <w:b/>
          <w:sz w:val="20"/>
          <w:szCs w:val="20"/>
        </w:rPr>
        <w:tab/>
        <w:t>WAIVER</w:t>
      </w:r>
    </w:p>
    <w:p w:rsidR="00921810" w:rsidRPr="00B63D91" w:rsidRDefault="00921810" w:rsidP="00921810">
      <w:pPr>
        <w:tabs>
          <w:tab w:val="left" w:pos="2868"/>
        </w:tabs>
        <w:ind w:left="1440" w:hanging="1080"/>
        <w:rPr>
          <w:rFonts w:ascii="Calibri" w:hAnsi="Calibri"/>
          <w:b/>
          <w:sz w:val="20"/>
          <w:szCs w:val="20"/>
        </w:rPr>
      </w:pPr>
    </w:p>
    <w:p w:rsidR="00921810" w:rsidRPr="00B63D91" w:rsidRDefault="00921810" w:rsidP="00921810">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59</w:t>
      </w:r>
      <w:r w:rsidRPr="00B63D91">
        <w:rPr>
          <w:rFonts w:ascii="Calibri" w:hAnsi="Calibri"/>
          <w:sz w:val="20"/>
          <w:szCs w:val="20"/>
        </w:rPr>
        <w:t>.1.</w:t>
      </w:r>
      <w:r w:rsidRPr="00B63D91">
        <w:rPr>
          <w:rFonts w:ascii="Calibri" w:hAnsi="Calibri"/>
          <w:sz w:val="20"/>
          <w:szCs w:val="20"/>
        </w:rPr>
        <w:tab/>
        <w:t>Any relaxation or delay by either Party in exercising any right under this Contract will not be taken as a waiver of that right and will not affect the ability of that Party subsequently to exercise that right.</w:t>
      </w:r>
    </w:p>
    <w:p w:rsidR="00921810" w:rsidRPr="00B63D91" w:rsidRDefault="00921810" w:rsidP="00D00B0C">
      <w:pPr>
        <w:tabs>
          <w:tab w:val="left" w:pos="2868"/>
        </w:tabs>
        <w:rPr>
          <w:rFonts w:ascii="Calibri" w:hAnsi="Calibri"/>
          <w:sz w:val="20"/>
          <w:szCs w:val="20"/>
        </w:rPr>
      </w:pPr>
    </w:p>
    <w:p w:rsidR="00921810" w:rsidRPr="00B63D91" w:rsidRDefault="00921810" w:rsidP="00921810">
      <w:pPr>
        <w:tabs>
          <w:tab w:val="left" w:pos="2868"/>
        </w:tabs>
        <w:ind w:left="1440" w:hanging="1080"/>
        <w:rPr>
          <w:rFonts w:ascii="Calibri" w:hAnsi="Calibri"/>
          <w:b/>
          <w:sz w:val="20"/>
          <w:szCs w:val="20"/>
        </w:rPr>
      </w:pPr>
      <w:r>
        <w:rPr>
          <w:rFonts w:ascii="Calibri" w:hAnsi="Calibri"/>
          <w:b/>
          <w:sz w:val="20"/>
          <w:szCs w:val="20"/>
        </w:rPr>
        <w:t>A</w:t>
      </w:r>
      <w:r w:rsidR="005F1DAB">
        <w:rPr>
          <w:rFonts w:ascii="Calibri" w:hAnsi="Calibri"/>
          <w:b/>
          <w:sz w:val="20"/>
          <w:szCs w:val="20"/>
        </w:rPr>
        <w:t>60</w:t>
      </w:r>
      <w:r w:rsidRPr="00B63D91">
        <w:rPr>
          <w:rFonts w:ascii="Calibri" w:hAnsi="Calibri"/>
          <w:b/>
          <w:sz w:val="20"/>
          <w:szCs w:val="20"/>
        </w:rPr>
        <w:t>.</w:t>
      </w:r>
      <w:r w:rsidRPr="00B63D91">
        <w:rPr>
          <w:rFonts w:ascii="Calibri" w:hAnsi="Calibri"/>
          <w:b/>
          <w:sz w:val="20"/>
          <w:szCs w:val="20"/>
        </w:rPr>
        <w:tab/>
        <w:t>EXCLUSION OF PARTNERSHIP</w:t>
      </w:r>
      <w:r w:rsidR="00AD5454" w:rsidRPr="00B63D91">
        <w:rPr>
          <w:rFonts w:ascii="Calibri" w:hAnsi="Calibri"/>
          <w:b/>
          <w:sz w:val="20"/>
          <w:szCs w:val="20"/>
        </w:rPr>
        <w:t xml:space="preserve">, </w:t>
      </w:r>
      <w:r w:rsidR="00AD5454">
        <w:rPr>
          <w:rFonts w:ascii="Calibri" w:hAnsi="Calibri"/>
          <w:b/>
          <w:sz w:val="20"/>
          <w:szCs w:val="20"/>
        </w:rPr>
        <w:t>JOINT</w:t>
      </w:r>
      <w:r w:rsidRPr="00B63D91">
        <w:rPr>
          <w:rFonts w:ascii="Calibri" w:hAnsi="Calibri"/>
          <w:b/>
          <w:sz w:val="20"/>
          <w:szCs w:val="20"/>
        </w:rPr>
        <w:t xml:space="preserve"> VENTURE OR AGENCY</w:t>
      </w:r>
    </w:p>
    <w:p w:rsidR="00921810" w:rsidRPr="00B63D91" w:rsidRDefault="00921810" w:rsidP="00921810">
      <w:pPr>
        <w:tabs>
          <w:tab w:val="left" w:pos="2868"/>
        </w:tabs>
        <w:ind w:left="1440" w:hanging="1080"/>
        <w:rPr>
          <w:rFonts w:ascii="Calibri" w:hAnsi="Calibri"/>
          <w:sz w:val="20"/>
          <w:szCs w:val="20"/>
        </w:rPr>
      </w:pPr>
    </w:p>
    <w:p w:rsidR="00921810" w:rsidRPr="00B63D91" w:rsidRDefault="00921810" w:rsidP="00921810">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60</w:t>
      </w:r>
      <w:r w:rsidRPr="00B63D91">
        <w:rPr>
          <w:rFonts w:ascii="Calibri" w:hAnsi="Calibri"/>
          <w:sz w:val="20"/>
          <w:szCs w:val="20"/>
        </w:rPr>
        <w:t>.1.</w:t>
      </w:r>
      <w:r w:rsidRPr="00B63D91">
        <w:rPr>
          <w:rFonts w:ascii="Calibri" w:hAnsi="Calibri"/>
          <w:sz w:val="20"/>
          <w:szCs w:val="20"/>
        </w:rPr>
        <w:tab/>
        <w:t>Nothing in this Contract creates a partnership or joint venture or relationship of employer and employee or principal and agent between the Trust and the Provider.</w:t>
      </w:r>
    </w:p>
    <w:p w:rsidR="00921810" w:rsidRPr="00B63D91" w:rsidRDefault="00921810" w:rsidP="00921810">
      <w:pPr>
        <w:tabs>
          <w:tab w:val="left" w:pos="2868"/>
        </w:tabs>
        <w:ind w:left="1440" w:hanging="1080"/>
        <w:rPr>
          <w:rFonts w:ascii="Calibri" w:hAnsi="Calibri"/>
          <w:sz w:val="20"/>
          <w:szCs w:val="20"/>
        </w:rPr>
      </w:pPr>
    </w:p>
    <w:p w:rsidR="00921810" w:rsidRPr="00B63D91" w:rsidRDefault="00921810" w:rsidP="00921810">
      <w:pPr>
        <w:tabs>
          <w:tab w:val="left" w:pos="2868"/>
        </w:tabs>
        <w:ind w:left="1440" w:hanging="1080"/>
        <w:rPr>
          <w:rFonts w:ascii="Calibri" w:hAnsi="Calibri"/>
          <w:sz w:val="20"/>
          <w:szCs w:val="20"/>
        </w:rPr>
      </w:pPr>
      <w:r>
        <w:rPr>
          <w:rFonts w:ascii="Calibri" w:hAnsi="Calibri"/>
          <w:sz w:val="20"/>
          <w:szCs w:val="20"/>
        </w:rPr>
        <w:lastRenderedPageBreak/>
        <w:t>A</w:t>
      </w:r>
      <w:r w:rsidR="005F1DAB">
        <w:rPr>
          <w:rFonts w:ascii="Calibri" w:hAnsi="Calibri"/>
          <w:sz w:val="20"/>
          <w:szCs w:val="20"/>
        </w:rPr>
        <w:t>60</w:t>
      </w:r>
      <w:r w:rsidRPr="00B63D91">
        <w:rPr>
          <w:rFonts w:ascii="Calibri" w:hAnsi="Calibri"/>
          <w:sz w:val="20"/>
          <w:szCs w:val="20"/>
        </w:rPr>
        <w:t>.2.</w:t>
      </w:r>
      <w:r w:rsidRPr="00B63D91">
        <w:rPr>
          <w:rFonts w:ascii="Calibri" w:hAnsi="Calibri"/>
          <w:sz w:val="20"/>
          <w:szCs w:val="20"/>
        </w:rPr>
        <w:tab/>
        <w:t>The Provider must not in any circumstances hold itself out as being the servant or agent of the Trust. The Provider must not hold itself out as being authorised to enter into any agreement on behalf of the Trust or in any way bind the Trust to the performance, variation, release or discharge of any obligation to a third party.</w:t>
      </w:r>
    </w:p>
    <w:p w:rsidR="00921810" w:rsidRPr="00B63D91" w:rsidRDefault="00921810" w:rsidP="00921810">
      <w:pPr>
        <w:tabs>
          <w:tab w:val="left" w:pos="2868"/>
        </w:tabs>
        <w:ind w:left="1440" w:hanging="1080"/>
        <w:rPr>
          <w:rFonts w:ascii="Calibri" w:hAnsi="Calibri"/>
          <w:sz w:val="20"/>
          <w:szCs w:val="20"/>
        </w:rPr>
      </w:pPr>
    </w:p>
    <w:p w:rsidR="00921810" w:rsidRPr="00B63D91" w:rsidRDefault="00921810" w:rsidP="00921810">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60</w:t>
      </w:r>
      <w:r w:rsidRPr="00B63D91">
        <w:rPr>
          <w:rFonts w:ascii="Calibri" w:hAnsi="Calibri"/>
          <w:sz w:val="20"/>
          <w:szCs w:val="20"/>
        </w:rPr>
        <w:t>.3.</w:t>
      </w:r>
      <w:r w:rsidRPr="00B63D91">
        <w:rPr>
          <w:rFonts w:ascii="Calibri" w:hAnsi="Calibri"/>
          <w:sz w:val="20"/>
          <w:szCs w:val="20"/>
        </w:rPr>
        <w:tab/>
        <w:t>The Provider must take all reasonable steps to ensure the observance</w:t>
      </w:r>
      <w:r>
        <w:rPr>
          <w:rFonts w:ascii="Calibri" w:hAnsi="Calibri"/>
          <w:sz w:val="20"/>
          <w:szCs w:val="20"/>
        </w:rPr>
        <w:t xml:space="preserve"> of the provisions of clause A</w:t>
      </w:r>
      <w:r w:rsidR="005F1DAB">
        <w:rPr>
          <w:rFonts w:ascii="Calibri" w:hAnsi="Calibri"/>
          <w:sz w:val="20"/>
          <w:szCs w:val="20"/>
        </w:rPr>
        <w:t>60</w:t>
      </w:r>
      <w:r w:rsidRPr="00B63D91">
        <w:rPr>
          <w:rFonts w:ascii="Calibri" w:hAnsi="Calibri"/>
          <w:sz w:val="20"/>
          <w:szCs w:val="20"/>
        </w:rPr>
        <w:t>.2 by all its Staff, servants, agents, consultants and</w:t>
      </w:r>
      <w:r>
        <w:rPr>
          <w:rFonts w:ascii="Calibri" w:hAnsi="Calibri"/>
          <w:sz w:val="20"/>
          <w:szCs w:val="20"/>
        </w:rPr>
        <w:t xml:space="preserve"> any</w:t>
      </w:r>
      <w:r w:rsidRPr="00B63D91">
        <w:rPr>
          <w:rFonts w:ascii="Calibri" w:hAnsi="Calibri"/>
          <w:sz w:val="20"/>
          <w:szCs w:val="20"/>
        </w:rPr>
        <w:t xml:space="preserve"> Sub-</w:t>
      </w:r>
      <w:r>
        <w:rPr>
          <w:rFonts w:ascii="Calibri" w:hAnsi="Calibri"/>
          <w:sz w:val="20"/>
          <w:szCs w:val="20"/>
        </w:rPr>
        <w:t>contractor</w:t>
      </w:r>
      <w:r w:rsidRPr="00B63D91">
        <w:rPr>
          <w:rFonts w:ascii="Calibri" w:hAnsi="Calibri"/>
          <w:sz w:val="20"/>
          <w:szCs w:val="20"/>
        </w:rPr>
        <w:t>.</w:t>
      </w:r>
    </w:p>
    <w:p w:rsidR="00921810" w:rsidRPr="00B63D91" w:rsidRDefault="00921810" w:rsidP="00921810">
      <w:pPr>
        <w:tabs>
          <w:tab w:val="left" w:pos="2868"/>
        </w:tabs>
        <w:ind w:left="1440" w:hanging="1080"/>
        <w:rPr>
          <w:rFonts w:ascii="Calibri" w:hAnsi="Calibri"/>
          <w:sz w:val="20"/>
          <w:szCs w:val="20"/>
        </w:rPr>
      </w:pPr>
    </w:p>
    <w:p w:rsidR="00921810" w:rsidRPr="00B63D91" w:rsidRDefault="00921810" w:rsidP="00921810">
      <w:pPr>
        <w:tabs>
          <w:tab w:val="left" w:pos="2868"/>
        </w:tabs>
        <w:ind w:left="1440" w:hanging="1080"/>
        <w:rPr>
          <w:rFonts w:ascii="Calibri" w:hAnsi="Calibri"/>
          <w:b/>
          <w:sz w:val="20"/>
          <w:szCs w:val="20"/>
        </w:rPr>
      </w:pPr>
      <w:r>
        <w:rPr>
          <w:rFonts w:ascii="Calibri" w:hAnsi="Calibri"/>
          <w:b/>
          <w:sz w:val="20"/>
          <w:szCs w:val="20"/>
        </w:rPr>
        <w:t>A</w:t>
      </w:r>
      <w:r w:rsidR="005F1DAB">
        <w:rPr>
          <w:rFonts w:ascii="Calibri" w:hAnsi="Calibri"/>
          <w:b/>
          <w:sz w:val="20"/>
          <w:szCs w:val="20"/>
        </w:rPr>
        <w:t>61</w:t>
      </w:r>
      <w:r w:rsidRPr="00B63D91">
        <w:rPr>
          <w:rFonts w:ascii="Calibri" w:hAnsi="Calibri"/>
          <w:b/>
          <w:sz w:val="20"/>
          <w:szCs w:val="20"/>
        </w:rPr>
        <w:t>.</w:t>
      </w:r>
      <w:r w:rsidRPr="00B63D91">
        <w:rPr>
          <w:rFonts w:ascii="Calibri" w:hAnsi="Calibri"/>
          <w:b/>
          <w:sz w:val="20"/>
          <w:szCs w:val="20"/>
        </w:rPr>
        <w:tab/>
        <w:t>GOVERNING LAW AND JURISDICTION</w:t>
      </w:r>
    </w:p>
    <w:p w:rsidR="00921810" w:rsidRPr="00B63D91" w:rsidRDefault="00921810" w:rsidP="00921810">
      <w:pPr>
        <w:tabs>
          <w:tab w:val="left" w:pos="2868"/>
        </w:tabs>
        <w:ind w:left="1440" w:hanging="1080"/>
        <w:rPr>
          <w:rFonts w:ascii="Calibri" w:hAnsi="Calibri"/>
          <w:sz w:val="20"/>
          <w:szCs w:val="20"/>
        </w:rPr>
      </w:pPr>
    </w:p>
    <w:p w:rsidR="00921810" w:rsidRPr="00B63D91" w:rsidRDefault="00921810" w:rsidP="00921810">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61</w:t>
      </w:r>
      <w:r w:rsidRPr="00B63D91">
        <w:rPr>
          <w:rFonts w:ascii="Calibri" w:hAnsi="Calibri"/>
          <w:sz w:val="20"/>
          <w:szCs w:val="20"/>
        </w:rPr>
        <w:t>.1.</w:t>
      </w:r>
      <w:r w:rsidRPr="00B63D91">
        <w:rPr>
          <w:rFonts w:ascii="Calibri" w:hAnsi="Calibri"/>
          <w:sz w:val="20"/>
          <w:szCs w:val="20"/>
        </w:rPr>
        <w:tab/>
        <w:t>This Contract will be governed by and interpreted in accordance with the Law of England and will be subject to the exclusive jurisdiction of the Courts of England and Wales.</w:t>
      </w:r>
    </w:p>
    <w:p w:rsidR="00921810" w:rsidRPr="00B63D91" w:rsidRDefault="00921810" w:rsidP="00921810">
      <w:pPr>
        <w:tabs>
          <w:tab w:val="left" w:pos="2868"/>
        </w:tabs>
        <w:ind w:left="1440" w:hanging="1080"/>
        <w:rPr>
          <w:rFonts w:ascii="Calibri" w:hAnsi="Calibri"/>
          <w:sz w:val="20"/>
          <w:szCs w:val="20"/>
        </w:rPr>
      </w:pPr>
    </w:p>
    <w:p w:rsidR="00B527B1" w:rsidRPr="00B63D91" w:rsidRDefault="00921810" w:rsidP="0075387C">
      <w:pPr>
        <w:tabs>
          <w:tab w:val="left" w:pos="2868"/>
        </w:tabs>
        <w:ind w:left="1440" w:hanging="1080"/>
        <w:rPr>
          <w:rFonts w:ascii="Calibri" w:hAnsi="Calibri"/>
          <w:sz w:val="20"/>
          <w:szCs w:val="20"/>
        </w:rPr>
      </w:pPr>
      <w:r>
        <w:rPr>
          <w:rFonts w:ascii="Calibri" w:hAnsi="Calibri"/>
          <w:sz w:val="20"/>
          <w:szCs w:val="20"/>
        </w:rPr>
        <w:t>A</w:t>
      </w:r>
      <w:r w:rsidR="005F1DAB">
        <w:rPr>
          <w:rFonts w:ascii="Calibri" w:hAnsi="Calibri"/>
          <w:sz w:val="20"/>
          <w:szCs w:val="20"/>
        </w:rPr>
        <w:t>61</w:t>
      </w:r>
      <w:r w:rsidRPr="00B63D91">
        <w:rPr>
          <w:rFonts w:ascii="Calibri" w:hAnsi="Calibri"/>
          <w:sz w:val="20"/>
          <w:szCs w:val="20"/>
        </w:rPr>
        <w:t>.2.</w:t>
      </w:r>
      <w:r w:rsidRPr="00B63D91">
        <w:rPr>
          <w:rFonts w:ascii="Calibri" w:hAnsi="Calibri"/>
          <w:sz w:val="20"/>
          <w:szCs w:val="20"/>
        </w:rPr>
        <w:tab/>
        <w:t xml:space="preserve">Subject to the provisions of clause </w:t>
      </w:r>
      <w:r w:rsidR="00F32F80">
        <w:rPr>
          <w:rFonts w:ascii="Calibri" w:hAnsi="Calibri"/>
          <w:sz w:val="20"/>
          <w:szCs w:val="20"/>
        </w:rPr>
        <w:t>A51</w:t>
      </w:r>
      <w:r>
        <w:rPr>
          <w:rFonts w:ascii="Calibri" w:hAnsi="Calibri"/>
          <w:sz w:val="20"/>
          <w:szCs w:val="20"/>
        </w:rPr>
        <w:t xml:space="preserve"> </w:t>
      </w:r>
      <w:r w:rsidRPr="00B63D91">
        <w:rPr>
          <w:rFonts w:ascii="Calibri" w:hAnsi="Calibri"/>
          <w:sz w:val="20"/>
          <w:szCs w:val="20"/>
        </w:rPr>
        <w:t>(</w:t>
      </w:r>
      <w:r w:rsidRPr="00B63D91">
        <w:rPr>
          <w:rFonts w:ascii="Calibri" w:hAnsi="Calibri"/>
          <w:i/>
          <w:sz w:val="20"/>
          <w:szCs w:val="20"/>
        </w:rPr>
        <w:t>Dispute Resolution</w:t>
      </w:r>
      <w:r w:rsidRPr="00B63D91">
        <w:rPr>
          <w:rFonts w:ascii="Calibri" w:hAnsi="Calibri"/>
          <w:sz w:val="20"/>
          <w:szCs w:val="20"/>
        </w:rPr>
        <w:t>), the Parties agree that the Courts of England and Wales have exclusive jurisdiction to hear and settle any action, suit, proceeding or dispute in connection with this Contract.</w:t>
      </w:r>
    </w:p>
    <w:p w:rsidR="00921810" w:rsidRDefault="00921810" w:rsidP="00921810">
      <w:pPr>
        <w:tabs>
          <w:tab w:val="left" w:pos="2868"/>
        </w:tabs>
        <w:ind w:left="1440" w:hanging="1080"/>
        <w:rPr>
          <w:rFonts w:ascii="Calibri" w:hAnsi="Calibri"/>
          <w:sz w:val="20"/>
          <w:szCs w:val="20"/>
        </w:rPr>
      </w:pPr>
    </w:p>
    <w:p w:rsidR="00551604" w:rsidRDefault="00551604" w:rsidP="00921810">
      <w:pPr>
        <w:tabs>
          <w:tab w:val="left" w:pos="2868"/>
        </w:tabs>
        <w:ind w:left="1440" w:hanging="1080"/>
        <w:rPr>
          <w:rFonts w:ascii="Calibri" w:hAnsi="Calibri"/>
          <w:b/>
          <w:sz w:val="20"/>
          <w:szCs w:val="20"/>
        </w:rPr>
      </w:pPr>
      <w:r>
        <w:rPr>
          <w:rFonts w:ascii="Calibri" w:hAnsi="Calibri"/>
          <w:b/>
          <w:sz w:val="20"/>
          <w:szCs w:val="20"/>
        </w:rPr>
        <w:t>A62.</w:t>
      </w:r>
      <w:r>
        <w:rPr>
          <w:rFonts w:ascii="Calibri" w:hAnsi="Calibri"/>
          <w:b/>
          <w:sz w:val="20"/>
          <w:szCs w:val="20"/>
        </w:rPr>
        <w:tab/>
        <w:t>AUTHORISATION</w:t>
      </w:r>
    </w:p>
    <w:p w:rsidR="00551604" w:rsidRDefault="00551604" w:rsidP="00921810">
      <w:pPr>
        <w:tabs>
          <w:tab w:val="left" w:pos="2868"/>
        </w:tabs>
        <w:ind w:left="1440" w:hanging="1080"/>
        <w:rPr>
          <w:rFonts w:ascii="Calibri" w:hAnsi="Calibri"/>
          <w:b/>
          <w:sz w:val="20"/>
          <w:szCs w:val="20"/>
        </w:rPr>
      </w:pPr>
    </w:p>
    <w:p w:rsidR="00551604" w:rsidRDefault="00551604" w:rsidP="00921810">
      <w:pPr>
        <w:tabs>
          <w:tab w:val="left" w:pos="2868"/>
        </w:tabs>
        <w:ind w:left="1440" w:hanging="1080"/>
        <w:rPr>
          <w:rFonts w:ascii="Calibri" w:hAnsi="Calibri"/>
          <w:b/>
          <w:sz w:val="20"/>
          <w:szCs w:val="20"/>
        </w:rPr>
      </w:pPr>
      <w:r>
        <w:rPr>
          <w:rFonts w:ascii="Calibri" w:hAnsi="Calibri"/>
          <w:b/>
          <w:sz w:val="20"/>
          <w:szCs w:val="20"/>
        </w:rPr>
        <w:tab/>
        <w:t>For and on behalf of:</w:t>
      </w:r>
    </w:p>
    <w:p w:rsidR="00551604" w:rsidRDefault="00551604" w:rsidP="00921810">
      <w:pPr>
        <w:tabs>
          <w:tab w:val="left" w:pos="2868"/>
        </w:tabs>
        <w:ind w:left="1440" w:hanging="1080"/>
        <w:rPr>
          <w:rFonts w:ascii="Calibri" w:hAnsi="Calibri"/>
          <w:b/>
          <w:sz w:val="20"/>
          <w:szCs w:val="20"/>
        </w:rPr>
      </w:pPr>
    </w:p>
    <w:p w:rsidR="00551604" w:rsidRDefault="00590C84" w:rsidP="00921810">
      <w:pPr>
        <w:tabs>
          <w:tab w:val="left" w:pos="2868"/>
        </w:tabs>
        <w:ind w:left="1440" w:hanging="1080"/>
        <w:rPr>
          <w:rFonts w:ascii="Calibri" w:hAnsi="Calibri"/>
          <w:b/>
          <w:sz w:val="20"/>
          <w:szCs w:val="20"/>
        </w:rPr>
      </w:pPr>
      <w:r>
        <w:rPr>
          <w:rFonts w:ascii="Calibri" w:hAnsi="Calibri"/>
          <w:b/>
          <w:sz w:val="20"/>
          <w:szCs w:val="20"/>
        </w:rPr>
        <w:t>(a)</w:t>
      </w:r>
      <w:r w:rsidR="00551604">
        <w:rPr>
          <w:rFonts w:ascii="Calibri" w:hAnsi="Calibri"/>
          <w:b/>
          <w:sz w:val="20"/>
          <w:szCs w:val="20"/>
        </w:rPr>
        <w:tab/>
        <w:t>Rotherham Doncaster and South Humber NHS Foundation Trust</w:t>
      </w:r>
    </w:p>
    <w:p w:rsidR="00551604" w:rsidRDefault="00551604" w:rsidP="00921810">
      <w:pPr>
        <w:tabs>
          <w:tab w:val="left" w:pos="2868"/>
        </w:tabs>
        <w:ind w:left="1440" w:hanging="1080"/>
        <w:rPr>
          <w:rFonts w:ascii="Calibri" w:hAnsi="Calibri"/>
          <w:b/>
          <w:sz w:val="20"/>
          <w:szCs w:val="20"/>
        </w:rPr>
      </w:pPr>
    </w:p>
    <w:p w:rsidR="00551604" w:rsidRDefault="00551604" w:rsidP="00921810">
      <w:pPr>
        <w:tabs>
          <w:tab w:val="left" w:pos="2868"/>
        </w:tabs>
        <w:ind w:left="1440" w:hanging="1080"/>
        <w:rPr>
          <w:rFonts w:ascii="Calibri" w:hAnsi="Calibri"/>
          <w:b/>
          <w:sz w:val="20"/>
          <w:szCs w:val="20"/>
        </w:rPr>
      </w:pPr>
    </w:p>
    <w:p w:rsidR="00551604" w:rsidRDefault="0097738F" w:rsidP="00921810">
      <w:pPr>
        <w:tabs>
          <w:tab w:val="left" w:pos="2868"/>
        </w:tabs>
        <w:ind w:left="1440" w:hanging="1080"/>
        <w:rPr>
          <w:rFonts w:ascii="Calibri" w:hAnsi="Calibri"/>
          <w:b/>
          <w:sz w:val="20"/>
          <w:szCs w:val="20"/>
        </w:rPr>
      </w:pPr>
      <w:r>
        <w:rPr>
          <w:rFonts w:ascii="Calibri" w:hAnsi="Calibri"/>
          <w:b/>
          <w:noProof/>
          <w:sz w:val="20"/>
          <w:szCs w:val="20"/>
          <w:lang w:eastAsia="en-GB"/>
        </w:rPr>
        <mc:AlternateContent>
          <mc:Choice Requires="wps">
            <w:drawing>
              <wp:anchor distT="0" distB="0" distL="114300" distR="114300" simplePos="0" relativeHeight="251655168" behindDoc="0" locked="0" layoutInCell="1" allowOverlap="1" wp14:anchorId="36A5191A" wp14:editId="76C0DA03">
                <wp:simplePos x="0" y="0"/>
                <wp:positionH relativeFrom="column">
                  <wp:posOffset>941070</wp:posOffset>
                </wp:positionH>
                <wp:positionV relativeFrom="paragraph">
                  <wp:posOffset>134620</wp:posOffset>
                </wp:positionV>
                <wp:extent cx="2148840" cy="0"/>
                <wp:effectExtent l="7620" t="10795" r="5715" b="82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4.1pt;margin-top:10.6pt;width:169.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3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5Msn89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"/>
            </w:pict>
          </mc:Fallback>
        </mc:AlternateContent>
      </w:r>
      <w:r w:rsidR="00551604">
        <w:rPr>
          <w:rFonts w:ascii="Calibri" w:hAnsi="Calibri"/>
          <w:b/>
          <w:sz w:val="20"/>
          <w:szCs w:val="20"/>
        </w:rPr>
        <w:tab/>
      </w:r>
    </w:p>
    <w:p w:rsidR="00551604" w:rsidRDefault="00551604" w:rsidP="00921810">
      <w:pPr>
        <w:tabs>
          <w:tab w:val="left" w:pos="2868"/>
        </w:tabs>
        <w:ind w:left="1440" w:hanging="1080"/>
        <w:rPr>
          <w:rFonts w:ascii="Calibri" w:hAnsi="Calibri"/>
          <w:sz w:val="20"/>
          <w:szCs w:val="20"/>
        </w:rPr>
      </w:pPr>
      <w:r>
        <w:rPr>
          <w:rFonts w:ascii="Calibri" w:hAnsi="Calibri"/>
          <w:b/>
          <w:sz w:val="20"/>
          <w:szCs w:val="20"/>
        </w:rPr>
        <w:tab/>
      </w:r>
      <w:r w:rsidR="00590C84" w:rsidRPr="00590C84">
        <w:rPr>
          <w:rFonts w:ascii="Calibri" w:hAnsi="Calibri"/>
          <w:sz w:val="20"/>
          <w:szCs w:val="20"/>
        </w:rPr>
        <w:t>Kathryn Singh</w:t>
      </w:r>
      <w:r w:rsidR="00590C84">
        <w:rPr>
          <w:rFonts w:ascii="Calibri" w:hAnsi="Calibri"/>
          <w:b/>
          <w:sz w:val="20"/>
          <w:szCs w:val="20"/>
        </w:rPr>
        <w:t xml:space="preserve"> </w:t>
      </w:r>
      <w:r>
        <w:rPr>
          <w:rFonts w:ascii="Calibri" w:hAnsi="Calibri"/>
          <w:sz w:val="20"/>
          <w:szCs w:val="20"/>
        </w:rPr>
        <w:t>(Chief Executive)</w:t>
      </w:r>
    </w:p>
    <w:p w:rsidR="00551604" w:rsidRDefault="00551604" w:rsidP="00921810">
      <w:pPr>
        <w:tabs>
          <w:tab w:val="left" w:pos="2868"/>
        </w:tabs>
        <w:ind w:left="1440" w:hanging="1080"/>
        <w:rPr>
          <w:rFonts w:ascii="Calibri" w:hAnsi="Calibri"/>
          <w:sz w:val="20"/>
          <w:szCs w:val="20"/>
        </w:rPr>
      </w:pPr>
    </w:p>
    <w:p w:rsidR="00551604" w:rsidRDefault="00551604" w:rsidP="00921810">
      <w:pPr>
        <w:tabs>
          <w:tab w:val="left" w:pos="2868"/>
        </w:tabs>
        <w:ind w:left="1440" w:hanging="1080"/>
        <w:rPr>
          <w:rFonts w:ascii="Calibri" w:hAnsi="Calibri"/>
          <w:sz w:val="20"/>
          <w:szCs w:val="20"/>
        </w:rPr>
      </w:pPr>
    </w:p>
    <w:p w:rsidR="00551604" w:rsidRDefault="0097738F" w:rsidP="00921810">
      <w:pPr>
        <w:tabs>
          <w:tab w:val="left" w:pos="2868"/>
        </w:tabs>
        <w:ind w:left="1440" w:hanging="1080"/>
        <w:rPr>
          <w:rFonts w:ascii="Calibri" w:hAnsi="Calibri"/>
          <w:sz w:val="20"/>
          <w:szCs w:val="20"/>
        </w:rPr>
      </w:pPr>
      <w:r>
        <w:rPr>
          <w:rFonts w:ascii="Calibri" w:hAnsi="Calibri"/>
          <w:b/>
          <w:noProof/>
          <w:sz w:val="20"/>
          <w:szCs w:val="20"/>
          <w:lang w:eastAsia="en-GB"/>
        </w:rPr>
        <mc:AlternateContent>
          <mc:Choice Requires="wps">
            <w:drawing>
              <wp:anchor distT="0" distB="0" distL="114300" distR="114300" simplePos="0" relativeHeight="251656192" behindDoc="0" locked="0" layoutInCell="1" allowOverlap="1" wp14:anchorId="5F78AC42" wp14:editId="337553E4">
                <wp:simplePos x="0" y="0"/>
                <wp:positionH relativeFrom="column">
                  <wp:posOffset>925830</wp:posOffset>
                </wp:positionH>
                <wp:positionV relativeFrom="paragraph">
                  <wp:posOffset>10160</wp:posOffset>
                </wp:positionV>
                <wp:extent cx="2148840" cy="0"/>
                <wp:effectExtent l="11430" t="10160" r="11430" b="88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9pt;margin-top:.8pt;width:169.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LL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eVhPINxBURVamdDg/SkXsyzpt8dUrrqiGp5DH49G8jNQkbyJiVcnIEi++GzZhBDAD/O&#10;6tTYPkDCFNApSnK+ScJPHlH4OMvyxSI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"/>
            </w:pict>
          </mc:Fallback>
        </mc:AlternateContent>
      </w:r>
      <w:r w:rsidR="00590C84">
        <w:rPr>
          <w:rFonts w:ascii="Calibri" w:hAnsi="Calibri"/>
          <w:sz w:val="20"/>
          <w:szCs w:val="20"/>
        </w:rPr>
        <w:tab/>
        <w:t>Date:</w:t>
      </w:r>
    </w:p>
    <w:p w:rsidR="00590C84" w:rsidRDefault="00590C84" w:rsidP="00921810">
      <w:pPr>
        <w:tabs>
          <w:tab w:val="left" w:pos="2868"/>
        </w:tabs>
        <w:ind w:left="1440" w:hanging="1080"/>
        <w:rPr>
          <w:rFonts w:ascii="Calibri" w:hAnsi="Calibri"/>
          <w:sz w:val="20"/>
          <w:szCs w:val="20"/>
        </w:rPr>
      </w:pPr>
    </w:p>
    <w:p w:rsidR="00590C84" w:rsidRDefault="00590C84" w:rsidP="00921810">
      <w:pPr>
        <w:tabs>
          <w:tab w:val="left" w:pos="2868"/>
        </w:tabs>
        <w:ind w:left="1440" w:hanging="1080"/>
        <w:rPr>
          <w:rFonts w:ascii="Calibri" w:hAnsi="Calibri"/>
          <w:sz w:val="20"/>
          <w:szCs w:val="20"/>
        </w:rPr>
      </w:pPr>
    </w:p>
    <w:p w:rsidR="00590C84" w:rsidRDefault="0097738F" w:rsidP="00921810">
      <w:pPr>
        <w:tabs>
          <w:tab w:val="left" w:pos="2868"/>
        </w:tabs>
        <w:ind w:left="1440" w:hanging="1080"/>
        <w:rPr>
          <w:rFonts w:ascii="Calibri" w:hAnsi="Calibri"/>
          <w:sz w:val="20"/>
          <w:szCs w:val="20"/>
        </w:rPr>
      </w:pPr>
      <w:r>
        <w:rPr>
          <w:rFonts w:ascii="Calibri" w:hAnsi="Calibri"/>
          <w:b/>
          <w:noProof/>
          <w:sz w:val="20"/>
          <w:szCs w:val="20"/>
          <w:lang w:eastAsia="en-GB"/>
        </w:rPr>
        <mc:AlternateContent>
          <mc:Choice Requires="wps">
            <w:drawing>
              <wp:anchor distT="0" distB="0" distL="114300" distR="114300" simplePos="0" relativeHeight="251657216" behindDoc="0" locked="0" layoutInCell="1" allowOverlap="1" wp14:anchorId="37202B98" wp14:editId="683530EC">
                <wp:simplePos x="0" y="0"/>
                <wp:positionH relativeFrom="column">
                  <wp:posOffset>925830</wp:posOffset>
                </wp:positionH>
                <wp:positionV relativeFrom="paragraph">
                  <wp:posOffset>1905</wp:posOffset>
                </wp:positionV>
                <wp:extent cx="2148840" cy="0"/>
                <wp:effectExtent l="11430" t="11430" r="1143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2.9pt;margin-top:.15pt;width:16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7o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OZhPINxBURVamdDg/SkXsyzpt8dUrrqiGp5DH49G8jNQkbyJiVcnIEi++GzZhBDAD/O&#10;6tTYPkDCFNApSnK+ScJPHlH4OMvyxSI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"/>
            </w:pict>
          </mc:Fallback>
        </mc:AlternateContent>
      </w:r>
      <w:r w:rsidR="00590C84">
        <w:rPr>
          <w:rFonts w:ascii="Calibri" w:hAnsi="Calibri"/>
          <w:sz w:val="20"/>
          <w:szCs w:val="20"/>
        </w:rPr>
        <w:tab/>
        <w:t>Paul Wilkin (Director</w:t>
      </w:r>
      <w:r w:rsidR="00B34960">
        <w:rPr>
          <w:rFonts w:ascii="Calibri" w:hAnsi="Calibri"/>
          <w:sz w:val="20"/>
          <w:szCs w:val="20"/>
        </w:rPr>
        <w:t xml:space="preserve"> of Finance</w:t>
      </w:r>
      <w:r w:rsidR="00590C84">
        <w:rPr>
          <w:rFonts w:ascii="Calibri" w:hAnsi="Calibri"/>
          <w:sz w:val="20"/>
          <w:szCs w:val="20"/>
        </w:rPr>
        <w:t>)</w:t>
      </w:r>
    </w:p>
    <w:p w:rsidR="00590C84" w:rsidRDefault="00590C84" w:rsidP="00921810">
      <w:pPr>
        <w:tabs>
          <w:tab w:val="left" w:pos="2868"/>
        </w:tabs>
        <w:ind w:left="1440" w:hanging="1080"/>
        <w:rPr>
          <w:rFonts w:ascii="Calibri" w:hAnsi="Calibri"/>
          <w:sz w:val="20"/>
          <w:szCs w:val="20"/>
        </w:rPr>
      </w:pPr>
    </w:p>
    <w:p w:rsidR="00590C84" w:rsidRDefault="00590C84" w:rsidP="00921810">
      <w:pPr>
        <w:tabs>
          <w:tab w:val="left" w:pos="2868"/>
        </w:tabs>
        <w:ind w:left="1440" w:hanging="1080"/>
        <w:rPr>
          <w:rFonts w:ascii="Calibri" w:hAnsi="Calibri"/>
          <w:sz w:val="20"/>
          <w:szCs w:val="20"/>
        </w:rPr>
      </w:pPr>
    </w:p>
    <w:p w:rsidR="00590C84" w:rsidRDefault="0097738F" w:rsidP="00921810">
      <w:pPr>
        <w:tabs>
          <w:tab w:val="left" w:pos="2868"/>
        </w:tabs>
        <w:ind w:left="1440" w:hanging="1080"/>
        <w:rPr>
          <w:rFonts w:ascii="Calibri" w:hAnsi="Calibri"/>
          <w:sz w:val="20"/>
          <w:szCs w:val="20"/>
        </w:rPr>
      </w:pPr>
      <w:r>
        <w:rPr>
          <w:rFonts w:ascii="Calibri" w:hAnsi="Calibri"/>
          <w:b/>
          <w:noProof/>
          <w:sz w:val="20"/>
          <w:szCs w:val="20"/>
          <w:lang w:eastAsia="en-GB"/>
        </w:rPr>
        <mc:AlternateContent>
          <mc:Choice Requires="wps">
            <w:drawing>
              <wp:anchor distT="0" distB="0" distL="114300" distR="114300" simplePos="0" relativeHeight="251658240" behindDoc="0" locked="0" layoutInCell="1" allowOverlap="1" wp14:anchorId="5BA2AB3E" wp14:editId="0A905DBE">
                <wp:simplePos x="0" y="0"/>
                <wp:positionH relativeFrom="column">
                  <wp:posOffset>925830</wp:posOffset>
                </wp:positionH>
                <wp:positionV relativeFrom="paragraph">
                  <wp:posOffset>17145</wp:posOffset>
                </wp:positionV>
                <wp:extent cx="2148840" cy="0"/>
                <wp:effectExtent l="11430" t="762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2.9pt;margin-top:1.35pt;width:16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J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5Msn89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"/>
            </w:pict>
          </mc:Fallback>
        </mc:AlternateContent>
      </w:r>
      <w:r w:rsidR="00590C84">
        <w:rPr>
          <w:rFonts w:ascii="Calibri" w:hAnsi="Calibri"/>
          <w:sz w:val="20"/>
          <w:szCs w:val="20"/>
        </w:rPr>
        <w:tab/>
        <w:t>Date:</w:t>
      </w:r>
    </w:p>
    <w:p w:rsidR="00590C84" w:rsidRDefault="00590C84" w:rsidP="00921810">
      <w:pPr>
        <w:tabs>
          <w:tab w:val="left" w:pos="2868"/>
        </w:tabs>
        <w:ind w:left="1440" w:hanging="1080"/>
        <w:rPr>
          <w:rFonts w:ascii="Calibri" w:hAnsi="Calibri"/>
          <w:sz w:val="20"/>
          <w:szCs w:val="20"/>
        </w:rPr>
      </w:pPr>
    </w:p>
    <w:p w:rsidR="00590C84" w:rsidRDefault="00590C84" w:rsidP="00921810">
      <w:pPr>
        <w:tabs>
          <w:tab w:val="left" w:pos="2868"/>
        </w:tabs>
        <w:ind w:left="1440" w:hanging="1080"/>
        <w:rPr>
          <w:rFonts w:ascii="Calibri" w:hAnsi="Calibri"/>
          <w:sz w:val="20"/>
          <w:szCs w:val="20"/>
        </w:rPr>
      </w:pPr>
    </w:p>
    <w:p w:rsidR="00590C84" w:rsidRDefault="00590C84" w:rsidP="00921810">
      <w:pPr>
        <w:tabs>
          <w:tab w:val="left" w:pos="2868"/>
        </w:tabs>
        <w:ind w:left="1440" w:hanging="1080"/>
        <w:rPr>
          <w:rFonts w:ascii="Calibri" w:hAnsi="Calibri"/>
          <w:b/>
          <w:sz w:val="20"/>
          <w:szCs w:val="20"/>
        </w:rPr>
      </w:pPr>
      <w:r w:rsidRPr="00590C84">
        <w:rPr>
          <w:rFonts w:ascii="Calibri" w:hAnsi="Calibri"/>
          <w:b/>
          <w:sz w:val="20"/>
          <w:szCs w:val="20"/>
        </w:rPr>
        <w:t>(b)</w:t>
      </w:r>
      <w:r>
        <w:rPr>
          <w:rFonts w:ascii="Calibri" w:hAnsi="Calibri"/>
          <w:sz w:val="20"/>
          <w:szCs w:val="20"/>
        </w:rPr>
        <w:tab/>
      </w:r>
      <w:r w:rsidR="00B34960" w:rsidRPr="00EC4199">
        <w:rPr>
          <w:rFonts w:ascii="Calibri" w:hAnsi="Calibri"/>
          <w:sz w:val="20"/>
          <w:szCs w:val="20"/>
          <w:highlight w:val="yellow"/>
        </w:rPr>
        <w:t>Insert Provider name</w:t>
      </w:r>
    </w:p>
    <w:p w:rsidR="00590C84" w:rsidRDefault="00590C84" w:rsidP="00590C84">
      <w:pPr>
        <w:tabs>
          <w:tab w:val="left" w:pos="2868"/>
        </w:tabs>
        <w:ind w:left="1440" w:hanging="1080"/>
        <w:rPr>
          <w:rFonts w:ascii="Calibri" w:hAnsi="Calibri"/>
          <w:b/>
          <w:sz w:val="20"/>
          <w:szCs w:val="20"/>
        </w:rPr>
      </w:pPr>
    </w:p>
    <w:p w:rsidR="00590C84" w:rsidRDefault="00590C84" w:rsidP="00590C84">
      <w:pPr>
        <w:tabs>
          <w:tab w:val="left" w:pos="2868"/>
        </w:tabs>
        <w:ind w:left="1440" w:hanging="1080"/>
        <w:rPr>
          <w:rFonts w:ascii="Calibri" w:hAnsi="Calibri"/>
          <w:b/>
          <w:sz w:val="20"/>
          <w:szCs w:val="20"/>
        </w:rPr>
      </w:pPr>
    </w:p>
    <w:p w:rsidR="00590C84" w:rsidRDefault="00590C84" w:rsidP="00590C84">
      <w:pPr>
        <w:tabs>
          <w:tab w:val="left" w:pos="2868"/>
        </w:tabs>
        <w:ind w:left="1440" w:hanging="1080"/>
        <w:rPr>
          <w:rFonts w:ascii="Calibri" w:hAnsi="Calibri"/>
          <w:b/>
          <w:sz w:val="20"/>
          <w:szCs w:val="20"/>
        </w:rPr>
      </w:pPr>
      <w:r>
        <w:rPr>
          <w:rFonts w:ascii="Calibri" w:hAnsi="Calibri"/>
          <w:b/>
          <w:sz w:val="20"/>
          <w:szCs w:val="20"/>
        </w:rPr>
        <w:tab/>
      </w:r>
    </w:p>
    <w:p w:rsidR="00590C84" w:rsidRDefault="0097738F" w:rsidP="00590C84">
      <w:pPr>
        <w:tabs>
          <w:tab w:val="left" w:pos="2868"/>
        </w:tabs>
        <w:ind w:left="1440" w:hanging="1080"/>
        <w:rPr>
          <w:rFonts w:ascii="Calibri" w:hAnsi="Calibri"/>
          <w:sz w:val="20"/>
          <w:szCs w:val="20"/>
        </w:rPr>
      </w:pPr>
      <w:r>
        <w:rPr>
          <w:rFonts w:ascii="Calibri" w:hAnsi="Calibri"/>
          <w:b/>
          <w:noProof/>
          <w:sz w:val="20"/>
          <w:szCs w:val="20"/>
          <w:lang w:eastAsia="en-GB"/>
        </w:rPr>
        <mc:AlternateContent>
          <mc:Choice Requires="wps">
            <w:drawing>
              <wp:anchor distT="0" distB="0" distL="114300" distR="114300" simplePos="0" relativeHeight="251659264" behindDoc="0" locked="0" layoutInCell="1" allowOverlap="1" wp14:anchorId="5F68EAEF" wp14:editId="5709B368">
                <wp:simplePos x="0" y="0"/>
                <wp:positionH relativeFrom="column">
                  <wp:posOffset>925830</wp:posOffset>
                </wp:positionH>
                <wp:positionV relativeFrom="paragraph">
                  <wp:posOffset>11430</wp:posOffset>
                </wp:positionV>
                <wp:extent cx="2148840" cy="0"/>
                <wp:effectExtent l="11430" t="11430" r="1143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2.9pt;margin-top:.9pt;width:16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5m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kWywy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"/>
            </w:pict>
          </mc:Fallback>
        </mc:AlternateContent>
      </w:r>
      <w:r w:rsidR="00590C84">
        <w:rPr>
          <w:rFonts w:ascii="Calibri" w:hAnsi="Calibri"/>
          <w:b/>
          <w:sz w:val="20"/>
          <w:szCs w:val="20"/>
        </w:rPr>
        <w:tab/>
      </w:r>
      <w:r w:rsidR="00B34960" w:rsidRPr="00EC4199">
        <w:rPr>
          <w:rFonts w:ascii="Calibri" w:hAnsi="Calibri"/>
          <w:sz w:val="20"/>
          <w:szCs w:val="20"/>
          <w:highlight w:val="yellow"/>
        </w:rPr>
        <w:t>Insert Name &amp; Job Title of authorised signatory</w:t>
      </w:r>
    </w:p>
    <w:p w:rsidR="00590C84" w:rsidRDefault="00590C84" w:rsidP="00590C84">
      <w:pPr>
        <w:tabs>
          <w:tab w:val="left" w:pos="2868"/>
        </w:tabs>
        <w:ind w:left="1440" w:hanging="1080"/>
        <w:rPr>
          <w:rFonts w:ascii="Calibri" w:hAnsi="Calibri"/>
          <w:sz w:val="20"/>
          <w:szCs w:val="20"/>
        </w:rPr>
      </w:pPr>
    </w:p>
    <w:p w:rsidR="00590C84" w:rsidRDefault="00590C84" w:rsidP="00590C84">
      <w:pPr>
        <w:tabs>
          <w:tab w:val="left" w:pos="2868"/>
        </w:tabs>
        <w:ind w:left="1440" w:hanging="1080"/>
        <w:rPr>
          <w:rFonts w:ascii="Calibri" w:hAnsi="Calibri"/>
          <w:sz w:val="20"/>
          <w:szCs w:val="20"/>
        </w:rPr>
      </w:pPr>
    </w:p>
    <w:p w:rsidR="00590C84" w:rsidRDefault="0097738F" w:rsidP="00590C84">
      <w:pPr>
        <w:tabs>
          <w:tab w:val="left" w:pos="2868"/>
        </w:tabs>
        <w:ind w:left="1440" w:hanging="1080"/>
        <w:rPr>
          <w:rFonts w:ascii="Calibri" w:hAnsi="Calibri"/>
          <w:sz w:val="20"/>
          <w:szCs w:val="20"/>
        </w:rPr>
      </w:pPr>
      <w:r>
        <w:rPr>
          <w:rFonts w:ascii="Calibri" w:hAnsi="Calibri"/>
          <w:b/>
          <w:noProof/>
          <w:sz w:val="20"/>
          <w:szCs w:val="20"/>
          <w:lang w:eastAsia="en-GB"/>
        </w:rPr>
        <mc:AlternateContent>
          <mc:Choice Requires="wps">
            <w:drawing>
              <wp:anchor distT="0" distB="0" distL="114300" distR="114300" simplePos="0" relativeHeight="251660288" behindDoc="0" locked="0" layoutInCell="1" allowOverlap="1" wp14:anchorId="2A347BCB" wp14:editId="3A7DDA83">
                <wp:simplePos x="0" y="0"/>
                <wp:positionH relativeFrom="column">
                  <wp:posOffset>925830</wp:posOffset>
                </wp:positionH>
                <wp:positionV relativeFrom="paragraph">
                  <wp:posOffset>11430</wp:posOffset>
                </wp:positionV>
                <wp:extent cx="2148840" cy="0"/>
                <wp:effectExtent l="11430" t="11430"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2.9pt;margin-top:.9pt;width:16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"/>
            </w:pict>
          </mc:Fallback>
        </mc:AlternateContent>
      </w:r>
      <w:r w:rsidR="00590C84">
        <w:rPr>
          <w:rFonts w:ascii="Calibri" w:hAnsi="Calibri"/>
          <w:sz w:val="20"/>
          <w:szCs w:val="20"/>
        </w:rPr>
        <w:tab/>
        <w:t>Date:</w:t>
      </w:r>
    </w:p>
    <w:p w:rsidR="00B527B1" w:rsidRDefault="00B527B1" w:rsidP="00FA7AF8">
      <w:pPr>
        <w:tabs>
          <w:tab w:val="left" w:pos="2868"/>
        </w:tabs>
        <w:rPr>
          <w:rFonts w:ascii="Calibri" w:hAnsi="Calibri"/>
          <w:sz w:val="20"/>
          <w:szCs w:val="20"/>
        </w:rPr>
      </w:pPr>
    </w:p>
    <w:p w:rsidR="00A0323B" w:rsidRDefault="00A0323B" w:rsidP="00910DEC">
      <w:pPr>
        <w:tabs>
          <w:tab w:val="left" w:pos="2868"/>
        </w:tabs>
        <w:rPr>
          <w:rFonts w:ascii="Calibri" w:hAnsi="Calibri"/>
          <w:sz w:val="20"/>
          <w:szCs w:val="20"/>
        </w:rPr>
      </w:pPr>
      <w:r>
        <w:rPr>
          <w:rFonts w:ascii="Calibri" w:hAnsi="Calibri"/>
          <w:sz w:val="20"/>
          <w:szCs w:val="20"/>
        </w:rPr>
        <w:br w:type="page"/>
      </w:r>
    </w:p>
    <w:p w:rsidR="00910DEC" w:rsidRPr="001F6AAF" w:rsidRDefault="00910DEC" w:rsidP="00910DEC">
      <w:pPr>
        <w:jc w:val="center"/>
        <w:rPr>
          <w:rFonts w:ascii="Calibri" w:hAnsi="Calibri" w:cs="Calibri"/>
          <w:b/>
          <w:sz w:val="20"/>
          <w:szCs w:val="20"/>
          <w:u w:val="single"/>
        </w:rPr>
      </w:pPr>
      <w:r w:rsidRPr="001F6AAF">
        <w:rPr>
          <w:rFonts w:ascii="Calibri" w:hAnsi="Calibri" w:cs="Calibri"/>
          <w:b/>
          <w:sz w:val="20"/>
          <w:szCs w:val="20"/>
          <w:u w:val="single"/>
        </w:rPr>
        <w:lastRenderedPageBreak/>
        <w:t>Section B</w:t>
      </w:r>
    </w:p>
    <w:p w:rsidR="00910DEC" w:rsidRDefault="00910DEC" w:rsidP="00910DEC">
      <w:pPr>
        <w:jc w:val="center"/>
        <w:rPr>
          <w:rFonts w:ascii="Calibri" w:hAnsi="Calibri" w:cs="Calibri"/>
          <w:b/>
          <w:sz w:val="20"/>
          <w:szCs w:val="20"/>
          <w:u w:val="single"/>
        </w:rPr>
      </w:pPr>
      <w:r w:rsidRPr="001F6AAF">
        <w:rPr>
          <w:rFonts w:ascii="Calibri" w:hAnsi="Calibri" w:cs="Calibri"/>
          <w:b/>
          <w:sz w:val="20"/>
          <w:szCs w:val="20"/>
          <w:u w:val="single"/>
        </w:rPr>
        <w:t>Service Specification</w:t>
      </w:r>
    </w:p>
    <w:p w:rsidR="00910DEC" w:rsidRDefault="00910DEC" w:rsidP="00EA7312">
      <w:pPr>
        <w:rPr>
          <w:rFonts w:ascii="Calibri" w:hAnsi="Calibri" w:cs="Calibri"/>
          <w:b/>
          <w:sz w:val="22"/>
          <w:szCs w:val="22"/>
          <w:u w:val="single"/>
        </w:rPr>
      </w:pPr>
    </w:p>
    <w:p w:rsidR="001E72CB" w:rsidRDefault="001E72CB" w:rsidP="001E72CB">
      <w:pPr>
        <w:tabs>
          <w:tab w:val="left" w:pos="2868"/>
        </w:tabs>
        <w:rPr>
          <w:rFonts w:ascii="Calibri" w:hAnsi="Calibri" w:cs="Calibri"/>
          <w:b/>
          <w:sz w:val="22"/>
          <w:szCs w:val="22"/>
        </w:rPr>
      </w:pPr>
    </w:p>
    <w:p w:rsidR="00C80B04" w:rsidRPr="001E72CB" w:rsidRDefault="001E72CB" w:rsidP="001E72CB">
      <w:pPr>
        <w:pStyle w:val="ListParagraph"/>
        <w:numPr>
          <w:ilvl w:val="0"/>
          <w:numId w:val="105"/>
        </w:numPr>
        <w:tabs>
          <w:tab w:val="left" w:pos="2868"/>
        </w:tabs>
        <w:rPr>
          <w:rFonts w:ascii="Calibri" w:hAnsi="Calibri"/>
          <w:b/>
          <w:sz w:val="20"/>
          <w:szCs w:val="20"/>
        </w:rPr>
      </w:pPr>
      <w:r w:rsidRPr="001E72CB">
        <w:rPr>
          <w:rFonts w:ascii="Calibri" w:hAnsi="Calibri" w:cs="Calibri"/>
          <w:b/>
          <w:sz w:val="20"/>
          <w:szCs w:val="20"/>
        </w:rPr>
        <w:t>t</w:t>
      </w:r>
      <w:r w:rsidR="00C80B04" w:rsidRPr="001E72CB">
        <w:rPr>
          <w:rFonts w:ascii="Calibri" w:hAnsi="Calibri" w:cs="Calibri"/>
          <w:b/>
          <w:sz w:val="20"/>
          <w:szCs w:val="20"/>
        </w:rPr>
        <w:t>he provision of</w:t>
      </w:r>
      <w:r w:rsidR="00437658" w:rsidRPr="001E72CB">
        <w:rPr>
          <w:rFonts w:ascii="Calibri" w:hAnsi="Calibri" w:cs="Calibri"/>
          <w:b/>
          <w:sz w:val="20"/>
          <w:szCs w:val="20"/>
        </w:rPr>
        <w:t xml:space="preserve"> SUPERVISED </w:t>
      </w:r>
      <w:r w:rsidR="00C80B04" w:rsidRPr="001E72CB">
        <w:rPr>
          <w:rFonts w:ascii="Calibri" w:hAnsi="Calibri" w:cs="Calibri"/>
          <w:b/>
          <w:sz w:val="20"/>
          <w:szCs w:val="20"/>
        </w:rPr>
        <w:t>CONSUMPTION SERVICES</w:t>
      </w:r>
      <w:r w:rsidR="00DB0092" w:rsidRPr="001E72CB">
        <w:rPr>
          <w:rFonts w:ascii="Calibri" w:hAnsi="Calibri" w:cs="Calibri"/>
          <w:b/>
          <w:sz w:val="20"/>
          <w:szCs w:val="20"/>
        </w:rPr>
        <w:t xml:space="preserve"> – Doncaster Area</w:t>
      </w:r>
    </w:p>
    <w:p w:rsidR="00C80B04" w:rsidRDefault="00C80B04" w:rsidP="00C80B04">
      <w:pPr>
        <w:tabs>
          <w:tab w:val="left" w:pos="2868"/>
        </w:tabs>
        <w:rPr>
          <w:rFonts w:ascii="Calibri" w:hAnsi="Calibri"/>
          <w:sz w:val="20"/>
          <w:szCs w:val="20"/>
        </w:rPr>
      </w:pPr>
    </w:p>
    <w:p w:rsidR="00437658" w:rsidRPr="00B63D91" w:rsidRDefault="00437658" w:rsidP="00437658">
      <w:pPr>
        <w:tabs>
          <w:tab w:val="left" w:pos="2868"/>
        </w:tabs>
        <w:ind w:left="1440" w:hanging="1080"/>
        <w:rPr>
          <w:rFonts w:ascii="Calibri" w:hAnsi="Calibri"/>
          <w:b/>
          <w:sz w:val="20"/>
          <w:szCs w:val="20"/>
        </w:rPr>
      </w:pPr>
      <w:r>
        <w:rPr>
          <w:rFonts w:ascii="Calibri" w:hAnsi="Calibri"/>
          <w:b/>
          <w:sz w:val="20"/>
          <w:szCs w:val="20"/>
        </w:rPr>
        <w:t>S</w:t>
      </w:r>
      <w:r w:rsidR="00DB0092">
        <w:rPr>
          <w:rFonts w:ascii="Calibri" w:hAnsi="Calibri"/>
          <w:b/>
          <w:sz w:val="20"/>
          <w:szCs w:val="20"/>
        </w:rPr>
        <w:t>D</w:t>
      </w:r>
      <w:r>
        <w:rPr>
          <w:rFonts w:ascii="Calibri" w:hAnsi="Calibri"/>
          <w:b/>
          <w:sz w:val="20"/>
          <w:szCs w:val="20"/>
        </w:rPr>
        <w:t>B1</w:t>
      </w:r>
      <w:r w:rsidRPr="00B63D91">
        <w:rPr>
          <w:rFonts w:ascii="Calibri" w:hAnsi="Calibri"/>
          <w:b/>
          <w:sz w:val="20"/>
          <w:szCs w:val="20"/>
        </w:rPr>
        <w:t>.</w:t>
      </w:r>
      <w:r w:rsidRPr="00B63D91">
        <w:rPr>
          <w:rFonts w:ascii="Calibri" w:hAnsi="Calibri"/>
          <w:b/>
          <w:sz w:val="20"/>
          <w:szCs w:val="20"/>
        </w:rPr>
        <w:tab/>
      </w:r>
      <w:r>
        <w:rPr>
          <w:rFonts w:ascii="Calibri" w:hAnsi="Calibri"/>
          <w:b/>
          <w:sz w:val="20"/>
          <w:szCs w:val="20"/>
        </w:rPr>
        <w:t>POPULATION NEEDS</w:t>
      </w:r>
    </w:p>
    <w:p w:rsidR="00437658" w:rsidRPr="00B63D91"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B1</w:t>
      </w:r>
      <w:r w:rsidRPr="00B63D91">
        <w:rPr>
          <w:rFonts w:ascii="Calibri" w:hAnsi="Calibri"/>
          <w:sz w:val="20"/>
          <w:szCs w:val="20"/>
        </w:rPr>
        <w:t>.1.</w:t>
      </w:r>
      <w:r w:rsidRPr="00B63D91">
        <w:rPr>
          <w:rFonts w:ascii="Calibri" w:hAnsi="Calibri"/>
          <w:sz w:val="20"/>
          <w:szCs w:val="20"/>
        </w:rPr>
        <w:tab/>
      </w:r>
      <w:r w:rsidRPr="009E1A5E">
        <w:rPr>
          <w:rFonts w:ascii="Calibri" w:hAnsi="Calibri"/>
          <w:b/>
          <w:sz w:val="20"/>
          <w:szCs w:val="20"/>
        </w:rPr>
        <w:t>Introduction</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Doncaster Metropolitan Borough Council (the “</w:t>
      </w:r>
      <w:r w:rsidRPr="009E1A5E">
        <w:rPr>
          <w:rFonts w:ascii="Calibri" w:hAnsi="Calibri"/>
          <w:b/>
          <w:sz w:val="20"/>
          <w:szCs w:val="20"/>
        </w:rPr>
        <w:t>Authority</w:t>
      </w:r>
      <w:r>
        <w:rPr>
          <w:rFonts w:ascii="Calibri" w:hAnsi="Calibri"/>
          <w:sz w:val="20"/>
          <w:szCs w:val="20"/>
        </w:rPr>
        <w:t>”) made a decision to reshape drug and alcohol services in Doncaster and procure a ‘whole system’ recovery focused Substance Misuse service; the Adult Substance Misuse Recovery System (the “</w:t>
      </w:r>
      <w:r w:rsidRPr="00970847">
        <w:rPr>
          <w:rFonts w:ascii="Calibri" w:hAnsi="Calibri"/>
          <w:b/>
          <w:sz w:val="20"/>
          <w:szCs w:val="20"/>
        </w:rPr>
        <w:t>System</w:t>
      </w:r>
      <w:r>
        <w:rPr>
          <w:rFonts w:ascii="Calibri" w:hAnsi="Calibri"/>
          <w:sz w:val="20"/>
          <w:szCs w:val="20"/>
        </w:rPr>
        <w:t>”).</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Rotherham Doncaster and South Humber NHS Foundation Trust (the “</w:t>
      </w:r>
      <w:r w:rsidRPr="009E1A5E">
        <w:rPr>
          <w:rFonts w:ascii="Calibri" w:hAnsi="Calibri"/>
          <w:b/>
          <w:sz w:val="20"/>
          <w:szCs w:val="20"/>
        </w:rPr>
        <w:t>Trust</w:t>
      </w:r>
      <w:r>
        <w:rPr>
          <w:rFonts w:ascii="Calibri" w:hAnsi="Calibri"/>
          <w:sz w:val="20"/>
          <w:szCs w:val="20"/>
        </w:rPr>
        <w:t>”) submitted a bid in partnership with The Alcohol and Drug Service (“</w:t>
      </w:r>
      <w:r w:rsidRPr="009E1A5E">
        <w:rPr>
          <w:rFonts w:ascii="Calibri" w:hAnsi="Calibri"/>
          <w:b/>
          <w:sz w:val="20"/>
          <w:szCs w:val="20"/>
        </w:rPr>
        <w:t>ADS</w:t>
      </w:r>
      <w:r>
        <w:rPr>
          <w:rFonts w:ascii="Calibri" w:hAnsi="Calibri"/>
          <w:sz w:val="20"/>
          <w:szCs w:val="20"/>
        </w:rPr>
        <w:t xml:space="preserve">”) to deliver the System, in which they were successful. </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In order to effectively deliver the System, the Trust and ADS will sub-contract with various organisations for the deliver</w:t>
      </w:r>
      <w:r w:rsidRPr="00D911C2">
        <w:rPr>
          <w:rFonts w:ascii="Calibri" w:hAnsi="Calibri"/>
          <w:sz w:val="20"/>
          <w:szCs w:val="20"/>
        </w:rPr>
        <w:t>y of supervised consumption services.</w:t>
      </w:r>
    </w:p>
    <w:p w:rsidR="00437658" w:rsidRDefault="00437658" w:rsidP="00437658">
      <w:pPr>
        <w:tabs>
          <w:tab w:val="left" w:pos="2868"/>
        </w:tabs>
        <w:rPr>
          <w:rFonts w:ascii="Calibri" w:hAnsi="Calibri" w:cs="Calibri"/>
          <w:b/>
          <w:sz w:val="20"/>
          <w:szCs w:val="20"/>
          <w:u w:val="single"/>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B1.2.</w:t>
      </w:r>
      <w:r>
        <w:rPr>
          <w:rFonts w:ascii="Calibri" w:hAnsi="Calibri"/>
          <w:sz w:val="20"/>
          <w:szCs w:val="20"/>
        </w:rPr>
        <w:tab/>
      </w:r>
      <w:r w:rsidRPr="009E1A5E">
        <w:rPr>
          <w:rFonts w:ascii="Calibri" w:hAnsi="Calibri"/>
          <w:b/>
          <w:sz w:val="20"/>
          <w:szCs w:val="20"/>
        </w:rPr>
        <w:t>Strategic context</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Section B (</w:t>
      </w:r>
      <w:r w:rsidRPr="009E1A5E">
        <w:rPr>
          <w:rFonts w:ascii="Calibri" w:hAnsi="Calibri"/>
          <w:i/>
          <w:sz w:val="20"/>
          <w:szCs w:val="20"/>
        </w:rPr>
        <w:t>the</w:t>
      </w:r>
      <w:r>
        <w:rPr>
          <w:rFonts w:ascii="Calibri" w:hAnsi="Calibri"/>
          <w:sz w:val="20"/>
          <w:szCs w:val="20"/>
        </w:rPr>
        <w:t xml:space="preserve"> </w:t>
      </w:r>
      <w:r w:rsidRPr="009E1A5E">
        <w:rPr>
          <w:rFonts w:ascii="Calibri" w:hAnsi="Calibri"/>
          <w:i/>
          <w:sz w:val="20"/>
          <w:szCs w:val="20"/>
        </w:rPr>
        <w:t>Service Specification</w:t>
      </w:r>
      <w:r>
        <w:rPr>
          <w:rFonts w:ascii="Calibri" w:hAnsi="Calibri"/>
          <w:sz w:val="20"/>
          <w:szCs w:val="20"/>
        </w:rPr>
        <w:t>) has been developed in line with the Adult Substance Misuse Recovery System service specification detailed in the Authority Contract.</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b/>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B1.3.</w:t>
      </w:r>
      <w:r>
        <w:rPr>
          <w:rFonts w:ascii="Calibri" w:hAnsi="Calibri"/>
          <w:sz w:val="20"/>
          <w:szCs w:val="20"/>
        </w:rPr>
        <w:tab/>
      </w:r>
      <w:r w:rsidRPr="009E1A5E">
        <w:rPr>
          <w:rFonts w:ascii="Calibri" w:hAnsi="Calibri"/>
          <w:b/>
          <w:sz w:val="20"/>
          <w:szCs w:val="20"/>
        </w:rPr>
        <w:t>Vision</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In the delivery of the System the Trust and ADS will be supporting Service Users to reduce and stop using alcohol and drugs. The System will be underpinned by a recovery approach which involves three overarching principles; wellbeing, citizenship and freedom from dependence.</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 xml:space="preserve">The System will enable Service Users to develop their potential, improve their overall health and well-being, build relationships with others, achieve their goals, and contribute to their community. This will involve addressing people’s Substance Misuse </w:t>
      </w:r>
      <w:proofErr w:type="gramStart"/>
      <w:r>
        <w:rPr>
          <w:rFonts w:ascii="Calibri" w:hAnsi="Calibri"/>
          <w:sz w:val="20"/>
          <w:szCs w:val="20"/>
        </w:rPr>
        <w:t>earlier,</w:t>
      </w:r>
      <w:proofErr w:type="gramEnd"/>
      <w:r>
        <w:rPr>
          <w:rFonts w:ascii="Calibri" w:hAnsi="Calibri"/>
          <w:sz w:val="20"/>
          <w:szCs w:val="20"/>
        </w:rPr>
        <w:t xml:space="preserve"> and developing and building the Service User’s recovery capital (the assets needed to start and sustain recovery from Substance Misuse dependence). These assets include:</w:t>
      </w:r>
    </w:p>
    <w:p w:rsidR="00437658" w:rsidRDefault="00437658" w:rsidP="00437658">
      <w:pPr>
        <w:tabs>
          <w:tab w:val="left" w:pos="2868"/>
        </w:tabs>
        <w:ind w:left="1440" w:hanging="1080"/>
        <w:rPr>
          <w:rFonts w:ascii="Calibri" w:hAnsi="Calibri"/>
          <w:sz w:val="20"/>
          <w:szCs w:val="20"/>
        </w:rPr>
      </w:pPr>
    </w:p>
    <w:p w:rsidR="00437658" w:rsidRPr="00437658" w:rsidRDefault="00437658" w:rsidP="00437658">
      <w:pPr>
        <w:pStyle w:val="ListParagraph"/>
        <w:numPr>
          <w:ilvl w:val="0"/>
          <w:numId w:val="98"/>
        </w:numPr>
        <w:rPr>
          <w:rFonts w:ascii="Calibri" w:hAnsi="Calibri"/>
          <w:sz w:val="20"/>
          <w:szCs w:val="20"/>
        </w:rPr>
      </w:pPr>
      <w:r w:rsidRPr="00437658">
        <w:rPr>
          <w:rFonts w:ascii="Calibri" w:hAnsi="Calibri"/>
          <w:sz w:val="20"/>
          <w:szCs w:val="20"/>
        </w:rPr>
        <w:t>social capital; e.g. family, partners, children, friends and peers;</w:t>
      </w:r>
    </w:p>
    <w:p w:rsidR="00437658" w:rsidRPr="00B63D91" w:rsidRDefault="00437658" w:rsidP="00437658">
      <w:pPr>
        <w:ind w:left="720"/>
        <w:rPr>
          <w:rFonts w:ascii="Calibri" w:hAnsi="Calibri" w:cs="Arial"/>
          <w:sz w:val="20"/>
          <w:szCs w:val="20"/>
        </w:rPr>
      </w:pPr>
    </w:p>
    <w:p w:rsidR="00437658" w:rsidRPr="00437658" w:rsidRDefault="00437658" w:rsidP="00437658">
      <w:pPr>
        <w:pStyle w:val="ListParagraph"/>
        <w:numPr>
          <w:ilvl w:val="0"/>
          <w:numId w:val="98"/>
        </w:numPr>
        <w:rPr>
          <w:rFonts w:ascii="Calibri" w:hAnsi="Calibri"/>
          <w:sz w:val="20"/>
          <w:szCs w:val="20"/>
        </w:rPr>
      </w:pPr>
      <w:r w:rsidRPr="00437658">
        <w:rPr>
          <w:rFonts w:ascii="Calibri" w:hAnsi="Calibri"/>
          <w:sz w:val="20"/>
          <w:szCs w:val="20"/>
        </w:rPr>
        <w:t>physical capital; e.g. financial assets and stable accommodation;</w:t>
      </w:r>
    </w:p>
    <w:p w:rsidR="00437658" w:rsidRDefault="00437658" w:rsidP="00437658">
      <w:pPr>
        <w:pStyle w:val="ListParagraph"/>
        <w:rPr>
          <w:rFonts w:ascii="Calibri" w:hAnsi="Calibri"/>
          <w:sz w:val="20"/>
          <w:szCs w:val="20"/>
        </w:rPr>
      </w:pPr>
    </w:p>
    <w:p w:rsidR="00437658" w:rsidRDefault="00437658" w:rsidP="00612EAF">
      <w:pPr>
        <w:numPr>
          <w:ilvl w:val="0"/>
          <w:numId w:val="98"/>
        </w:numPr>
        <w:rPr>
          <w:rFonts w:ascii="Calibri" w:hAnsi="Calibri"/>
          <w:sz w:val="20"/>
          <w:szCs w:val="20"/>
        </w:rPr>
      </w:pPr>
      <w:r>
        <w:rPr>
          <w:rFonts w:ascii="Calibri" w:hAnsi="Calibri"/>
          <w:sz w:val="20"/>
          <w:szCs w:val="20"/>
        </w:rPr>
        <w:t>human capital; e.g. employment, education, skills, mental and physical health; and</w:t>
      </w:r>
    </w:p>
    <w:p w:rsidR="00437658" w:rsidRDefault="00437658" w:rsidP="00437658">
      <w:pPr>
        <w:pStyle w:val="ListParagraph"/>
        <w:rPr>
          <w:rFonts w:ascii="Calibri" w:hAnsi="Calibri"/>
          <w:sz w:val="20"/>
          <w:szCs w:val="20"/>
        </w:rPr>
      </w:pPr>
    </w:p>
    <w:p w:rsidR="00437658" w:rsidRPr="001650E4" w:rsidRDefault="00437658" w:rsidP="00612EAF">
      <w:pPr>
        <w:numPr>
          <w:ilvl w:val="0"/>
          <w:numId w:val="98"/>
        </w:numPr>
        <w:rPr>
          <w:rFonts w:ascii="Calibri" w:hAnsi="Calibri"/>
          <w:sz w:val="20"/>
          <w:szCs w:val="20"/>
        </w:rPr>
      </w:pPr>
      <w:r>
        <w:rPr>
          <w:rFonts w:ascii="Calibri" w:hAnsi="Calibri"/>
          <w:sz w:val="20"/>
          <w:szCs w:val="20"/>
        </w:rPr>
        <w:t>cultural capital e.g. values, beliefs and attributes held by the Service User,</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To maximise and sustain the recovery capital the Service must work collaboratively with partners and mutual aid and recovery networks to increase opportunities within the community throughout treatment and on leaving the Service.</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The Service will be easy to access and deliver a range of effective, evidence based interventions which meet the needs of the Service User whilst also having a holistic family approach.</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b/>
          <w:sz w:val="20"/>
          <w:szCs w:val="20"/>
        </w:rPr>
      </w:pPr>
      <w:r>
        <w:rPr>
          <w:rFonts w:ascii="Calibri" w:hAnsi="Calibri"/>
          <w:b/>
          <w:sz w:val="20"/>
          <w:szCs w:val="20"/>
        </w:rPr>
        <w:t>S</w:t>
      </w:r>
      <w:r w:rsidR="00DB0092">
        <w:rPr>
          <w:rFonts w:ascii="Calibri" w:hAnsi="Calibri"/>
          <w:b/>
          <w:sz w:val="20"/>
          <w:szCs w:val="20"/>
        </w:rPr>
        <w:t>D</w:t>
      </w:r>
      <w:r w:rsidRPr="00DA76B4">
        <w:rPr>
          <w:rFonts w:ascii="Calibri" w:hAnsi="Calibri"/>
          <w:b/>
          <w:sz w:val="20"/>
          <w:szCs w:val="20"/>
        </w:rPr>
        <w:t>B2.</w:t>
      </w:r>
      <w:r w:rsidRPr="00DA76B4">
        <w:rPr>
          <w:rFonts w:ascii="Calibri" w:hAnsi="Calibri"/>
          <w:b/>
          <w:sz w:val="20"/>
          <w:szCs w:val="20"/>
        </w:rPr>
        <w:tab/>
        <w:t>KEY SERVICE OUTCOMES</w:t>
      </w:r>
    </w:p>
    <w:p w:rsidR="00437658" w:rsidRDefault="00437658" w:rsidP="00437658">
      <w:pPr>
        <w:tabs>
          <w:tab w:val="left" w:pos="2868"/>
        </w:tabs>
        <w:ind w:left="1440" w:hanging="1080"/>
        <w:rPr>
          <w:rFonts w:ascii="Calibri" w:hAnsi="Calibri"/>
          <w:b/>
          <w:sz w:val="20"/>
          <w:szCs w:val="20"/>
        </w:rPr>
      </w:pPr>
    </w:p>
    <w:p w:rsidR="00437658" w:rsidRDefault="00437658" w:rsidP="00437658">
      <w:pPr>
        <w:tabs>
          <w:tab w:val="left" w:pos="2868"/>
        </w:tabs>
        <w:ind w:left="1440" w:hanging="1080"/>
        <w:rPr>
          <w:rFonts w:ascii="Calibri" w:hAnsi="Calibri"/>
          <w:b/>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B2.1.</w:t>
      </w:r>
      <w:r>
        <w:rPr>
          <w:rFonts w:ascii="Calibri" w:hAnsi="Calibri"/>
          <w:sz w:val="20"/>
          <w:szCs w:val="20"/>
        </w:rPr>
        <w:tab/>
      </w:r>
      <w:r w:rsidRPr="00886C62">
        <w:rPr>
          <w:rFonts w:ascii="Calibri" w:hAnsi="Calibri"/>
          <w:b/>
          <w:sz w:val="20"/>
          <w:szCs w:val="20"/>
        </w:rPr>
        <w:t>Outcomes</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Key outcomes for Service Users within the System (which will be supported by the Service) are:</w:t>
      </w:r>
    </w:p>
    <w:p w:rsidR="00437658" w:rsidRDefault="00437658" w:rsidP="00437658">
      <w:pPr>
        <w:tabs>
          <w:tab w:val="left" w:pos="2868"/>
        </w:tabs>
        <w:ind w:left="1440" w:hanging="1080"/>
        <w:rPr>
          <w:rFonts w:ascii="Calibri" w:hAnsi="Calibri"/>
          <w:sz w:val="20"/>
          <w:szCs w:val="20"/>
        </w:rPr>
      </w:pPr>
    </w:p>
    <w:p w:rsidR="00437658" w:rsidRPr="00437658" w:rsidRDefault="00437658" w:rsidP="00437658">
      <w:pPr>
        <w:pStyle w:val="ListParagraph"/>
        <w:numPr>
          <w:ilvl w:val="0"/>
          <w:numId w:val="99"/>
        </w:numPr>
        <w:rPr>
          <w:rFonts w:ascii="Calibri" w:hAnsi="Calibri"/>
          <w:sz w:val="20"/>
          <w:szCs w:val="20"/>
        </w:rPr>
      </w:pPr>
      <w:r w:rsidRPr="00437658">
        <w:rPr>
          <w:rFonts w:ascii="Calibri" w:hAnsi="Calibri"/>
          <w:sz w:val="20"/>
          <w:szCs w:val="20"/>
        </w:rPr>
        <w:lastRenderedPageBreak/>
        <w:t>freedom from dependence on drugs or alcohol;</w:t>
      </w:r>
    </w:p>
    <w:p w:rsidR="00437658" w:rsidRPr="00B63D91" w:rsidRDefault="00437658" w:rsidP="00437658">
      <w:pPr>
        <w:ind w:left="720"/>
        <w:rPr>
          <w:rFonts w:ascii="Calibri" w:hAnsi="Calibri" w:cs="Arial"/>
          <w:sz w:val="20"/>
          <w:szCs w:val="20"/>
        </w:rPr>
      </w:pPr>
    </w:p>
    <w:p w:rsidR="00437658" w:rsidRPr="00437658" w:rsidRDefault="00437658" w:rsidP="00437658">
      <w:pPr>
        <w:pStyle w:val="ListParagraph"/>
        <w:numPr>
          <w:ilvl w:val="0"/>
          <w:numId w:val="99"/>
        </w:numPr>
        <w:rPr>
          <w:rFonts w:ascii="Calibri" w:hAnsi="Calibri"/>
          <w:sz w:val="20"/>
          <w:szCs w:val="20"/>
        </w:rPr>
      </w:pPr>
      <w:r w:rsidRPr="00437658">
        <w:rPr>
          <w:rFonts w:ascii="Calibri" w:hAnsi="Calibri"/>
          <w:sz w:val="20"/>
          <w:szCs w:val="20"/>
        </w:rPr>
        <w:t>prevention of drug related deaths and infection by blood borne viruses;</w:t>
      </w:r>
    </w:p>
    <w:p w:rsidR="00437658" w:rsidRDefault="00437658" w:rsidP="00437658">
      <w:pPr>
        <w:pStyle w:val="ListParagraph"/>
        <w:rPr>
          <w:rFonts w:ascii="Calibri" w:hAnsi="Calibri"/>
          <w:sz w:val="20"/>
          <w:szCs w:val="20"/>
        </w:rPr>
      </w:pPr>
    </w:p>
    <w:p w:rsidR="00437658" w:rsidRDefault="00437658" w:rsidP="00612EAF">
      <w:pPr>
        <w:numPr>
          <w:ilvl w:val="0"/>
          <w:numId w:val="99"/>
        </w:numPr>
        <w:rPr>
          <w:rFonts w:ascii="Calibri" w:hAnsi="Calibri"/>
          <w:sz w:val="20"/>
          <w:szCs w:val="20"/>
        </w:rPr>
      </w:pPr>
      <w:r>
        <w:rPr>
          <w:rFonts w:ascii="Calibri" w:hAnsi="Calibri"/>
          <w:sz w:val="20"/>
          <w:szCs w:val="20"/>
        </w:rPr>
        <w:t>a reduction in crime and re-offending;</w:t>
      </w:r>
    </w:p>
    <w:p w:rsidR="00437658" w:rsidRDefault="00437658" w:rsidP="00437658">
      <w:pPr>
        <w:pStyle w:val="ListParagraph"/>
        <w:rPr>
          <w:rFonts w:ascii="Calibri" w:hAnsi="Calibri"/>
          <w:sz w:val="20"/>
          <w:szCs w:val="20"/>
        </w:rPr>
      </w:pPr>
    </w:p>
    <w:p w:rsidR="00437658" w:rsidRPr="00605CD7" w:rsidRDefault="00437658" w:rsidP="00612EAF">
      <w:pPr>
        <w:numPr>
          <w:ilvl w:val="0"/>
          <w:numId w:val="99"/>
        </w:numPr>
        <w:rPr>
          <w:rFonts w:ascii="Calibri" w:hAnsi="Calibri"/>
          <w:sz w:val="20"/>
          <w:szCs w:val="20"/>
        </w:rPr>
      </w:pPr>
      <w:r w:rsidRPr="00605CD7">
        <w:rPr>
          <w:rFonts w:ascii="Calibri" w:hAnsi="Calibri"/>
          <w:sz w:val="20"/>
          <w:szCs w:val="20"/>
        </w:rPr>
        <w:t>To reduce the risk to local communities of:</w:t>
      </w:r>
    </w:p>
    <w:p w:rsidR="00437658" w:rsidRPr="00605CD7" w:rsidRDefault="00437658" w:rsidP="00437658">
      <w:pPr>
        <w:ind w:left="1800"/>
        <w:rPr>
          <w:rFonts w:ascii="Calibri" w:hAnsi="Calibri"/>
          <w:sz w:val="20"/>
          <w:szCs w:val="20"/>
        </w:rPr>
      </w:pPr>
    </w:p>
    <w:p w:rsidR="00437658" w:rsidRPr="00605CD7" w:rsidRDefault="00437658" w:rsidP="00437658">
      <w:pPr>
        <w:ind w:left="2160" w:firstLine="360"/>
        <w:rPr>
          <w:rFonts w:ascii="Calibri" w:hAnsi="Calibri"/>
          <w:sz w:val="20"/>
          <w:szCs w:val="20"/>
        </w:rPr>
      </w:pPr>
      <w:r w:rsidRPr="00605CD7">
        <w:rPr>
          <w:rFonts w:ascii="Calibri" w:hAnsi="Calibri"/>
          <w:sz w:val="20"/>
          <w:szCs w:val="20"/>
        </w:rPr>
        <w:t>• Overuse or underuse of medicines</w:t>
      </w:r>
    </w:p>
    <w:p w:rsidR="00437658" w:rsidRPr="00605CD7" w:rsidRDefault="00437658" w:rsidP="00437658">
      <w:pPr>
        <w:ind w:left="1800"/>
        <w:rPr>
          <w:rFonts w:ascii="Calibri" w:hAnsi="Calibri"/>
          <w:sz w:val="20"/>
          <w:szCs w:val="20"/>
        </w:rPr>
      </w:pPr>
    </w:p>
    <w:p w:rsidR="00437658" w:rsidRPr="00605CD7" w:rsidRDefault="00437658" w:rsidP="00437658">
      <w:pPr>
        <w:ind w:left="2160" w:firstLine="360"/>
        <w:rPr>
          <w:rFonts w:ascii="Calibri" w:hAnsi="Calibri"/>
          <w:sz w:val="20"/>
          <w:szCs w:val="20"/>
        </w:rPr>
      </w:pPr>
      <w:r w:rsidRPr="00605CD7">
        <w:rPr>
          <w:rFonts w:ascii="Calibri" w:hAnsi="Calibri"/>
          <w:sz w:val="20"/>
          <w:szCs w:val="20"/>
        </w:rPr>
        <w:t>• Diversion of prescribed medicines onto the illicit drugs market</w:t>
      </w:r>
    </w:p>
    <w:p w:rsidR="00437658" w:rsidRPr="00605CD7" w:rsidRDefault="00437658" w:rsidP="00437658">
      <w:pPr>
        <w:ind w:left="1800"/>
        <w:rPr>
          <w:rFonts w:ascii="Calibri" w:hAnsi="Calibri"/>
          <w:sz w:val="20"/>
          <w:szCs w:val="20"/>
        </w:rPr>
      </w:pPr>
    </w:p>
    <w:p w:rsidR="00437658" w:rsidRDefault="00437658" w:rsidP="00437658">
      <w:pPr>
        <w:ind w:left="2160" w:firstLine="360"/>
        <w:rPr>
          <w:rFonts w:ascii="Calibri" w:hAnsi="Calibri"/>
          <w:sz w:val="20"/>
          <w:szCs w:val="20"/>
        </w:rPr>
      </w:pPr>
      <w:r w:rsidRPr="00605CD7">
        <w:rPr>
          <w:rFonts w:ascii="Calibri" w:hAnsi="Calibri"/>
          <w:sz w:val="20"/>
          <w:szCs w:val="20"/>
        </w:rPr>
        <w:t>• Accidental exposure to the dispensed medicines</w:t>
      </w:r>
    </w:p>
    <w:p w:rsidR="00437658" w:rsidRDefault="00437658" w:rsidP="00437658">
      <w:pPr>
        <w:pStyle w:val="ListParagraph"/>
        <w:rPr>
          <w:rFonts w:ascii="Calibri" w:hAnsi="Calibri"/>
          <w:sz w:val="20"/>
          <w:szCs w:val="20"/>
        </w:rPr>
      </w:pPr>
    </w:p>
    <w:p w:rsidR="00437658" w:rsidRDefault="00437658" w:rsidP="00437658">
      <w:pPr>
        <w:pStyle w:val="ListParagraph"/>
        <w:rPr>
          <w:rFonts w:ascii="Calibri" w:hAnsi="Calibri"/>
          <w:sz w:val="20"/>
          <w:szCs w:val="20"/>
        </w:rPr>
      </w:pPr>
    </w:p>
    <w:p w:rsidR="00437658" w:rsidRDefault="00437658" w:rsidP="00612EAF">
      <w:pPr>
        <w:numPr>
          <w:ilvl w:val="0"/>
          <w:numId w:val="99"/>
        </w:numPr>
        <w:rPr>
          <w:rFonts w:ascii="Calibri" w:hAnsi="Calibri"/>
          <w:sz w:val="20"/>
          <w:szCs w:val="20"/>
        </w:rPr>
      </w:pPr>
      <w:r>
        <w:rPr>
          <w:rFonts w:ascii="Calibri" w:hAnsi="Calibri"/>
          <w:sz w:val="20"/>
          <w:szCs w:val="20"/>
        </w:rPr>
        <w:t>improvement in mental and physical well-bring; and</w:t>
      </w:r>
    </w:p>
    <w:p w:rsidR="00437658" w:rsidRDefault="00437658" w:rsidP="00437658">
      <w:pPr>
        <w:pStyle w:val="ListParagraph"/>
        <w:rPr>
          <w:rFonts w:ascii="Calibri" w:hAnsi="Calibri"/>
          <w:sz w:val="20"/>
          <w:szCs w:val="20"/>
        </w:rPr>
      </w:pPr>
    </w:p>
    <w:p w:rsidR="00437658" w:rsidRPr="00B63D91" w:rsidRDefault="00437658" w:rsidP="00612EAF">
      <w:pPr>
        <w:numPr>
          <w:ilvl w:val="0"/>
          <w:numId w:val="99"/>
        </w:numPr>
        <w:rPr>
          <w:rFonts w:ascii="Calibri" w:hAnsi="Calibri"/>
          <w:sz w:val="20"/>
          <w:szCs w:val="20"/>
        </w:rPr>
      </w:pPr>
      <w:proofErr w:type="gramStart"/>
      <w:r>
        <w:rPr>
          <w:rFonts w:ascii="Calibri" w:hAnsi="Calibri"/>
          <w:sz w:val="20"/>
          <w:szCs w:val="20"/>
        </w:rPr>
        <w:t>improved</w:t>
      </w:r>
      <w:proofErr w:type="gramEnd"/>
      <w:r>
        <w:rPr>
          <w:rFonts w:ascii="Calibri" w:hAnsi="Calibri"/>
          <w:sz w:val="20"/>
          <w:szCs w:val="20"/>
        </w:rPr>
        <w:t xml:space="preserve"> relationship with family members and partners.</w:t>
      </w:r>
    </w:p>
    <w:p w:rsidR="00437658" w:rsidRDefault="00437658" w:rsidP="00437658">
      <w:pPr>
        <w:tabs>
          <w:tab w:val="left" w:pos="2868"/>
        </w:tabs>
        <w:rPr>
          <w:rFonts w:ascii="Calibri" w:hAnsi="Calibri" w:cs="Calibri"/>
          <w:b/>
          <w:sz w:val="20"/>
          <w:szCs w:val="20"/>
          <w:u w:val="single"/>
        </w:rPr>
      </w:pPr>
    </w:p>
    <w:p w:rsidR="00437658" w:rsidRPr="00DA76B4" w:rsidRDefault="00437658" w:rsidP="00437658">
      <w:pPr>
        <w:tabs>
          <w:tab w:val="left" w:pos="2868"/>
        </w:tabs>
        <w:ind w:left="1440" w:hanging="1080"/>
        <w:rPr>
          <w:rFonts w:ascii="Calibri" w:hAnsi="Calibri"/>
          <w:b/>
          <w:sz w:val="20"/>
          <w:szCs w:val="20"/>
        </w:rPr>
      </w:pPr>
      <w:r>
        <w:rPr>
          <w:rFonts w:ascii="Calibri" w:hAnsi="Calibri"/>
          <w:b/>
          <w:sz w:val="20"/>
          <w:szCs w:val="20"/>
        </w:rPr>
        <w:t>S</w:t>
      </w:r>
      <w:r w:rsidR="00DB0092">
        <w:rPr>
          <w:rFonts w:ascii="Calibri" w:hAnsi="Calibri"/>
          <w:b/>
          <w:sz w:val="20"/>
          <w:szCs w:val="20"/>
        </w:rPr>
        <w:t>D</w:t>
      </w:r>
      <w:r w:rsidRPr="00DA76B4">
        <w:rPr>
          <w:rFonts w:ascii="Calibri" w:hAnsi="Calibri"/>
          <w:b/>
          <w:sz w:val="20"/>
          <w:szCs w:val="20"/>
        </w:rPr>
        <w:t>B3.</w:t>
      </w:r>
      <w:r w:rsidRPr="00DA76B4">
        <w:rPr>
          <w:rFonts w:ascii="Calibri" w:hAnsi="Calibri"/>
          <w:b/>
          <w:sz w:val="20"/>
          <w:szCs w:val="20"/>
        </w:rPr>
        <w:tab/>
        <w:t>SCOPE</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B3.1.</w:t>
      </w:r>
      <w:r>
        <w:rPr>
          <w:rFonts w:ascii="Calibri" w:hAnsi="Calibri"/>
          <w:sz w:val="20"/>
          <w:szCs w:val="20"/>
        </w:rPr>
        <w:tab/>
      </w:r>
      <w:r w:rsidRPr="00431C2C">
        <w:rPr>
          <w:rFonts w:ascii="Calibri" w:hAnsi="Calibri"/>
          <w:b/>
          <w:sz w:val="20"/>
          <w:szCs w:val="20"/>
        </w:rPr>
        <w:t>Aims and objectives of the Service</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The aim of the Service is to assist the System in reducing illicit and other harmful Substance Misuse and increase the numbers recovering from dependence.</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This aim will be achieved by the System (with the support of the Service) through the following objectives:</w:t>
      </w:r>
    </w:p>
    <w:p w:rsidR="00437658" w:rsidRDefault="00437658" w:rsidP="00437658">
      <w:pPr>
        <w:tabs>
          <w:tab w:val="left" w:pos="2868"/>
        </w:tabs>
        <w:ind w:left="1440" w:hanging="1080"/>
        <w:rPr>
          <w:rFonts w:ascii="Calibri" w:hAnsi="Calibri"/>
          <w:sz w:val="20"/>
          <w:szCs w:val="20"/>
        </w:rPr>
      </w:pPr>
    </w:p>
    <w:p w:rsidR="00437658" w:rsidRPr="00437658" w:rsidRDefault="00437658" w:rsidP="00437658">
      <w:pPr>
        <w:pStyle w:val="ListParagraph"/>
        <w:numPr>
          <w:ilvl w:val="0"/>
          <w:numId w:val="100"/>
        </w:numPr>
        <w:rPr>
          <w:rFonts w:ascii="Calibri" w:hAnsi="Calibri" w:cs="Calibri"/>
          <w:b/>
          <w:sz w:val="20"/>
          <w:szCs w:val="20"/>
          <w:u w:val="single"/>
        </w:rPr>
      </w:pPr>
      <w:r w:rsidRPr="00437658">
        <w:rPr>
          <w:rFonts w:ascii="Calibri" w:hAnsi="Calibri"/>
          <w:sz w:val="20"/>
          <w:szCs w:val="20"/>
        </w:rPr>
        <w:t>improving and increasing access and engagement into the System for those needing support for their Substance Misuse;</w:t>
      </w:r>
    </w:p>
    <w:p w:rsidR="00437658" w:rsidRPr="00910DEC" w:rsidRDefault="00437658" w:rsidP="00437658">
      <w:pPr>
        <w:ind w:left="1800"/>
        <w:rPr>
          <w:rFonts w:ascii="Calibri" w:hAnsi="Calibri" w:cs="Calibri"/>
          <w:b/>
          <w:sz w:val="20"/>
          <w:szCs w:val="20"/>
          <w:u w:val="single"/>
        </w:rPr>
      </w:pPr>
    </w:p>
    <w:p w:rsidR="00437658" w:rsidRPr="00437658" w:rsidRDefault="00437658" w:rsidP="00437658">
      <w:pPr>
        <w:pStyle w:val="ListParagraph"/>
        <w:numPr>
          <w:ilvl w:val="0"/>
          <w:numId w:val="100"/>
        </w:numPr>
        <w:rPr>
          <w:rFonts w:ascii="Calibri" w:hAnsi="Calibri" w:cs="Calibri"/>
          <w:sz w:val="20"/>
          <w:szCs w:val="20"/>
          <w:u w:val="single"/>
        </w:rPr>
      </w:pPr>
      <w:r w:rsidRPr="00437658">
        <w:rPr>
          <w:rFonts w:ascii="Calibri" w:hAnsi="Calibri" w:cs="Calibri"/>
          <w:sz w:val="20"/>
          <w:szCs w:val="20"/>
          <w:u w:val="single"/>
        </w:rPr>
        <w:t>Dispensing prescribed medication in specified instalments</w:t>
      </w:r>
    </w:p>
    <w:p w:rsidR="00437658" w:rsidRPr="00437658" w:rsidRDefault="00437658" w:rsidP="00437658">
      <w:pPr>
        <w:ind w:left="1800"/>
        <w:rPr>
          <w:rFonts w:ascii="Calibri" w:hAnsi="Calibri" w:cs="Calibri"/>
          <w:sz w:val="20"/>
          <w:szCs w:val="20"/>
          <w:u w:val="single"/>
        </w:rPr>
      </w:pPr>
    </w:p>
    <w:p w:rsidR="00437658" w:rsidRPr="00437658" w:rsidRDefault="00437658" w:rsidP="00437658">
      <w:pPr>
        <w:numPr>
          <w:ilvl w:val="0"/>
          <w:numId w:val="100"/>
        </w:numPr>
        <w:rPr>
          <w:rFonts w:ascii="Calibri" w:hAnsi="Calibri" w:cs="Calibri"/>
          <w:sz w:val="20"/>
          <w:szCs w:val="20"/>
          <w:u w:val="single"/>
        </w:rPr>
      </w:pPr>
      <w:r w:rsidRPr="00437658">
        <w:rPr>
          <w:rFonts w:ascii="Calibri" w:hAnsi="Calibri" w:cs="Calibri"/>
          <w:sz w:val="20"/>
          <w:szCs w:val="20"/>
          <w:u w:val="single"/>
        </w:rPr>
        <w:t>Ensuring each supervised dose is correctly administered to the SU for whom it was intended (doses may be dispensed for the service user to take away to cover days when the pharmacy is closed)</w:t>
      </w:r>
    </w:p>
    <w:p w:rsidR="00437658" w:rsidRPr="00437658" w:rsidRDefault="00437658" w:rsidP="00437658">
      <w:pPr>
        <w:ind w:left="1800"/>
        <w:rPr>
          <w:rFonts w:ascii="Calibri" w:hAnsi="Calibri" w:cs="Calibri"/>
          <w:sz w:val="20"/>
          <w:szCs w:val="20"/>
          <w:u w:val="single"/>
        </w:rPr>
      </w:pPr>
    </w:p>
    <w:p w:rsidR="00437658" w:rsidRPr="00437658" w:rsidRDefault="00437658" w:rsidP="00437658">
      <w:pPr>
        <w:numPr>
          <w:ilvl w:val="0"/>
          <w:numId w:val="100"/>
        </w:numPr>
        <w:rPr>
          <w:rFonts w:ascii="Calibri" w:hAnsi="Calibri" w:cs="Calibri"/>
          <w:sz w:val="20"/>
          <w:szCs w:val="20"/>
          <w:u w:val="single"/>
        </w:rPr>
      </w:pPr>
      <w:r w:rsidRPr="00437658">
        <w:rPr>
          <w:rFonts w:ascii="Calibri" w:hAnsi="Calibri" w:cs="Calibri"/>
          <w:sz w:val="20"/>
          <w:szCs w:val="20"/>
          <w:u w:val="single"/>
        </w:rPr>
        <w:t>Liaising with the prescriber, named key worker and others directly involved in the care of the SU (where the SU has given written permission)</w:t>
      </w:r>
    </w:p>
    <w:p w:rsidR="00437658" w:rsidRPr="00437658" w:rsidRDefault="00437658" w:rsidP="00437658">
      <w:pPr>
        <w:ind w:left="1800"/>
        <w:rPr>
          <w:rFonts w:ascii="Calibri" w:hAnsi="Calibri" w:cs="Calibri"/>
          <w:sz w:val="20"/>
          <w:szCs w:val="20"/>
          <w:u w:val="single"/>
        </w:rPr>
      </w:pPr>
    </w:p>
    <w:p w:rsidR="00437658" w:rsidRPr="00437658" w:rsidRDefault="00437658" w:rsidP="00437658">
      <w:pPr>
        <w:numPr>
          <w:ilvl w:val="0"/>
          <w:numId w:val="100"/>
        </w:numPr>
        <w:rPr>
          <w:rFonts w:ascii="Calibri" w:hAnsi="Calibri" w:cs="Calibri"/>
          <w:sz w:val="20"/>
          <w:szCs w:val="20"/>
          <w:u w:val="single"/>
        </w:rPr>
      </w:pPr>
      <w:r w:rsidRPr="00437658">
        <w:rPr>
          <w:rFonts w:ascii="Calibri" w:hAnsi="Calibri" w:cs="Calibri"/>
          <w:sz w:val="20"/>
          <w:szCs w:val="20"/>
          <w:u w:val="single"/>
        </w:rPr>
        <w:t>Monitoring the SU’s response to prescribed medication; for example if there are signs of overdose, if the SU appears intoxicated or when the SU has missed doses and if necessary withholding treatment if this is in the interest of SU safety, liaising with the prescriber or named key worker as appropriate</w:t>
      </w:r>
    </w:p>
    <w:p w:rsidR="00437658" w:rsidRPr="00437658" w:rsidRDefault="00437658" w:rsidP="00437658">
      <w:pPr>
        <w:ind w:left="1800"/>
        <w:rPr>
          <w:rFonts w:ascii="Calibri" w:hAnsi="Calibri" w:cs="Calibri"/>
          <w:sz w:val="20"/>
          <w:szCs w:val="20"/>
          <w:u w:val="single"/>
        </w:rPr>
      </w:pPr>
    </w:p>
    <w:p w:rsidR="00437658" w:rsidRPr="00437658" w:rsidRDefault="00437658" w:rsidP="00437658">
      <w:pPr>
        <w:numPr>
          <w:ilvl w:val="0"/>
          <w:numId w:val="100"/>
        </w:numPr>
        <w:rPr>
          <w:rFonts w:ascii="Calibri" w:hAnsi="Calibri" w:cs="Calibri"/>
          <w:sz w:val="20"/>
          <w:szCs w:val="20"/>
          <w:u w:val="single"/>
        </w:rPr>
      </w:pPr>
      <w:r w:rsidRPr="00437658">
        <w:rPr>
          <w:rFonts w:ascii="Calibri" w:hAnsi="Calibri" w:cs="Calibri"/>
          <w:sz w:val="20"/>
          <w:szCs w:val="20"/>
          <w:u w:val="single"/>
        </w:rPr>
        <w:t>Improving retention in drug treatment</w:t>
      </w:r>
    </w:p>
    <w:p w:rsidR="00437658" w:rsidRPr="00437658" w:rsidRDefault="00437658" w:rsidP="00437658">
      <w:pPr>
        <w:ind w:left="1800"/>
        <w:rPr>
          <w:rFonts w:ascii="Calibri" w:hAnsi="Calibri" w:cs="Calibri"/>
          <w:sz w:val="20"/>
          <w:szCs w:val="20"/>
          <w:u w:val="single"/>
        </w:rPr>
      </w:pPr>
    </w:p>
    <w:p w:rsidR="00437658" w:rsidRPr="00437658" w:rsidRDefault="00437658" w:rsidP="00437658">
      <w:pPr>
        <w:numPr>
          <w:ilvl w:val="0"/>
          <w:numId w:val="100"/>
        </w:numPr>
        <w:rPr>
          <w:rFonts w:ascii="Calibri" w:hAnsi="Calibri" w:cs="Calibri"/>
          <w:sz w:val="20"/>
          <w:szCs w:val="20"/>
          <w:u w:val="single"/>
        </w:rPr>
      </w:pPr>
      <w:r w:rsidRPr="00437658">
        <w:rPr>
          <w:rFonts w:ascii="Calibri" w:hAnsi="Calibri" w:cs="Calibri"/>
          <w:sz w:val="20"/>
          <w:szCs w:val="20"/>
          <w:u w:val="single"/>
        </w:rPr>
        <w:t>Improving drug treatment delivery and completion</w:t>
      </w:r>
    </w:p>
    <w:p w:rsidR="00437658" w:rsidRPr="00437658" w:rsidRDefault="00437658" w:rsidP="00437658">
      <w:pPr>
        <w:pStyle w:val="ListParagraph"/>
        <w:rPr>
          <w:rFonts w:ascii="Calibri" w:hAnsi="Calibri" w:cs="Calibri"/>
          <w:sz w:val="20"/>
          <w:szCs w:val="20"/>
        </w:rPr>
      </w:pPr>
    </w:p>
    <w:p w:rsidR="00437658" w:rsidRPr="00437658" w:rsidRDefault="00437658" w:rsidP="00437658">
      <w:pPr>
        <w:rPr>
          <w:rFonts w:ascii="Calibri" w:hAnsi="Calibri" w:cs="Calibri"/>
          <w:b/>
          <w:sz w:val="20"/>
          <w:szCs w:val="20"/>
          <w:u w:val="single"/>
        </w:rPr>
      </w:pPr>
    </w:p>
    <w:p w:rsidR="00437658" w:rsidRPr="00910DEC" w:rsidRDefault="00437658" w:rsidP="00437658">
      <w:pPr>
        <w:numPr>
          <w:ilvl w:val="0"/>
          <w:numId w:val="100"/>
        </w:numPr>
        <w:rPr>
          <w:rFonts w:ascii="Calibri" w:hAnsi="Calibri" w:cs="Calibri"/>
          <w:b/>
          <w:sz w:val="20"/>
          <w:szCs w:val="20"/>
          <w:u w:val="single"/>
        </w:rPr>
      </w:pPr>
      <w:proofErr w:type="gramStart"/>
      <w:r>
        <w:rPr>
          <w:rFonts w:ascii="Calibri" w:hAnsi="Calibri" w:cs="Calibri"/>
          <w:sz w:val="20"/>
          <w:szCs w:val="20"/>
        </w:rPr>
        <w:t>supporting</w:t>
      </w:r>
      <w:proofErr w:type="gramEnd"/>
      <w:r>
        <w:rPr>
          <w:rFonts w:ascii="Calibri" w:hAnsi="Calibri" w:cs="Calibri"/>
          <w:sz w:val="20"/>
          <w:szCs w:val="20"/>
        </w:rPr>
        <w:t xml:space="preserve"> </w:t>
      </w:r>
      <w:r>
        <w:rPr>
          <w:rFonts w:ascii="Calibri" w:hAnsi="Calibri"/>
          <w:sz w:val="20"/>
          <w:szCs w:val="20"/>
        </w:rPr>
        <w:t>and promoting the use of peer recovery networks across all stages of the System delivery and beyond.</w:t>
      </w:r>
    </w:p>
    <w:p w:rsidR="00437658" w:rsidRDefault="00437658" w:rsidP="00437658">
      <w:pPr>
        <w:pStyle w:val="ListParagraph"/>
        <w:rPr>
          <w:rFonts w:ascii="Calibri" w:hAnsi="Calibri" w:cs="Calibri"/>
          <w:b/>
          <w:sz w:val="20"/>
          <w:szCs w:val="20"/>
          <w:u w:val="single"/>
        </w:rPr>
      </w:pPr>
    </w:p>
    <w:p w:rsidR="00437658" w:rsidRDefault="00437658" w:rsidP="00437658">
      <w:pPr>
        <w:tabs>
          <w:tab w:val="left" w:pos="2868"/>
        </w:tabs>
        <w:ind w:left="1440" w:hanging="1080"/>
        <w:rPr>
          <w:rFonts w:ascii="Calibri" w:hAnsi="Calibri"/>
          <w:b/>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B3.2.</w:t>
      </w:r>
      <w:r>
        <w:rPr>
          <w:rFonts w:ascii="Calibri" w:hAnsi="Calibri"/>
          <w:sz w:val="20"/>
          <w:szCs w:val="20"/>
        </w:rPr>
        <w:tab/>
      </w:r>
      <w:r w:rsidRPr="00431C2C">
        <w:rPr>
          <w:rFonts w:ascii="Calibri" w:hAnsi="Calibri"/>
          <w:b/>
          <w:sz w:val="20"/>
          <w:szCs w:val="20"/>
        </w:rPr>
        <w:t>Service description/pathway</w:t>
      </w:r>
    </w:p>
    <w:p w:rsidR="00437658" w:rsidRDefault="00437658" w:rsidP="00437658">
      <w:pPr>
        <w:tabs>
          <w:tab w:val="left" w:pos="2868"/>
        </w:tabs>
        <w:rPr>
          <w:rFonts w:ascii="Calibri" w:hAnsi="Calibri"/>
          <w:sz w:val="20"/>
          <w:szCs w:val="20"/>
        </w:rPr>
      </w:pPr>
    </w:p>
    <w:p w:rsidR="00437658" w:rsidRDefault="00437658" w:rsidP="00437658">
      <w:pPr>
        <w:tabs>
          <w:tab w:val="left" w:pos="2868"/>
        </w:tabs>
        <w:ind w:left="1440"/>
        <w:rPr>
          <w:rFonts w:ascii="Calibri" w:hAnsi="Calibri"/>
          <w:sz w:val="20"/>
          <w:szCs w:val="20"/>
        </w:rPr>
      </w:pPr>
      <w:r>
        <w:rPr>
          <w:rFonts w:ascii="Calibri" w:hAnsi="Calibri"/>
          <w:sz w:val="20"/>
          <w:szCs w:val="20"/>
        </w:rPr>
        <w:t>The following Service elements are to be delivered to help the System meet the outcomes as outlined in clause S</w:t>
      </w:r>
      <w:r w:rsidR="00DB0092">
        <w:rPr>
          <w:rFonts w:ascii="Calibri" w:hAnsi="Calibri"/>
          <w:sz w:val="20"/>
          <w:szCs w:val="20"/>
        </w:rPr>
        <w:t>D</w:t>
      </w:r>
      <w:r>
        <w:rPr>
          <w:rFonts w:ascii="Calibri" w:hAnsi="Calibri"/>
          <w:sz w:val="20"/>
          <w:szCs w:val="20"/>
        </w:rPr>
        <w:t>B2.1 (</w:t>
      </w:r>
      <w:r w:rsidRPr="007775A0">
        <w:rPr>
          <w:rFonts w:ascii="Calibri" w:hAnsi="Calibri"/>
          <w:i/>
          <w:sz w:val="20"/>
          <w:szCs w:val="20"/>
        </w:rPr>
        <w:t>Key Service Outcomes</w:t>
      </w:r>
      <w:r>
        <w:rPr>
          <w:rFonts w:ascii="Calibri" w:hAnsi="Calibri"/>
          <w:sz w:val="20"/>
          <w:szCs w:val="20"/>
        </w:rPr>
        <w:t>) and the aims and objectives as outlined in clause S</w:t>
      </w:r>
      <w:r w:rsidR="00DB0092">
        <w:rPr>
          <w:rFonts w:ascii="Calibri" w:hAnsi="Calibri"/>
          <w:sz w:val="20"/>
          <w:szCs w:val="20"/>
        </w:rPr>
        <w:t>D</w:t>
      </w:r>
      <w:r>
        <w:rPr>
          <w:rFonts w:ascii="Calibri" w:hAnsi="Calibri"/>
          <w:sz w:val="20"/>
          <w:szCs w:val="20"/>
        </w:rPr>
        <w:t>B3.1 (</w:t>
      </w:r>
      <w:r w:rsidRPr="007775A0">
        <w:rPr>
          <w:rFonts w:ascii="Calibri" w:hAnsi="Calibri"/>
          <w:i/>
          <w:sz w:val="20"/>
          <w:szCs w:val="20"/>
        </w:rPr>
        <w:t>Scope</w:t>
      </w:r>
      <w:r>
        <w:rPr>
          <w:rFonts w:ascii="Calibri" w:hAnsi="Calibri"/>
          <w:sz w:val="20"/>
          <w:szCs w:val="20"/>
        </w:rPr>
        <w:t>).</w:t>
      </w:r>
    </w:p>
    <w:p w:rsidR="00437658" w:rsidRDefault="00437658" w:rsidP="00437658">
      <w:pPr>
        <w:rPr>
          <w:rFonts w:ascii="Calibri" w:hAnsi="Calibri"/>
          <w:sz w:val="20"/>
          <w:szCs w:val="20"/>
        </w:rPr>
      </w:pPr>
    </w:p>
    <w:p w:rsidR="00437658" w:rsidRPr="00437658" w:rsidRDefault="00437658" w:rsidP="00437658">
      <w:pPr>
        <w:pStyle w:val="ListParagraph"/>
        <w:numPr>
          <w:ilvl w:val="0"/>
          <w:numId w:val="101"/>
        </w:numPr>
        <w:rPr>
          <w:rFonts w:ascii="Calibri" w:hAnsi="Calibri"/>
          <w:sz w:val="20"/>
          <w:szCs w:val="20"/>
        </w:rPr>
      </w:pPr>
      <w:r w:rsidRPr="00437658">
        <w:rPr>
          <w:rFonts w:ascii="Calibri" w:hAnsi="Calibri"/>
          <w:sz w:val="20"/>
          <w:szCs w:val="20"/>
        </w:rPr>
        <w:t>Introduction</w:t>
      </w:r>
    </w:p>
    <w:p w:rsidR="00437658" w:rsidRDefault="00437658" w:rsidP="00437658">
      <w:pPr>
        <w:rPr>
          <w:rFonts w:ascii="Calibri" w:hAnsi="Calibri"/>
          <w:sz w:val="20"/>
          <w:szCs w:val="20"/>
        </w:rPr>
      </w:pPr>
    </w:p>
    <w:p w:rsidR="00437658" w:rsidRDefault="00437658" w:rsidP="00437658">
      <w:pPr>
        <w:ind w:left="2160"/>
        <w:rPr>
          <w:rFonts w:ascii="Calibri" w:hAnsi="Calibri"/>
          <w:sz w:val="20"/>
          <w:szCs w:val="20"/>
        </w:rPr>
      </w:pPr>
      <w:r>
        <w:rPr>
          <w:rFonts w:ascii="Calibri" w:hAnsi="Calibri"/>
          <w:sz w:val="20"/>
          <w:szCs w:val="20"/>
        </w:rPr>
        <w:t>All pharmacies are expected to provide essential and those advanced services they are contracted to provide for their patients. The purpose of Section B (</w:t>
      </w:r>
      <w:r w:rsidRPr="007A7A9B">
        <w:rPr>
          <w:rFonts w:ascii="Calibri" w:hAnsi="Calibri"/>
          <w:i/>
          <w:sz w:val="20"/>
          <w:szCs w:val="20"/>
        </w:rPr>
        <w:t>Service Specification</w:t>
      </w:r>
      <w:r>
        <w:rPr>
          <w:rFonts w:ascii="Calibri" w:hAnsi="Calibri"/>
          <w:sz w:val="20"/>
          <w:szCs w:val="20"/>
        </w:rPr>
        <w:t>) is to outline more specialised services to be provided which are beyond the scope of essential services. No part of this specification by commission, omission or implications, defines or redefines essential or advanced services.</w:t>
      </w:r>
    </w:p>
    <w:p w:rsidR="00437658" w:rsidRDefault="00437658" w:rsidP="00437658">
      <w:pPr>
        <w:ind w:left="1800"/>
        <w:rPr>
          <w:rFonts w:ascii="Calibri" w:hAnsi="Calibri"/>
          <w:sz w:val="20"/>
          <w:szCs w:val="20"/>
        </w:rPr>
      </w:pPr>
    </w:p>
    <w:p w:rsidR="00437658" w:rsidRDefault="00437658" w:rsidP="00437658">
      <w:pPr>
        <w:ind w:left="2160"/>
        <w:rPr>
          <w:rFonts w:ascii="Calibri" w:hAnsi="Calibri"/>
          <w:sz w:val="20"/>
          <w:szCs w:val="20"/>
        </w:rPr>
      </w:pPr>
      <w:r>
        <w:rPr>
          <w:rFonts w:ascii="Calibri" w:hAnsi="Calibri"/>
          <w:sz w:val="20"/>
          <w:szCs w:val="20"/>
        </w:rPr>
        <w:t xml:space="preserve">The aim of this Service is to provide supervised consumption of methadone, buprenorphine and </w:t>
      </w:r>
      <w:proofErr w:type="spellStart"/>
      <w:r>
        <w:rPr>
          <w:rFonts w:ascii="Calibri" w:hAnsi="Calibri"/>
          <w:sz w:val="20"/>
          <w:szCs w:val="20"/>
        </w:rPr>
        <w:t>Suboxone</w:t>
      </w:r>
      <w:proofErr w:type="spellEnd"/>
      <w:r>
        <w:rPr>
          <w:rFonts w:ascii="Calibri" w:hAnsi="Calibri"/>
          <w:sz w:val="20"/>
          <w:szCs w:val="20"/>
        </w:rPr>
        <w:t xml:space="preserve"> (and any newly developed drugs by agreement) for Service Users of Doncaster Drug and Alcohol Services, from community based pharmacy premises where the medication has been dispensed.</w:t>
      </w:r>
    </w:p>
    <w:p w:rsidR="00437658" w:rsidRDefault="00437658" w:rsidP="00437658">
      <w:pPr>
        <w:rPr>
          <w:rFonts w:ascii="Calibri" w:hAnsi="Calibri"/>
          <w:sz w:val="20"/>
          <w:szCs w:val="20"/>
        </w:rPr>
      </w:pPr>
    </w:p>
    <w:p w:rsidR="00437658" w:rsidRPr="00437658" w:rsidRDefault="00437658" w:rsidP="00437658">
      <w:pPr>
        <w:pStyle w:val="ListParagraph"/>
        <w:numPr>
          <w:ilvl w:val="0"/>
          <w:numId w:val="101"/>
        </w:numPr>
        <w:rPr>
          <w:rFonts w:ascii="Calibri" w:hAnsi="Calibri"/>
          <w:sz w:val="20"/>
          <w:szCs w:val="20"/>
        </w:rPr>
      </w:pPr>
      <w:r w:rsidRPr="00437658">
        <w:rPr>
          <w:rFonts w:ascii="Calibri" w:hAnsi="Calibri"/>
          <w:sz w:val="20"/>
          <w:szCs w:val="20"/>
        </w:rPr>
        <w:t>Benefits</w:t>
      </w:r>
    </w:p>
    <w:p w:rsidR="00437658" w:rsidRDefault="00437658" w:rsidP="00437658">
      <w:pPr>
        <w:ind w:left="1800"/>
        <w:rPr>
          <w:rFonts w:ascii="Calibri" w:hAnsi="Calibri"/>
          <w:sz w:val="20"/>
          <w:szCs w:val="20"/>
        </w:rPr>
      </w:pPr>
    </w:p>
    <w:p w:rsidR="00437658" w:rsidRDefault="00437658" w:rsidP="00437658">
      <w:pPr>
        <w:ind w:left="1800" w:firstLine="360"/>
        <w:rPr>
          <w:rFonts w:ascii="Calibri" w:hAnsi="Calibri"/>
          <w:sz w:val="20"/>
          <w:szCs w:val="20"/>
        </w:rPr>
      </w:pPr>
      <w:r>
        <w:rPr>
          <w:rFonts w:ascii="Calibri" w:hAnsi="Calibri"/>
          <w:sz w:val="20"/>
          <w:szCs w:val="20"/>
        </w:rPr>
        <w:t>The benefits of the Service should include, but are not limited to, the following:</w:t>
      </w:r>
    </w:p>
    <w:p w:rsidR="00437658" w:rsidRDefault="00437658" w:rsidP="00437658">
      <w:pPr>
        <w:ind w:left="1800"/>
        <w:rPr>
          <w:rFonts w:ascii="Calibri" w:hAnsi="Calibri"/>
          <w:sz w:val="20"/>
          <w:szCs w:val="20"/>
        </w:rPr>
      </w:pPr>
    </w:p>
    <w:p w:rsidR="00437658" w:rsidRDefault="00437658" w:rsidP="00437658">
      <w:pPr>
        <w:numPr>
          <w:ilvl w:val="0"/>
          <w:numId w:val="96"/>
        </w:numPr>
        <w:rPr>
          <w:rFonts w:ascii="Calibri" w:hAnsi="Calibri"/>
          <w:sz w:val="20"/>
          <w:szCs w:val="20"/>
        </w:rPr>
      </w:pPr>
      <w:r>
        <w:rPr>
          <w:rFonts w:ascii="Calibri" w:hAnsi="Calibri"/>
          <w:sz w:val="20"/>
          <w:szCs w:val="20"/>
        </w:rPr>
        <w:t>ensure that all Service Users accessing the Service receive the highest quality support and service;</w:t>
      </w:r>
    </w:p>
    <w:p w:rsidR="00437658" w:rsidRDefault="00437658" w:rsidP="00437658">
      <w:pPr>
        <w:ind w:left="2880"/>
        <w:rPr>
          <w:rFonts w:ascii="Calibri" w:hAnsi="Calibri"/>
          <w:sz w:val="20"/>
          <w:szCs w:val="20"/>
        </w:rPr>
      </w:pPr>
    </w:p>
    <w:p w:rsidR="00437658" w:rsidRDefault="00437658" w:rsidP="00437658">
      <w:pPr>
        <w:numPr>
          <w:ilvl w:val="0"/>
          <w:numId w:val="96"/>
        </w:numPr>
        <w:rPr>
          <w:rFonts w:ascii="Calibri" w:hAnsi="Calibri"/>
          <w:sz w:val="20"/>
          <w:szCs w:val="20"/>
        </w:rPr>
      </w:pPr>
      <w:r>
        <w:rPr>
          <w:rFonts w:ascii="Calibri" w:hAnsi="Calibri"/>
          <w:sz w:val="20"/>
          <w:szCs w:val="20"/>
        </w:rPr>
        <w:t>develop strong, supportive and professional links between Doncaster Drug and Alcohol Services and the Provider;</w:t>
      </w:r>
    </w:p>
    <w:p w:rsidR="00437658" w:rsidRDefault="00437658" w:rsidP="00437658">
      <w:pPr>
        <w:rPr>
          <w:rFonts w:ascii="Calibri" w:hAnsi="Calibri"/>
          <w:sz w:val="20"/>
          <w:szCs w:val="20"/>
        </w:rPr>
      </w:pPr>
    </w:p>
    <w:p w:rsidR="00437658" w:rsidRDefault="00437658" w:rsidP="00437658">
      <w:pPr>
        <w:numPr>
          <w:ilvl w:val="0"/>
          <w:numId w:val="96"/>
        </w:numPr>
        <w:rPr>
          <w:rFonts w:ascii="Calibri" w:hAnsi="Calibri"/>
          <w:sz w:val="20"/>
          <w:szCs w:val="20"/>
        </w:rPr>
      </w:pPr>
      <w:proofErr w:type="gramStart"/>
      <w:r>
        <w:rPr>
          <w:rFonts w:ascii="Calibri" w:hAnsi="Calibri"/>
          <w:sz w:val="20"/>
          <w:szCs w:val="20"/>
        </w:rPr>
        <w:t>develop</w:t>
      </w:r>
      <w:proofErr w:type="gramEnd"/>
      <w:r>
        <w:rPr>
          <w:rFonts w:ascii="Calibri" w:hAnsi="Calibri"/>
          <w:sz w:val="20"/>
          <w:szCs w:val="20"/>
        </w:rPr>
        <w:t xml:space="preserve"> effective communication channels and ensuring prompt resolution of any problems. The Prescription Co-ordinators (employed by the Trust) should be the first point of contact between the Provider and Doncaster Drug and Alcohol Services. If the Provider is unaware of who the Prescription Co-ordinators are, they should inform the Trust at the earliest opportunity, who will make these individuals known to the Provider; and</w:t>
      </w:r>
    </w:p>
    <w:p w:rsidR="00437658" w:rsidRDefault="00437658" w:rsidP="00437658">
      <w:pPr>
        <w:pStyle w:val="ListParagraph"/>
        <w:rPr>
          <w:rFonts w:ascii="Calibri" w:hAnsi="Calibri"/>
          <w:sz w:val="20"/>
          <w:szCs w:val="20"/>
        </w:rPr>
      </w:pPr>
    </w:p>
    <w:p w:rsidR="00437658" w:rsidRDefault="00437658" w:rsidP="00437658">
      <w:pPr>
        <w:numPr>
          <w:ilvl w:val="0"/>
          <w:numId w:val="96"/>
        </w:numPr>
        <w:rPr>
          <w:rFonts w:ascii="Calibri" w:hAnsi="Calibri"/>
          <w:sz w:val="20"/>
          <w:szCs w:val="20"/>
        </w:rPr>
      </w:pPr>
      <w:r>
        <w:rPr>
          <w:rFonts w:ascii="Calibri" w:hAnsi="Calibri"/>
          <w:sz w:val="20"/>
          <w:szCs w:val="20"/>
        </w:rPr>
        <w:t>ensure that protocols of effective and safe practice are in place and that all staff employed by the Provider work within them; and</w:t>
      </w:r>
    </w:p>
    <w:p w:rsidR="00437658" w:rsidRDefault="00437658" w:rsidP="00437658">
      <w:pPr>
        <w:pStyle w:val="ListParagraph"/>
        <w:rPr>
          <w:rFonts w:ascii="Calibri" w:hAnsi="Calibri"/>
          <w:sz w:val="20"/>
          <w:szCs w:val="20"/>
        </w:rPr>
      </w:pPr>
    </w:p>
    <w:p w:rsidR="00437658" w:rsidRDefault="00437658" w:rsidP="00437658">
      <w:pPr>
        <w:numPr>
          <w:ilvl w:val="0"/>
          <w:numId w:val="96"/>
        </w:numPr>
        <w:rPr>
          <w:rFonts w:ascii="Calibri" w:hAnsi="Calibri"/>
          <w:sz w:val="20"/>
          <w:szCs w:val="20"/>
        </w:rPr>
      </w:pPr>
      <w:proofErr w:type="gramStart"/>
      <w:r>
        <w:rPr>
          <w:rFonts w:ascii="Calibri" w:hAnsi="Calibri"/>
          <w:sz w:val="20"/>
          <w:szCs w:val="20"/>
        </w:rPr>
        <w:t>develop</w:t>
      </w:r>
      <w:proofErr w:type="gramEnd"/>
      <w:r>
        <w:rPr>
          <w:rFonts w:ascii="Calibri" w:hAnsi="Calibri"/>
          <w:sz w:val="20"/>
          <w:szCs w:val="20"/>
        </w:rPr>
        <w:t xml:space="preserve"> and implement the reporting and recording system provided by the Trust. Currently this is </w:t>
      </w:r>
      <w:proofErr w:type="spellStart"/>
      <w:r>
        <w:rPr>
          <w:rFonts w:ascii="Calibri" w:hAnsi="Calibri"/>
          <w:sz w:val="20"/>
          <w:szCs w:val="20"/>
        </w:rPr>
        <w:t>PharmOutcomes</w:t>
      </w:r>
      <w:proofErr w:type="spellEnd"/>
      <w:r>
        <w:rPr>
          <w:rFonts w:ascii="Calibri" w:hAnsi="Calibri"/>
          <w:sz w:val="20"/>
          <w:szCs w:val="20"/>
        </w:rPr>
        <w:t xml:space="preserve"> but may be subject to change with the changing needs of the service and the wider </w:t>
      </w:r>
      <w:proofErr w:type="gramStart"/>
      <w:r>
        <w:rPr>
          <w:rFonts w:ascii="Calibri" w:hAnsi="Calibri"/>
          <w:sz w:val="20"/>
          <w:szCs w:val="20"/>
        </w:rPr>
        <w:t>Trust .</w:t>
      </w:r>
      <w:proofErr w:type="gramEnd"/>
    </w:p>
    <w:p w:rsidR="00437658" w:rsidRDefault="00437658" w:rsidP="00437658">
      <w:pPr>
        <w:pStyle w:val="ListParagraph"/>
        <w:rPr>
          <w:rFonts w:ascii="Calibri" w:hAnsi="Calibri"/>
          <w:sz w:val="20"/>
          <w:szCs w:val="20"/>
        </w:rPr>
      </w:pPr>
    </w:p>
    <w:p w:rsidR="00437658" w:rsidRDefault="00437658" w:rsidP="00612EAF">
      <w:pPr>
        <w:numPr>
          <w:ilvl w:val="0"/>
          <w:numId w:val="101"/>
        </w:numPr>
        <w:rPr>
          <w:rFonts w:ascii="Calibri" w:hAnsi="Calibri"/>
          <w:sz w:val="20"/>
          <w:szCs w:val="20"/>
        </w:rPr>
      </w:pPr>
      <w:r>
        <w:rPr>
          <w:rFonts w:ascii="Calibri" w:hAnsi="Calibri"/>
          <w:sz w:val="20"/>
          <w:szCs w:val="20"/>
        </w:rPr>
        <w:t>Service outline</w:t>
      </w:r>
    </w:p>
    <w:p w:rsidR="00437658" w:rsidRDefault="00437658" w:rsidP="00437658">
      <w:pPr>
        <w:rPr>
          <w:rFonts w:ascii="Calibri" w:hAnsi="Calibri"/>
          <w:sz w:val="20"/>
          <w:szCs w:val="20"/>
        </w:rPr>
      </w:pPr>
    </w:p>
    <w:p w:rsidR="00437658" w:rsidRDefault="00437658" w:rsidP="00437658">
      <w:pPr>
        <w:ind w:left="1800" w:firstLine="360"/>
        <w:rPr>
          <w:rFonts w:ascii="Calibri" w:hAnsi="Calibri"/>
          <w:sz w:val="20"/>
          <w:szCs w:val="20"/>
        </w:rPr>
      </w:pPr>
      <w:r>
        <w:rPr>
          <w:rFonts w:ascii="Calibri" w:hAnsi="Calibri"/>
          <w:sz w:val="20"/>
          <w:szCs w:val="20"/>
        </w:rPr>
        <w:t>Services to be provided under this Contract are:</w:t>
      </w:r>
    </w:p>
    <w:p w:rsidR="00437658" w:rsidRDefault="00437658" w:rsidP="00437658">
      <w:pPr>
        <w:ind w:left="1800"/>
        <w:rPr>
          <w:rFonts w:ascii="Calibri" w:hAnsi="Calibri"/>
          <w:sz w:val="20"/>
          <w:szCs w:val="20"/>
        </w:rPr>
      </w:pPr>
    </w:p>
    <w:p w:rsidR="00437658" w:rsidRDefault="00437658" w:rsidP="00437658">
      <w:pPr>
        <w:numPr>
          <w:ilvl w:val="0"/>
          <w:numId w:val="97"/>
        </w:numPr>
        <w:rPr>
          <w:rFonts w:ascii="Calibri" w:hAnsi="Calibri"/>
          <w:sz w:val="20"/>
          <w:szCs w:val="20"/>
        </w:rPr>
      </w:pPr>
      <w:r>
        <w:rPr>
          <w:rFonts w:ascii="Calibri" w:hAnsi="Calibri"/>
          <w:sz w:val="20"/>
          <w:szCs w:val="20"/>
        </w:rPr>
        <w:t xml:space="preserve">the provision of methadone, buprenorphine and </w:t>
      </w:r>
      <w:proofErr w:type="spellStart"/>
      <w:r>
        <w:rPr>
          <w:rFonts w:ascii="Calibri" w:hAnsi="Calibri"/>
          <w:sz w:val="20"/>
          <w:szCs w:val="20"/>
        </w:rPr>
        <w:t>Suboxone</w:t>
      </w:r>
      <w:proofErr w:type="spellEnd"/>
      <w:r>
        <w:rPr>
          <w:rFonts w:ascii="Calibri" w:hAnsi="Calibri"/>
          <w:sz w:val="20"/>
          <w:szCs w:val="20"/>
        </w:rPr>
        <w:t xml:space="preserve"> to specified clients in possession of a valid prescription issued by Doncaster Drug and Alcohol Services; and</w:t>
      </w:r>
    </w:p>
    <w:p w:rsidR="00437658" w:rsidRDefault="00437658" w:rsidP="00437658">
      <w:pPr>
        <w:ind w:left="2880"/>
        <w:rPr>
          <w:rFonts w:ascii="Calibri" w:hAnsi="Calibri"/>
          <w:sz w:val="20"/>
          <w:szCs w:val="20"/>
        </w:rPr>
      </w:pPr>
    </w:p>
    <w:p w:rsidR="00437658" w:rsidRDefault="00437658" w:rsidP="00437658">
      <w:pPr>
        <w:numPr>
          <w:ilvl w:val="0"/>
          <w:numId w:val="97"/>
        </w:numPr>
        <w:rPr>
          <w:rFonts w:ascii="Calibri" w:hAnsi="Calibri"/>
          <w:sz w:val="20"/>
          <w:szCs w:val="20"/>
        </w:rPr>
      </w:pPr>
      <w:proofErr w:type="gramStart"/>
      <w:r>
        <w:rPr>
          <w:rFonts w:ascii="Calibri" w:hAnsi="Calibri"/>
          <w:sz w:val="20"/>
          <w:szCs w:val="20"/>
        </w:rPr>
        <w:t>supervised</w:t>
      </w:r>
      <w:proofErr w:type="gramEnd"/>
      <w:r>
        <w:rPr>
          <w:rFonts w:ascii="Calibri" w:hAnsi="Calibri"/>
          <w:sz w:val="20"/>
          <w:szCs w:val="20"/>
        </w:rPr>
        <w:t xml:space="preserve"> consumption of methadone, buprenorphine and </w:t>
      </w:r>
      <w:proofErr w:type="spellStart"/>
      <w:r>
        <w:rPr>
          <w:rFonts w:ascii="Calibri" w:hAnsi="Calibri"/>
          <w:sz w:val="20"/>
          <w:szCs w:val="20"/>
        </w:rPr>
        <w:t>Suboxone</w:t>
      </w:r>
      <w:proofErr w:type="spellEnd"/>
      <w:r w:rsidRPr="00E065F6">
        <w:rPr>
          <w:rFonts w:ascii="Calibri" w:hAnsi="Calibri"/>
          <w:sz w:val="20"/>
          <w:szCs w:val="20"/>
        </w:rPr>
        <w:t xml:space="preserve"> by</w:t>
      </w:r>
      <w:r>
        <w:rPr>
          <w:rFonts w:ascii="Calibri" w:hAnsi="Calibri"/>
          <w:sz w:val="20"/>
          <w:szCs w:val="20"/>
        </w:rPr>
        <w:t xml:space="preserve"> Service Users in an area expressly designed for this purpose, taking into account safety of staff and privacy of Service Users.</w:t>
      </w:r>
    </w:p>
    <w:p w:rsidR="00437658" w:rsidRDefault="00437658" w:rsidP="00437658">
      <w:pPr>
        <w:pStyle w:val="ListParagraph"/>
        <w:rPr>
          <w:rFonts w:ascii="Calibri" w:hAnsi="Calibri"/>
          <w:sz w:val="20"/>
          <w:szCs w:val="20"/>
        </w:rPr>
      </w:pPr>
    </w:p>
    <w:p w:rsidR="00437658" w:rsidRDefault="00437658" w:rsidP="00437658">
      <w:pPr>
        <w:numPr>
          <w:ilvl w:val="0"/>
          <w:numId w:val="97"/>
        </w:numPr>
        <w:rPr>
          <w:rFonts w:ascii="Calibri" w:hAnsi="Calibri"/>
          <w:sz w:val="20"/>
          <w:szCs w:val="20"/>
        </w:rPr>
      </w:pPr>
      <w:r w:rsidRPr="009D5504">
        <w:rPr>
          <w:rFonts w:ascii="Calibri" w:hAnsi="Calibri"/>
          <w:sz w:val="20"/>
          <w:szCs w:val="20"/>
        </w:rPr>
        <w:t xml:space="preserve">Reporting information back against ALL patients </w:t>
      </w:r>
      <w:r>
        <w:rPr>
          <w:rFonts w:ascii="Calibri" w:hAnsi="Calibri"/>
          <w:sz w:val="20"/>
          <w:szCs w:val="20"/>
        </w:rPr>
        <w:t xml:space="preserve">including but not confined to </w:t>
      </w:r>
      <w:r w:rsidRPr="009D5504">
        <w:rPr>
          <w:rFonts w:ascii="Calibri" w:hAnsi="Calibri"/>
          <w:sz w:val="20"/>
          <w:szCs w:val="20"/>
        </w:rPr>
        <w:t>failed pick-ups, safeguarding concerns</w:t>
      </w:r>
    </w:p>
    <w:p w:rsidR="00437658" w:rsidRDefault="00437658" w:rsidP="00437658">
      <w:pPr>
        <w:ind w:left="1440"/>
        <w:rPr>
          <w:rFonts w:ascii="Calibri" w:hAnsi="Calibri"/>
          <w:sz w:val="20"/>
          <w:szCs w:val="20"/>
        </w:rPr>
      </w:pPr>
    </w:p>
    <w:p w:rsidR="00437658" w:rsidRDefault="00437658" w:rsidP="00612EAF">
      <w:pPr>
        <w:ind w:left="2160"/>
        <w:rPr>
          <w:rFonts w:ascii="Calibri" w:hAnsi="Calibri"/>
          <w:sz w:val="20"/>
          <w:szCs w:val="20"/>
        </w:rPr>
      </w:pPr>
      <w:r>
        <w:rPr>
          <w:rFonts w:ascii="Calibri" w:hAnsi="Calibri"/>
          <w:sz w:val="20"/>
          <w:szCs w:val="20"/>
        </w:rPr>
        <w:t>The Provider will be expected to be actively involved in the Service Users’ treatment as part of shared care. This will involve interaction with the Service User to discuss their treatment, general health and demeanour. The Provider should also use this interaction with the Service User to promote harm reduction/safer injecting practices and general health advice.</w:t>
      </w:r>
    </w:p>
    <w:p w:rsidR="00437658" w:rsidRDefault="00437658" w:rsidP="00437658">
      <w:pPr>
        <w:ind w:left="1800"/>
        <w:rPr>
          <w:rFonts w:ascii="Calibri" w:hAnsi="Calibri"/>
          <w:sz w:val="20"/>
          <w:szCs w:val="20"/>
        </w:rPr>
      </w:pPr>
    </w:p>
    <w:p w:rsidR="00437658" w:rsidRDefault="00437658" w:rsidP="00612EAF">
      <w:pPr>
        <w:ind w:left="2160"/>
        <w:rPr>
          <w:rFonts w:ascii="Calibri" w:hAnsi="Calibri"/>
          <w:sz w:val="20"/>
          <w:szCs w:val="20"/>
        </w:rPr>
      </w:pPr>
      <w:r>
        <w:rPr>
          <w:rFonts w:ascii="Calibri" w:hAnsi="Calibri"/>
          <w:sz w:val="20"/>
          <w:szCs w:val="20"/>
        </w:rPr>
        <w:lastRenderedPageBreak/>
        <w:t xml:space="preserve">Newly </w:t>
      </w:r>
      <w:r w:rsidRPr="00E065F6">
        <w:rPr>
          <w:rFonts w:ascii="Calibri" w:hAnsi="Calibri"/>
          <w:sz w:val="20"/>
          <w:szCs w:val="20"/>
        </w:rPr>
        <w:t>initiated</w:t>
      </w:r>
      <w:r>
        <w:rPr>
          <w:rFonts w:ascii="Calibri" w:hAnsi="Calibri"/>
          <w:sz w:val="20"/>
          <w:szCs w:val="20"/>
        </w:rPr>
        <w:t xml:space="preserve"> methadone, buprenorphine and </w:t>
      </w:r>
      <w:proofErr w:type="spellStart"/>
      <w:proofErr w:type="gramStart"/>
      <w:r>
        <w:rPr>
          <w:rFonts w:ascii="Calibri" w:hAnsi="Calibri"/>
          <w:sz w:val="20"/>
          <w:szCs w:val="20"/>
        </w:rPr>
        <w:t>Suboxone</w:t>
      </w:r>
      <w:proofErr w:type="spellEnd"/>
      <w:r w:rsidRPr="00E065F6">
        <w:rPr>
          <w:rFonts w:ascii="Calibri" w:hAnsi="Calibri"/>
          <w:sz w:val="20"/>
          <w:szCs w:val="20"/>
        </w:rPr>
        <w:t xml:space="preserve">  </w:t>
      </w:r>
      <w:r>
        <w:rPr>
          <w:rFonts w:ascii="Calibri" w:hAnsi="Calibri"/>
          <w:sz w:val="20"/>
          <w:szCs w:val="20"/>
        </w:rPr>
        <w:t>s</w:t>
      </w:r>
      <w:r w:rsidRPr="00E065F6">
        <w:rPr>
          <w:rFonts w:ascii="Calibri" w:hAnsi="Calibri"/>
          <w:sz w:val="20"/>
          <w:szCs w:val="20"/>
        </w:rPr>
        <w:t>ervice</w:t>
      </w:r>
      <w:proofErr w:type="gramEnd"/>
      <w:r>
        <w:rPr>
          <w:rFonts w:ascii="Calibri" w:hAnsi="Calibri"/>
          <w:sz w:val="20"/>
          <w:szCs w:val="20"/>
        </w:rPr>
        <w:t xml:space="preserve"> Users may require supervised consumption for at least the first 12 weeks of treatment, in accordance with Department of Health guidelines, and in some cases for longer periods depending on clinical need as assessed by the Doncaster Drug and Alcohol Service. The Prescription Co-ordinators will make individuals arrangements with the Provider to provide supervised consumption to named Service Users according to clinical need.</w:t>
      </w:r>
    </w:p>
    <w:p w:rsidR="00437658" w:rsidRDefault="00437658" w:rsidP="00437658">
      <w:pPr>
        <w:ind w:left="1800"/>
        <w:rPr>
          <w:rFonts w:ascii="Calibri" w:hAnsi="Calibri"/>
          <w:sz w:val="20"/>
          <w:szCs w:val="20"/>
        </w:rPr>
      </w:pPr>
    </w:p>
    <w:p w:rsidR="00437658" w:rsidRDefault="00437658" w:rsidP="00612EAF">
      <w:pPr>
        <w:ind w:left="2160"/>
        <w:rPr>
          <w:rFonts w:ascii="Calibri" w:hAnsi="Calibri"/>
          <w:sz w:val="20"/>
          <w:szCs w:val="20"/>
        </w:rPr>
      </w:pPr>
      <w:r>
        <w:rPr>
          <w:rFonts w:ascii="Calibri" w:hAnsi="Calibri"/>
          <w:sz w:val="20"/>
          <w:szCs w:val="20"/>
        </w:rPr>
        <w:t>It is recognised that young people between the ages of approximately 16 to 18 will be in a transitional period between children’s and adult services. In some cases there will be liaison between Project 3 (the children and young people’s service commissioned by Doncaster Metropolitan Borough Council) and the Doncaster Drug and Adult Services, and where needed the Provider, to ensure that young people accessing this Service are receiving the most appropriate care.</w:t>
      </w:r>
    </w:p>
    <w:p w:rsidR="00437658" w:rsidRDefault="00437658" w:rsidP="00437658">
      <w:pPr>
        <w:ind w:left="1800"/>
        <w:rPr>
          <w:rFonts w:ascii="Calibri" w:hAnsi="Calibri"/>
          <w:sz w:val="20"/>
          <w:szCs w:val="20"/>
        </w:rPr>
      </w:pPr>
    </w:p>
    <w:p w:rsidR="00437658" w:rsidRDefault="00437658" w:rsidP="00612EAF">
      <w:pPr>
        <w:ind w:left="2160"/>
        <w:rPr>
          <w:rFonts w:ascii="Calibri" w:hAnsi="Calibri"/>
          <w:sz w:val="20"/>
          <w:szCs w:val="20"/>
        </w:rPr>
      </w:pPr>
      <w:r>
        <w:rPr>
          <w:rFonts w:ascii="Calibri" w:hAnsi="Calibri"/>
          <w:sz w:val="20"/>
          <w:szCs w:val="20"/>
        </w:rPr>
        <w:t>Access to the Service will be agreed by the Doncaster Drug and Alcohol Service as part of each Service User’s treatment regimen and care plan. As a result the Provider will not need to refer Service Users into treatment services, as they will already be engaged.</w:t>
      </w:r>
    </w:p>
    <w:p w:rsidR="00437658" w:rsidRDefault="00437658" w:rsidP="00437658">
      <w:pPr>
        <w:ind w:left="1800"/>
        <w:rPr>
          <w:rFonts w:ascii="Calibri" w:hAnsi="Calibri"/>
          <w:sz w:val="20"/>
          <w:szCs w:val="20"/>
        </w:rPr>
      </w:pPr>
    </w:p>
    <w:p w:rsidR="00437658" w:rsidRDefault="00437658" w:rsidP="00612EAF">
      <w:pPr>
        <w:ind w:left="2160"/>
        <w:rPr>
          <w:rFonts w:ascii="Calibri" w:hAnsi="Calibri"/>
          <w:sz w:val="20"/>
          <w:szCs w:val="20"/>
        </w:rPr>
      </w:pPr>
      <w:r>
        <w:rPr>
          <w:rFonts w:ascii="Calibri" w:hAnsi="Calibri"/>
          <w:sz w:val="20"/>
          <w:szCs w:val="20"/>
        </w:rPr>
        <w:t>Care planning will remain the responsibility of the Doncaster Drug and Alcohol Service. Providers should inform the Doncaster Drug and Alcohol Service immediately if they feel there has been a change in the Service Users circumstances that could affect their care plan and continued access to the Service.</w:t>
      </w:r>
    </w:p>
    <w:p w:rsidR="00437658" w:rsidRDefault="00437658" w:rsidP="00437658">
      <w:pPr>
        <w:ind w:left="1800"/>
        <w:rPr>
          <w:rFonts w:ascii="Calibri" w:hAnsi="Calibri"/>
          <w:sz w:val="20"/>
          <w:szCs w:val="20"/>
        </w:rPr>
      </w:pPr>
      <w:r>
        <w:rPr>
          <w:rFonts w:ascii="Calibri" w:hAnsi="Calibri"/>
          <w:sz w:val="20"/>
          <w:szCs w:val="20"/>
        </w:rPr>
        <w:tab/>
      </w:r>
    </w:p>
    <w:p w:rsidR="00437658" w:rsidRDefault="00437658" w:rsidP="00612EAF">
      <w:pPr>
        <w:ind w:left="2160"/>
        <w:rPr>
          <w:rFonts w:ascii="Calibri" w:hAnsi="Calibri"/>
          <w:sz w:val="20"/>
          <w:szCs w:val="20"/>
        </w:rPr>
      </w:pPr>
      <w:r>
        <w:rPr>
          <w:rFonts w:ascii="Calibri" w:hAnsi="Calibri"/>
          <w:sz w:val="20"/>
          <w:szCs w:val="20"/>
        </w:rPr>
        <w:t>The Provider should have in place plans for delivery of this Service in the event of disruption to planned delivery mechanism e.g. staff illness, maternity leave.</w:t>
      </w:r>
    </w:p>
    <w:p w:rsidR="00437658" w:rsidRDefault="00437658" w:rsidP="00437658">
      <w:pPr>
        <w:ind w:left="1800"/>
        <w:rPr>
          <w:rFonts w:ascii="Calibri" w:hAnsi="Calibri"/>
          <w:sz w:val="20"/>
          <w:szCs w:val="20"/>
        </w:rPr>
      </w:pPr>
    </w:p>
    <w:p w:rsidR="00437658" w:rsidRDefault="00437658" w:rsidP="00612EAF">
      <w:pPr>
        <w:numPr>
          <w:ilvl w:val="0"/>
          <w:numId w:val="101"/>
        </w:numPr>
        <w:rPr>
          <w:rFonts w:ascii="Calibri" w:hAnsi="Calibri"/>
          <w:sz w:val="20"/>
          <w:szCs w:val="20"/>
        </w:rPr>
      </w:pPr>
      <w:r>
        <w:rPr>
          <w:rFonts w:ascii="Calibri" w:hAnsi="Calibri"/>
          <w:sz w:val="20"/>
          <w:szCs w:val="20"/>
        </w:rPr>
        <w:t>Accreditation</w:t>
      </w:r>
    </w:p>
    <w:p w:rsidR="00437658" w:rsidRDefault="00437658" w:rsidP="00437658">
      <w:pPr>
        <w:rPr>
          <w:rFonts w:ascii="Calibri" w:hAnsi="Calibri"/>
          <w:sz w:val="20"/>
          <w:szCs w:val="20"/>
        </w:rPr>
      </w:pPr>
    </w:p>
    <w:p w:rsidR="00437658" w:rsidRDefault="00437658" w:rsidP="00612EAF">
      <w:pPr>
        <w:ind w:left="2160"/>
        <w:rPr>
          <w:rFonts w:ascii="Calibri" w:hAnsi="Calibri"/>
          <w:sz w:val="20"/>
          <w:szCs w:val="20"/>
        </w:rPr>
      </w:pPr>
      <w:r>
        <w:rPr>
          <w:rFonts w:ascii="Calibri" w:hAnsi="Calibri"/>
          <w:sz w:val="20"/>
          <w:szCs w:val="20"/>
        </w:rPr>
        <w:t xml:space="preserve">The Provider should ensure that all staff involved in the delivery of the Service </w:t>
      </w:r>
      <w:proofErr w:type="gramStart"/>
      <w:r>
        <w:rPr>
          <w:rFonts w:ascii="Calibri" w:hAnsi="Calibri"/>
          <w:sz w:val="20"/>
          <w:szCs w:val="20"/>
        </w:rPr>
        <w:t>are</w:t>
      </w:r>
      <w:proofErr w:type="gramEnd"/>
      <w:r>
        <w:rPr>
          <w:rFonts w:ascii="Calibri" w:hAnsi="Calibri"/>
          <w:sz w:val="20"/>
          <w:szCs w:val="20"/>
        </w:rPr>
        <w:t xml:space="preserve"> available to access on-going training, which will be arranged and co-ordinated by the Prescription Co-ordinator. In addition, all staff should maintain an up to date knowledge of developments within their professional field and attend training as appropriate.</w:t>
      </w:r>
    </w:p>
    <w:p w:rsidR="00437658" w:rsidRDefault="00437658" w:rsidP="00437658">
      <w:pPr>
        <w:rPr>
          <w:rFonts w:ascii="Calibri" w:hAnsi="Calibri"/>
          <w:sz w:val="20"/>
          <w:szCs w:val="20"/>
        </w:rPr>
      </w:pPr>
    </w:p>
    <w:p w:rsidR="00437658" w:rsidRDefault="00437658" w:rsidP="00612EAF">
      <w:pPr>
        <w:numPr>
          <w:ilvl w:val="0"/>
          <w:numId w:val="101"/>
        </w:numPr>
        <w:rPr>
          <w:rFonts w:ascii="Calibri" w:hAnsi="Calibri"/>
          <w:sz w:val="20"/>
          <w:szCs w:val="20"/>
        </w:rPr>
      </w:pPr>
      <w:r>
        <w:rPr>
          <w:rFonts w:ascii="Calibri" w:hAnsi="Calibri"/>
          <w:sz w:val="20"/>
          <w:szCs w:val="20"/>
        </w:rPr>
        <w:t>Waste</w:t>
      </w:r>
    </w:p>
    <w:p w:rsidR="00437658" w:rsidRDefault="00437658" w:rsidP="00437658">
      <w:pPr>
        <w:ind w:left="1800"/>
        <w:rPr>
          <w:rFonts w:ascii="Calibri" w:hAnsi="Calibri"/>
          <w:sz w:val="20"/>
          <w:szCs w:val="20"/>
        </w:rPr>
      </w:pPr>
    </w:p>
    <w:p w:rsidR="00437658" w:rsidRDefault="00437658" w:rsidP="00612EAF">
      <w:pPr>
        <w:ind w:left="2160"/>
        <w:rPr>
          <w:rFonts w:ascii="Calibri" w:hAnsi="Calibri"/>
          <w:sz w:val="20"/>
          <w:szCs w:val="20"/>
        </w:rPr>
      </w:pPr>
      <w:r>
        <w:rPr>
          <w:rFonts w:ascii="Calibri" w:hAnsi="Calibri"/>
          <w:sz w:val="20"/>
          <w:szCs w:val="20"/>
        </w:rPr>
        <w:t>The Provider will give assurance that the correct segregation, handling, transport and disposal of any waste is properly managed within the Law so as to minimise the risks to the health and safety of staff, Service Users, the public and the safety of the environment.</w:t>
      </w:r>
    </w:p>
    <w:p w:rsidR="00437658" w:rsidRDefault="00437658" w:rsidP="00437658">
      <w:pPr>
        <w:ind w:left="1800"/>
        <w:rPr>
          <w:rFonts w:ascii="Calibri" w:hAnsi="Calibri"/>
          <w:sz w:val="20"/>
          <w:szCs w:val="20"/>
        </w:rPr>
      </w:pPr>
    </w:p>
    <w:p w:rsidR="00437658" w:rsidRDefault="00437658" w:rsidP="00612EAF">
      <w:pPr>
        <w:ind w:left="2160"/>
        <w:rPr>
          <w:rFonts w:ascii="Calibri" w:hAnsi="Calibri"/>
          <w:sz w:val="20"/>
          <w:szCs w:val="20"/>
        </w:rPr>
      </w:pPr>
      <w:r>
        <w:rPr>
          <w:rFonts w:ascii="Calibri" w:hAnsi="Calibri"/>
          <w:sz w:val="20"/>
          <w:szCs w:val="20"/>
        </w:rPr>
        <w:t>All staff delivering the Service will be adequately trained and recognise the legal duty of care in relation to ownership and responsibility of any waste they produce.</w:t>
      </w:r>
    </w:p>
    <w:p w:rsidR="00437658" w:rsidRDefault="00437658" w:rsidP="00437658">
      <w:pPr>
        <w:ind w:left="1800"/>
        <w:rPr>
          <w:rFonts w:ascii="Calibri" w:hAnsi="Calibri"/>
          <w:sz w:val="20"/>
          <w:szCs w:val="20"/>
        </w:rPr>
      </w:pPr>
    </w:p>
    <w:p w:rsidR="00437658" w:rsidRPr="00EA7312" w:rsidRDefault="00437658" w:rsidP="00612EAF">
      <w:pPr>
        <w:ind w:left="2160"/>
        <w:rPr>
          <w:rFonts w:ascii="Calibri" w:hAnsi="Calibri"/>
          <w:sz w:val="20"/>
          <w:szCs w:val="20"/>
        </w:rPr>
      </w:pPr>
      <w:r>
        <w:rPr>
          <w:rFonts w:ascii="Calibri" w:hAnsi="Calibri"/>
          <w:sz w:val="20"/>
          <w:szCs w:val="20"/>
        </w:rPr>
        <w:t>The Provider will comply fully with current and new waste and transport regulations and guidance. These currently but not exclusively consist of Hazardous Waste Regulations and List of Waste Regulations and List of Waste (England and Wales) Regulations 2005 (amended 2009), the Environment Protection Act 1990, Carriage of Dangerous Good and Use of Transportable Pressure Equipment Regulations 2007, Waste Electrical and Electronic Equipment Regulations 2006, HTM 07 and any other relevant waste legislation.</w:t>
      </w:r>
    </w:p>
    <w:p w:rsidR="00437658" w:rsidRPr="00977CB0" w:rsidRDefault="00437658" w:rsidP="00437658">
      <w:pPr>
        <w:pStyle w:val="ListParagraph"/>
        <w:tabs>
          <w:tab w:val="left" w:pos="2868"/>
        </w:tabs>
        <w:ind w:left="0"/>
        <w:rPr>
          <w:rFonts w:ascii="Calibri" w:hAnsi="Calibri"/>
          <w:sz w:val="20"/>
          <w:szCs w:val="20"/>
        </w:rPr>
      </w:pPr>
    </w:p>
    <w:p w:rsidR="00437658" w:rsidRDefault="0096021F" w:rsidP="00437658">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sidR="00437658">
        <w:rPr>
          <w:rFonts w:ascii="Calibri" w:hAnsi="Calibri"/>
          <w:sz w:val="20"/>
          <w:szCs w:val="20"/>
        </w:rPr>
        <w:t>B3.3.</w:t>
      </w:r>
      <w:r w:rsidR="00437658">
        <w:rPr>
          <w:rFonts w:ascii="Calibri" w:hAnsi="Calibri"/>
          <w:sz w:val="20"/>
          <w:szCs w:val="20"/>
        </w:rPr>
        <w:tab/>
      </w:r>
      <w:r w:rsidR="00437658" w:rsidRPr="00977CB0">
        <w:rPr>
          <w:rFonts w:ascii="Calibri" w:hAnsi="Calibri"/>
          <w:b/>
          <w:sz w:val="20"/>
          <w:szCs w:val="20"/>
        </w:rPr>
        <w:t>Population covered</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The Service is for the geographical area of Doncaster Metropolitan Borough Council and is for Doncaster GP registered Service Users who are the Trust Service Users under the Authority Contract. It is recognised that some Doncaster area Service Users may be homeless/in secure accommodation, or not registered with a GP.</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lastRenderedPageBreak/>
        <w:tab/>
        <w:t>The Provider will be informed in advance of the Service Users they will be providing the Service to.</w:t>
      </w:r>
      <w:r>
        <w:rPr>
          <w:rFonts w:ascii="Calibri" w:hAnsi="Calibri"/>
          <w:sz w:val="20"/>
          <w:szCs w:val="20"/>
        </w:rPr>
        <w:tab/>
      </w:r>
    </w:p>
    <w:p w:rsidR="00437658" w:rsidRDefault="00437658" w:rsidP="00437658">
      <w:pPr>
        <w:tabs>
          <w:tab w:val="left" w:pos="2868"/>
        </w:tabs>
        <w:ind w:left="1440" w:hanging="1080"/>
        <w:rPr>
          <w:rFonts w:ascii="Calibri" w:hAnsi="Calibri"/>
          <w:sz w:val="20"/>
          <w:szCs w:val="20"/>
        </w:rPr>
      </w:pPr>
    </w:p>
    <w:p w:rsidR="00437658" w:rsidRDefault="0096021F" w:rsidP="00437658">
      <w:pPr>
        <w:tabs>
          <w:tab w:val="left" w:pos="2868"/>
        </w:tabs>
        <w:ind w:left="1440" w:hanging="1080"/>
        <w:rPr>
          <w:rFonts w:ascii="Calibri" w:hAnsi="Calibri"/>
          <w:b/>
          <w:sz w:val="20"/>
          <w:szCs w:val="20"/>
        </w:rPr>
      </w:pPr>
      <w:r>
        <w:rPr>
          <w:rFonts w:ascii="Calibri" w:hAnsi="Calibri"/>
          <w:sz w:val="20"/>
          <w:szCs w:val="20"/>
        </w:rPr>
        <w:t>S</w:t>
      </w:r>
      <w:r w:rsidR="00DB0092">
        <w:rPr>
          <w:rFonts w:ascii="Calibri" w:hAnsi="Calibri"/>
          <w:sz w:val="20"/>
          <w:szCs w:val="20"/>
        </w:rPr>
        <w:t>D</w:t>
      </w:r>
      <w:r w:rsidR="00437658">
        <w:rPr>
          <w:rFonts w:ascii="Calibri" w:hAnsi="Calibri"/>
          <w:sz w:val="20"/>
          <w:szCs w:val="20"/>
        </w:rPr>
        <w:t>B3.4.</w:t>
      </w:r>
      <w:r w:rsidR="00437658">
        <w:rPr>
          <w:rFonts w:ascii="Calibri" w:hAnsi="Calibri"/>
          <w:sz w:val="20"/>
          <w:szCs w:val="20"/>
        </w:rPr>
        <w:tab/>
      </w:r>
      <w:r w:rsidR="00437658" w:rsidRPr="00977CB0">
        <w:rPr>
          <w:rFonts w:ascii="Calibri" w:hAnsi="Calibri"/>
          <w:b/>
          <w:sz w:val="20"/>
          <w:szCs w:val="20"/>
        </w:rPr>
        <w:t>Acceptance and exclusion criteria</w:t>
      </w:r>
    </w:p>
    <w:p w:rsidR="00437658" w:rsidRDefault="00437658" w:rsidP="00437658">
      <w:pPr>
        <w:tabs>
          <w:tab w:val="left" w:pos="2868"/>
        </w:tabs>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Given the situation where there is limited choice for drug services within Doncaster decisions to exclude Service Users from all or some aspects of the Service should only be made by the a Provider manager, and this decision and the reasons for it should be communicated within 24 hours to the Trust in order for consideration to be given for the on-going care of the Service User.</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 xml:space="preserve">All decisions to exclude Service Users should only be made in line with the </w:t>
      </w:r>
      <w:r w:rsidRPr="004E6A1C">
        <w:rPr>
          <w:rFonts w:ascii="Calibri" w:hAnsi="Calibri"/>
          <w:sz w:val="20"/>
          <w:szCs w:val="20"/>
        </w:rPr>
        <w:t>Trust policy.</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r>
      <w:r w:rsidRPr="004E6A1C">
        <w:rPr>
          <w:rFonts w:ascii="Calibri" w:hAnsi="Calibri"/>
          <w:sz w:val="20"/>
          <w:szCs w:val="20"/>
        </w:rPr>
        <w:t>The Service is for clients aged 18 and over, and the Provider will comply with the Trust policy for transition with the young people’s risk taking behaviour service.</w:t>
      </w:r>
      <w:r>
        <w:rPr>
          <w:rFonts w:ascii="Calibri" w:hAnsi="Calibri"/>
          <w:sz w:val="20"/>
          <w:szCs w:val="20"/>
        </w:rPr>
        <w:t xml:space="preserve"> It is recognised that young people between the ages of approximately 16 to 18 will be in a transitional period between children’s and adult services. In some cases there will be liaison between Project 3 (the children and young people’s service commissioned by Doncaster Metropolitan Borough Council) and the Doncaster Drug and Adult Services, and where needed the Provider, to ensure that young people accessing this Service are receiving the most appropriate care.</w:t>
      </w:r>
    </w:p>
    <w:p w:rsidR="00437658" w:rsidRDefault="00437658" w:rsidP="00437658">
      <w:pPr>
        <w:tabs>
          <w:tab w:val="left" w:pos="2868"/>
        </w:tabs>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r>
      <w:r w:rsidRPr="00551604">
        <w:rPr>
          <w:rFonts w:ascii="Calibri" w:hAnsi="Calibri"/>
          <w:sz w:val="20"/>
          <w:szCs w:val="20"/>
        </w:rPr>
        <w:t xml:space="preserve">Copies of Trust policies can be found via the Trust Public Website alternatively should any local policy be in place or the Provider need to be made aware of the specific policy the Trust Service Representative will provide, inform and advise </w:t>
      </w:r>
      <w:r>
        <w:rPr>
          <w:rFonts w:ascii="Calibri" w:hAnsi="Calibri"/>
          <w:sz w:val="20"/>
          <w:szCs w:val="20"/>
        </w:rPr>
        <w:t>at the</w:t>
      </w:r>
      <w:r w:rsidRPr="00551604">
        <w:rPr>
          <w:rFonts w:ascii="Calibri" w:hAnsi="Calibri"/>
          <w:sz w:val="20"/>
          <w:szCs w:val="20"/>
        </w:rPr>
        <w:t xml:space="preserve"> request</w:t>
      </w:r>
      <w:r>
        <w:rPr>
          <w:rFonts w:ascii="Calibri" w:hAnsi="Calibri"/>
          <w:sz w:val="20"/>
          <w:szCs w:val="20"/>
        </w:rPr>
        <w:t xml:space="preserve"> of the Provider</w:t>
      </w:r>
      <w:r w:rsidRPr="00551604">
        <w:rPr>
          <w:rFonts w:ascii="Calibri" w:hAnsi="Calibri"/>
          <w:sz w:val="20"/>
          <w:szCs w:val="20"/>
        </w:rPr>
        <w:t>.</w:t>
      </w:r>
      <w:r>
        <w:rPr>
          <w:rFonts w:ascii="Calibri" w:hAnsi="Calibri"/>
          <w:sz w:val="20"/>
          <w:szCs w:val="20"/>
        </w:rPr>
        <w:t xml:space="preserve"> </w:t>
      </w:r>
    </w:p>
    <w:p w:rsidR="00437658" w:rsidRDefault="00437658" w:rsidP="00437658">
      <w:pPr>
        <w:tabs>
          <w:tab w:val="left" w:pos="2868"/>
        </w:tabs>
        <w:ind w:left="1440" w:hanging="1080"/>
        <w:rPr>
          <w:rFonts w:ascii="Calibri" w:hAnsi="Calibri"/>
          <w:sz w:val="20"/>
          <w:szCs w:val="20"/>
        </w:rPr>
      </w:pPr>
    </w:p>
    <w:p w:rsidR="00437658" w:rsidRDefault="0096021F" w:rsidP="00437658">
      <w:pPr>
        <w:tabs>
          <w:tab w:val="left" w:pos="2868"/>
        </w:tabs>
        <w:ind w:left="1440" w:hanging="1080"/>
        <w:rPr>
          <w:rFonts w:ascii="Calibri" w:hAnsi="Calibri"/>
          <w:b/>
          <w:sz w:val="20"/>
          <w:szCs w:val="20"/>
        </w:rPr>
      </w:pPr>
      <w:r>
        <w:rPr>
          <w:rFonts w:ascii="Calibri" w:hAnsi="Calibri"/>
          <w:sz w:val="20"/>
          <w:szCs w:val="20"/>
        </w:rPr>
        <w:t>S</w:t>
      </w:r>
      <w:r w:rsidR="00DB0092">
        <w:rPr>
          <w:rFonts w:ascii="Calibri" w:hAnsi="Calibri"/>
          <w:sz w:val="20"/>
          <w:szCs w:val="20"/>
        </w:rPr>
        <w:t>D</w:t>
      </w:r>
      <w:r w:rsidR="00437658">
        <w:rPr>
          <w:rFonts w:ascii="Calibri" w:hAnsi="Calibri"/>
          <w:sz w:val="20"/>
          <w:szCs w:val="20"/>
        </w:rPr>
        <w:t>B3.5.</w:t>
      </w:r>
      <w:r w:rsidR="00437658">
        <w:rPr>
          <w:rFonts w:ascii="Calibri" w:hAnsi="Calibri"/>
          <w:sz w:val="20"/>
          <w:szCs w:val="20"/>
        </w:rPr>
        <w:tab/>
      </w:r>
      <w:r w:rsidR="00437658" w:rsidRPr="00977CB0">
        <w:rPr>
          <w:rFonts w:ascii="Calibri" w:hAnsi="Calibri"/>
          <w:b/>
          <w:sz w:val="20"/>
          <w:szCs w:val="20"/>
        </w:rPr>
        <w:t>Interdependencies with other services</w:t>
      </w: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 xml:space="preserve">The Provider acknowledges that the Service is provided as part of the wider Substance Misuse Recovery System, delivered by the Trust, ADS and other partners. Therefore, the Provider will ensure they co-operate with the whole of the System and work as part of the System in delivering the Service. </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 xml:space="preserve">As mentioned in clause </w:t>
      </w:r>
      <w:r w:rsidR="0096021F">
        <w:rPr>
          <w:rFonts w:ascii="Calibri" w:hAnsi="Calibri"/>
          <w:sz w:val="20"/>
          <w:szCs w:val="20"/>
        </w:rPr>
        <w:t>S</w:t>
      </w:r>
      <w:r w:rsidR="00DB0092">
        <w:rPr>
          <w:rFonts w:ascii="Calibri" w:hAnsi="Calibri"/>
          <w:sz w:val="20"/>
          <w:szCs w:val="20"/>
        </w:rPr>
        <w:t>D</w:t>
      </w:r>
      <w:r>
        <w:rPr>
          <w:rFonts w:ascii="Calibri" w:hAnsi="Calibri"/>
          <w:sz w:val="20"/>
          <w:szCs w:val="20"/>
        </w:rPr>
        <w:t>B3.4 (</w:t>
      </w:r>
      <w:r>
        <w:rPr>
          <w:rFonts w:ascii="Calibri" w:hAnsi="Calibri"/>
          <w:i/>
          <w:sz w:val="20"/>
          <w:szCs w:val="20"/>
        </w:rPr>
        <w:t>A</w:t>
      </w:r>
      <w:r w:rsidRPr="00257452">
        <w:rPr>
          <w:rFonts w:ascii="Calibri" w:hAnsi="Calibri"/>
          <w:i/>
          <w:sz w:val="20"/>
          <w:szCs w:val="20"/>
        </w:rPr>
        <w:t>cceptance and exclusion criteria</w:t>
      </w:r>
      <w:r>
        <w:rPr>
          <w:rFonts w:ascii="Calibri" w:hAnsi="Calibri"/>
          <w:sz w:val="20"/>
          <w:szCs w:val="20"/>
        </w:rPr>
        <w:t>) the Provider may also be required to liaise and work with Project 3.</w:t>
      </w:r>
    </w:p>
    <w:p w:rsidR="00437658" w:rsidRDefault="00437658" w:rsidP="00437658">
      <w:pPr>
        <w:tabs>
          <w:tab w:val="left" w:pos="2868"/>
        </w:tabs>
        <w:rPr>
          <w:rFonts w:ascii="Calibri" w:hAnsi="Calibri"/>
          <w:sz w:val="20"/>
          <w:szCs w:val="20"/>
        </w:rPr>
      </w:pPr>
    </w:p>
    <w:p w:rsidR="00437658" w:rsidRPr="00DA76B4" w:rsidRDefault="0096021F" w:rsidP="00437658">
      <w:pPr>
        <w:tabs>
          <w:tab w:val="left" w:pos="2868"/>
        </w:tabs>
        <w:ind w:left="1440" w:hanging="1080"/>
        <w:rPr>
          <w:rFonts w:ascii="Calibri" w:hAnsi="Calibri"/>
          <w:b/>
          <w:sz w:val="20"/>
          <w:szCs w:val="20"/>
        </w:rPr>
      </w:pPr>
      <w:r>
        <w:rPr>
          <w:rFonts w:ascii="Calibri" w:hAnsi="Calibri"/>
          <w:b/>
          <w:sz w:val="20"/>
          <w:szCs w:val="20"/>
        </w:rPr>
        <w:t>S</w:t>
      </w:r>
      <w:r w:rsidR="00DB0092">
        <w:rPr>
          <w:rFonts w:ascii="Calibri" w:hAnsi="Calibri"/>
          <w:b/>
          <w:sz w:val="20"/>
          <w:szCs w:val="20"/>
        </w:rPr>
        <w:t>D</w:t>
      </w:r>
      <w:r w:rsidR="00437658" w:rsidRPr="00DA76B4">
        <w:rPr>
          <w:rFonts w:ascii="Calibri" w:hAnsi="Calibri"/>
          <w:b/>
          <w:sz w:val="20"/>
          <w:szCs w:val="20"/>
        </w:rPr>
        <w:t>B4.</w:t>
      </w:r>
      <w:r w:rsidR="00437658" w:rsidRPr="00DA76B4">
        <w:rPr>
          <w:rFonts w:ascii="Calibri" w:hAnsi="Calibri"/>
          <w:b/>
          <w:sz w:val="20"/>
          <w:szCs w:val="20"/>
        </w:rPr>
        <w:tab/>
        <w:t>APPLICABLE SERVICE STANDARDS</w:t>
      </w:r>
    </w:p>
    <w:p w:rsidR="00437658" w:rsidRDefault="00437658" w:rsidP="00437658">
      <w:pPr>
        <w:tabs>
          <w:tab w:val="left" w:pos="2868"/>
        </w:tabs>
        <w:ind w:left="1440" w:hanging="1080"/>
        <w:rPr>
          <w:rFonts w:ascii="Calibri" w:hAnsi="Calibri"/>
          <w:sz w:val="20"/>
          <w:szCs w:val="20"/>
        </w:rPr>
      </w:pPr>
    </w:p>
    <w:p w:rsidR="00437658" w:rsidRDefault="0096021F" w:rsidP="00437658">
      <w:pPr>
        <w:tabs>
          <w:tab w:val="left" w:pos="2868"/>
        </w:tabs>
        <w:ind w:left="1440" w:hanging="1080"/>
        <w:rPr>
          <w:rFonts w:ascii="Calibri" w:hAnsi="Calibri"/>
          <w:b/>
          <w:sz w:val="20"/>
          <w:szCs w:val="20"/>
        </w:rPr>
      </w:pPr>
      <w:r>
        <w:rPr>
          <w:rFonts w:ascii="Calibri" w:hAnsi="Calibri"/>
          <w:sz w:val="20"/>
          <w:szCs w:val="20"/>
        </w:rPr>
        <w:t>S</w:t>
      </w:r>
      <w:r w:rsidR="00DB0092">
        <w:rPr>
          <w:rFonts w:ascii="Calibri" w:hAnsi="Calibri"/>
          <w:sz w:val="20"/>
          <w:szCs w:val="20"/>
        </w:rPr>
        <w:t>D</w:t>
      </w:r>
      <w:r w:rsidR="00437658">
        <w:rPr>
          <w:rFonts w:ascii="Calibri" w:hAnsi="Calibri"/>
          <w:sz w:val="20"/>
          <w:szCs w:val="20"/>
        </w:rPr>
        <w:t>B4.1.</w:t>
      </w:r>
      <w:r w:rsidR="00437658">
        <w:rPr>
          <w:rFonts w:ascii="Calibri" w:hAnsi="Calibri"/>
          <w:sz w:val="20"/>
          <w:szCs w:val="20"/>
        </w:rPr>
        <w:tab/>
      </w:r>
      <w:r w:rsidR="00437658" w:rsidRPr="00977CB0">
        <w:rPr>
          <w:rFonts w:ascii="Calibri" w:hAnsi="Calibri"/>
          <w:b/>
          <w:sz w:val="20"/>
          <w:szCs w:val="20"/>
        </w:rPr>
        <w:t>Applicable national standards</w:t>
      </w:r>
    </w:p>
    <w:p w:rsidR="00437658" w:rsidRDefault="00437658" w:rsidP="00437658">
      <w:pPr>
        <w:tabs>
          <w:tab w:val="left" w:pos="2868"/>
        </w:tabs>
        <w:rPr>
          <w:rFonts w:ascii="Calibri" w:hAnsi="Calibri"/>
          <w:sz w:val="20"/>
          <w:szCs w:val="20"/>
        </w:rPr>
      </w:pPr>
    </w:p>
    <w:p w:rsidR="00437658" w:rsidRPr="0096021F" w:rsidRDefault="00437658" w:rsidP="0096021F">
      <w:pPr>
        <w:pStyle w:val="ListParagraph"/>
        <w:numPr>
          <w:ilvl w:val="0"/>
          <w:numId w:val="102"/>
        </w:numPr>
        <w:contextualSpacing/>
        <w:rPr>
          <w:rStyle w:val="Hyperlink"/>
          <w:rFonts w:ascii="Calibri" w:hAnsi="Calibri"/>
          <w:color w:val="auto"/>
          <w:sz w:val="20"/>
          <w:szCs w:val="20"/>
          <w:u w:val="none"/>
        </w:rPr>
      </w:pPr>
      <w:r w:rsidRPr="0096021F">
        <w:rPr>
          <w:rFonts w:ascii="Calibri" w:hAnsi="Calibri"/>
          <w:sz w:val="20"/>
          <w:szCs w:val="20"/>
        </w:rPr>
        <w:t xml:space="preserve">Medications in Recovery: Re-orientating Drug Dependence Treatment (NTA, 2012):  </w:t>
      </w:r>
      <w:hyperlink r:id="rId11" w:history="1">
        <w:r w:rsidRPr="0096021F">
          <w:rPr>
            <w:rStyle w:val="Hyperlink"/>
            <w:rFonts w:ascii="Calibri" w:hAnsi="Calibri"/>
            <w:sz w:val="20"/>
            <w:szCs w:val="20"/>
          </w:rPr>
          <w:t>http://www.nta.nhs.uk/uploads/medication-in-recovery-main-report.pdf</w:t>
        </w:r>
      </w:hyperlink>
    </w:p>
    <w:p w:rsidR="00437658" w:rsidRPr="00C1207F" w:rsidRDefault="00437658" w:rsidP="00437658">
      <w:pPr>
        <w:pStyle w:val="ListParagraph"/>
        <w:ind w:left="1800"/>
        <w:contextualSpacing/>
        <w:rPr>
          <w:rFonts w:ascii="Calibri" w:hAnsi="Calibri"/>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Medications in recovery: Best practice in reviewing treatment. Supplementary advice from the Recovery Orientated Drug Treatment Expert Group (PHE, 2013): </w:t>
      </w:r>
      <w:hyperlink r:id="rId12" w:history="1">
        <w:r w:rsidRPr="00C1207F">
          <w:rPr>
            <w:rStyle w:val="Hyperlink"/>
            <w:rFonts w:ascii="Calibri" w:hAnsi="Calibri"/>
            <w:sz w:val="20"/>
            <w:szCs w:val="20"/>
          </w:rPr>
          <w:t>http://www.nta.nhs.uk/uploads/medications_in_recovery-reviewing_treatment.pdf</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Fonts w:ascii="Calibri" w:hAnsi="Calibri"/>
          <w:sz w:val="20"/>
          <w:szCs w:val="20"/>
        </w:rPr>
      </w:pPr>
      <w:r w:rsidRPr="00C1207F">
        <w:rPr>
          <w:rFonts w:ascii="Calibri" w:hAnsi="Calibri"/>
          <w:sz w:val="20"/>
          <w:szCs w:val="20"/>
        </w:rPr>
        <w:t xml:space="preserve">Clinical Governance in Drug Treatment: A good practice guide for providers and commissioners (NTA, 2009): </w:t>
      </w:r>
      <w:hyperlink r:id="rId13" w:history="1">
        <w:r w:rsidRPr="00C1207F">
          <w:rPr>
            <w:rStyle w:val="Hyperlink"/>
            <w:rFonts w:ascii="Calibri" w:hAnsi="Calibri"/>
            <w:sz w:val="20"/>
            <w:szCs w:val="20"/>
          </w:rPr>
          <w:t>http://www.nta.nhs.uk/uploads/clinicalgovernance0709.pdf</w:t>
        </w:r>
      </w:hyperlink>
      <w:r w:rsidRPr="00C1207F">
        <w:rPr>
          <w:rFonts w:ascii="Calibri" w:hAnsi="Calibri"/>
          <w:sz w:val="20"/>
          <w:szCs w:val="20"/>
        </w:rPr>
        <w:t xml:space="preserve"> </w:t>
      </w:r>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Drug Misuse and Dependence: UK guidelines on Clinical Management (DH, 2007): </w:t>
      </w:r>
      <w:hyperlink r:id="rId14" w:history="1">
        <w:r w:rsidRPr="00C1207F">
          <w:rPr>
            <w:rStyle w:val="Hyperlink"/>
            <w:rFonts w:ascii="Calibri" w:hAnsi="Calibri"/>
            <w:sz w:val="20"/>
            <w:szCs w:val="20"/>
          </w:rPr>
          <w:t>http://www.nta.nhs.uk/uploads/clinical_guidelines_2007.pdf</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NICE Guideline CG51:  Drug Misuse – Psychosocial Interventions (2007): </w:t>
      </w:r>
      <w:hyperlink r:id="rId15" w:history="1">
        <w:r w:rsidRPr="00C1207F">
          <w:rPr>
            <w:rStyle w:val="Hyperlink"/>
            <w:rFonts w:ascii="Calibri" w:hAnsi="Calibri"/>
            <w:sz w:val="20"/>
            <w:szCs w:val="20"/>
          </w:rPr>
          <w:t>http://publications.nice.org.uk/drug-misuse-cg51</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lastRenderedPageBreak/>
        <w:t xml:space="preserve">NICE Guideline CG52:  Drug Misuse – Opioid Detoxification (2007): </w:t>
      </w:r>
      <w:hyperlink r:id="rId16" w:history="1">
        <w:r w:rsidRPr="00C1207F">
          <w:rPr>
            <w:rStyle w:val="Hyperlink"/>
            <w:rFonts w:ascii="Calibri" w:hAnsi="Calibri"/>
            <w:sz w:val="20"/>
            <w:szCs w:val="20"/>
          </w:rPr>
          <w:t>http://publications.nice.org.uk/drug-misuse-cg52</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Routes to Recovery: Psychosocial Interventions for drug Misuse. A framework and toolkit for implementing NICE recommended treatment interventions; the National Treatment Agency for Substance Misuse (NTA, 2010): </w:t>
      </w:r>
      <w:hyperlink r:id="rId17" w:history="1">
        <w:r w:rsidRPr="00C1207F">
          <w:rPr>
            <w:rStyle w:val="Hyperlink"/>
            <w:rFonts w:ascii="Calibri" w:hAnsi="Calibri"/>
            <w:sz w:val="20"/>
            <w:szCs w:val="20"/>
          </w:rPr>
          <w:t>http://www.nta.nhs.uk/uploads/psychosocial_toolkit_june10.pdf</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NICE Technological Appraisal TA114:  Drug Misuse – Methadone and Buprenorphine for the management of opioid dependence (2007): </w:t>
      </w:r>
      <w:hyperlink r:id="rId18" w:history="1">
        <w:r w:rsidRPr="00C1207F">
          <w:rPr>
            <w:rStyle w:val="Hyperlink"/>
            <w:rFonts w:ascii="Calibri" w:hAnsi="Calibri"/>
            <w:sz w:val="20"/>
            <w:szCs w:val="20"/>
          </w:rPr>
          <w:t>http://publications.nice.org.uk/methadone-and-buprenorphine-for-the-management-of-opioid-dependence-ta114</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NICE Technological Appraisal TA115:  Drug Misuse – Naltrexone for the management of opioid dependence (2007): </w:t>
      </w:r>
      <w:hyperlink r:id="rId19" w:history="1">
        <w:r w:rsidRPr="00C1207F">
          <w:rPr>
            <w:rStyle w:val="Hyperlink"/>
            <w:rFonts w:ascii="Calibri" w:hAnsi="Calibri"/>
            <w:sz w:val="20"/>
            <w:szCs w:val="20"/>
          </w:rPr>
          <w:t>http://publications.nice.org.uk/naltrexone-for-the-management-of-opioid-dependence-ta115</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NICE Guideline CG110: Pregnancy and Complex Social Factors: A model for service provision for pregnant women with complex social factors (2010): </w:t>
      </w:r>
      <w:hyperlink r:id="rId20" w:history="1">
        <w:r w:rsidRPr="00C1207F">
          <w:rPr>
            <w:rStyle w:val="Hyperlink"/>
            <w:rFonts w:ascii="Calibri" w:hAnsi="Calibri"/>
            <w:sz w:val="20"/>
            <w:szCs w:val="20"/>
          </w:rPr>
          <w:t>http://publications.nice.org.uk/pregnancy-and-complex-social-factors-cg110</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NICE Public Health Guidance PH18:  Needle and Syringe Programmes (2009): </w:t>
      </w:r>
      <w:hyperlink r:id="rId21" w:history="1">
        <w:r w:rsidRPr="00C1207F">
          <w:rPr>
            <w:rStyle w:val="Hyperlink"/>
            <w:rFonts w:ascii="Calibri" w:hAnsi="Calibri"/>
            <w:sz w:val="20"/>
            <w:szCs w:val="20"/>
          </w:rPr>
          <w:t>http://publications.nice.org.uk/needle-and-syringe-programmes-ph18</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Towards successful treatment completion:  A good practice guide (NTA, 2009): </w:t>
      </w:r>
      <w:hyperlink r:id="rId22" w:history="1">
        <w:r w:rsidRPr="00C1207F">
          <w:rPr>
            <w:rStyle w:val="Hyperlink"/>
            <w:rFonts w:ascii="Calibri" w:hAnsi="Calibri"/>
            <w:sz w:val="20"/>
            <w:szCs w:val="20"/>
          </w:rPr>
          <w:t>http://www.nta.nhs.uk/uploads/completions0909.pdf</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Reducing Drug Related Deaths:  Guidance for drug treatment providers (NTA, 2004): </w:t>
      </w:r>
      <w:hyperlink r:id="rId23" w:history="1">
        <w:r w:rsidRPr="00C1207F">
          <w:rPr>
            <w:rStyle w:val="Hyperlink"/>
            <w:rFonts w:ascii="Calibri" w:hAnsi="Calibri"/>
            <w:sz w:val="20"/>
            <w:szCs w:val="20"/>
          </w:rPr>
          <w:t>http://www.nta.nhs.uk/uploads/nta_guidance__for__drug__treatment__providers_drdpro.pdf</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sz w:val="20"/>
          <w:szCs w:val="20"/>
        </w:rPr>
      </w:pPr>
      <w:r w:rsidRPr="00C1207F">
        <w:rPr>
          <w:rFonts w:ascii="Calibri" w:hAnsi="Calibri"/>
          <w:sz w:val="20"/>
          <w:szCs w:val="20"/>
        </w:rPr>
        <w:t xml:space="preserve">Supporting and Involving Carers: A guide for commissioners and providers (NTA, 2008): </w:t>
      </w:r>
      <w:hyperlink r:id="rId24" w:history="1">
        <w:r w:rsidRPr="00C1207F">
          <w:rPr>
            <w:rStyle w:val="Hyperlink"/>
            <w:rFonts w:ascii="Calibri" w:hAnsi="Calibri"/>
            <w:sz w:val="20"/>
            <w:szCs w:val="20"/>
          </w:rPr>
          <w:t>http://www.nta.nhs.uk/uploads/supporting_and_involving_carers2008_0509.pdf</w:t>
        </w:r>
      </w:hyperlink>
    </w:p>
    <w:p w:rsidR="00437658" w:rsidRPr="00C1207F" w:rsidRDefault="00437658" w:rsidP="00437658">
      <w:pPr>
        <w:rPr>
          <w:rStyle w:val="Hyperlink"/>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Joint Guidance on Development of Local Protocols between Drug and Alcohol Treatment Services and Local Safeguarding and Family Services (DCSF/DH/NTA, 2009): </w:t>
      </w:r>
      <w:hyperlink r:id="rId25" w:history="1">
        <w:r w:rsidRPr="00C1207F">
          <w:rPr>
            <w:rStyle w:val="Hyperlink"/>
            <w:rFonts w:ascii="Calibri" w:hAnsi="Calibri"/>
            <w:sz w:val="20"/>
            <w:szCs w:val="20"/>
          </w:rPr>
          <w:t>http://www.nta.nhs.uk/uploads/yp_drug_alcohol_treatment_protocol_1109.pdf</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Parents with drug problems: How treatment helps families (NTA, 2012): </w:t>
      </w:r>
      <w:hyperlink r:id="rId26" w:history="1">
        <w:r w:rsidRPr="00C1207F">
          <w:rPr>
            <w:rStyle w:val="Hyperlink"/>
            <w:rFonts w:ascii="Calibri" w:hAnsi="Calibri"/>
            <w:sz w:val="20"/>
            <w:szCs w:val="20"/>
          </w:rPr>
          <w:t>http://www.nta.nhs.uk/uploads/families2012vfinali.pdf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Working Together to Safeguard Children: A guide to inter-agency working to safeguard and promote the welfare of children, (2013): </w:t>
      </w:r>
      <w:hyperlink r:id="rId27" w:history="1">
        <w:r w:rsidRPr="00C1207F">
          <w:rPr>
            <w:rStyle w:val="Hyperlink"/>
            <w:rFonts w:ascii="Calibri" w:hAnsi="Calibri"/>
            <w:sz w:val="20"/>
            <w:szCs w:val="20"/>
          </w:rPr>
          <w:t>https://www.gov.uk/government/uploads/system/uploads/attachment_data/file/281368/Working_together_to_safeguard_children.pdf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NICE Guideline CG115: Alcohol Use Disorders: diagnosis, assessment and management of harmful drinking and alcohol dependence (2011): </w:t>
      </w:r>
      <w:hyperlink r:id="rId28" w:history="1">
        <w:r w:rsidRPr="00C1207F">
          <w:rPr>
            <w:rStyle w:val="Hyperlink"/>
            <w:rFonts w:ascii="Calibri" w:hAnsi="Calibri"/>
            <w:sz w:val="20"/>
            <w:szCs w:val="20"/>
          </w:rPr>
          <w:t>http://publications.nice.org.uk/alcohol-use-disorders-diagnosis-assessment-and-management-of-harmful-drinking-and-alcohol-cg115</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lastRenderedPageBreak/>
        <w:t xml:space="preserve">NICE Guideline CG100:  Alcohol Use Disorders: Diagnosis and clinical management of alcohol-related physical complications (2010): </w:t>
      </w:r>
      <w:hyperlink r:id="rId29" w:history="1">
        <w:r w:rsidRPr="00C1207F">
          <w:rPr>
            <w:rStyle w:val="Hyperlink"/>
            <w:rFonts w:ascii="Calibri" w:hAnsi="Calibri"/>
            <w:sz w:val="20"/>
            <w:szCs w:val="20"/>
          </w:rPr>
          <w:t>http://publications.nice.org.uk/alcohol-use-disorders-diagnosis-and-clinical-management-of-alcohol-related-physical-complications-cg100</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NICE Public Health Guidance PH24:  Alcohol-use disorders – preventing the development of hazardous and harmful drinking (2010): </w:t>
      </w:r>
      <w:hyperlink r:id="rId30" w:history="1">
        <w:r w:rsidRPr="00C1207F">
          <w:rPr>
            <w:rStyle w:val="Hyperlink"/>
            <w:rFonts w:ascii="Calibri" w:hAnsi="Calibri"/>
            <w:sz w:val="20"/>
            <w:szCs w:val="20"/>
          </w:rPr>
          <w:t>http://publications.nice.org.uk/alcohol-use-disorders-preventing-harmful-drinking-ph24</w:t>
        </w:r>
      </w:hyperlink>
    </w:p>
    <w:p w:rsidR="00437658" w:rsidRPr="00C1207F" w:rsidRDefault="00437658" w:rsidP="00437658">
      <w:pPr>
        <w:rPr>
          <w:rStyle w:val="Hyperlink"/>
          <w:rFonts w:ascii="Calibri" w:hAnsi="Calibri" w:cs="Arial"/>
          <w:color w:val="auto"/>
          <w:sz w:val="20"/>
          <w:szCs w:val="20"/>
          <w:u w:val="none"/>
        </w:rPr>
      </w:pPr>
    </w:p>
    <w:p w:rsidR="00437658" w:rsidRPr="0096021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Review of the effectiveness of treatment for alcohol problems (NTA, 2006): </w:t>
      </w:r>
      <w:hyperlink r:id="rId31" w:history="1">
        <w:r w:rsidRPr="00C1207F">
          <w:rPr>
            <w:rStyle w:val="Hyperlink"/>
            <w:rFonts w:ascii="Calibri" w:hAnsi="Calibri"/>
            <w:sz w:val="20"/>
            <w:szCs w:val="20"/>
          </w:rPr>
          <w:t>http://www.nta.nhs.uk/uploads/nta_review_of_the_effectiveness_of_treatment_for_alcohol_problems_fullreport_2006_alcohol2.pdf</w:t>
        </w:r>
      </w:hyperlink>
      <w:r w:rsidRPr="00C1207F">
        <w:rPr>
          <w:rStyle w:val="Hyperlink"/>
          <w:rFonts w:ascii="Calibri" w:hAnsi="Calibri"/>
          <w:sz w:val="20"/>
          <w:szCs w:val="20"/>
        </w:rPr>
        <w:t xml:space="preserve"> </w:t>
      </w:r>
    </w:p>
    <w:p w:rsidR="0096021F" w:rsidRPr="0096021F" w:rsidRDefault="0096021F" w:rsidP="0096021F">
      <w:pPr>
        <w:pStyle w:val="ListParagraph"/>
        <w:rPr>
          <w:rStyle w:val="Hyperlink"/>
          <w:rFonts w:ascii="Calibri" w:hAnsi="Calibri"/>
          <w:color w:val="auto"/>
          <w:sz w:val="20"/>
          <w:szCs w:val="20"/>
          <w:u w:val="none"/>
        </w:rPr>
      </w:pPr>
    </w:p>
    <w:p w:rsidR="0096021F" w:rsidRPr="00C1207F" w:rsidRDefault="0096021F" w:rsidP="0096021F">
      <w:pPr>
        <w:pStyle w:val="ListParagraph"/>
        <w:ind w:left="2520"/>
        <w:contextualSpacing/>
        <w:rPr>
          <w:rStyle w:val="Hyperlink"/>
          <w:rFonts w:ascii="Calibri" w:hAnsi="Calibri"/>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Supporting information for the development of joint local protocols between drug and alcohol partnerships, children and family services (NTA, 2011): </w:t>
      </w:r>
      <w:hyperlink r:id="rId32" w:history="1">
        <w:r w:rsidRPr="00C1207F">
          <w:rPr>
            <w:rStyle w:val="Hyperlink"/>
            <w:rFonts w:ascii="Calibri" w:hAnsi="Calibri"/>
            <w:sz w:val="20"/>
            <w:szCs w:val="20"/>
          </w:rPr>
          <w:t>http://www.nta.nhs.uk/uploads/supportinginformation.pdf</w:t>
        </w:r>
      </w:hyperlink>
    </w:p>
    <w:p w:rsidR="00437658" w:rsidRPr="00C1207F" w:rsidRDefault="00437658" w:rsidP="00437658">
      <w:pPr>
        <w:ind w:left="1440"/>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Turning Evidence into Practice: Biological testing in drug and alcohol treatment (PHE, 2013): </w:t>
      </w:r>
      <w:hyperlink r:id="rId33" w:history="1">
        <w:r w:rsidRPr="00C1207F">
          <w:rPr>
            <w:rStyle w:val="Hyperlink"/>
            <w:rFonts w:ascii="Calibri" w:hAnsi="Calibri"/>
            <w:sz w:val="20"/>
            <w:szCs w:val="20"/>
          </w:rPr>
          <w:t>http://www.nta.nhs.uk/uploads/teip_testing_2013.pdf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Style w:val="Hyperlink"/>
          <w:rFonts w:ascii="Calibri" w:hAnsi="Calibri"/>
          <w:color w:val="auto"/>
          <w:sz w:val="20"/>
          <w:szCs w:val="20"/>
          <w:u w:val="none"/>
        </w:rPr>
        <w:t>Turning Evidence into Practice:</w:t>
      </w:r>
      <w:r w:rsidRPr="00C1207F">
        <w:rPr>
          <w:rFonts w:ascii="Calibri" w:hAnsi="Calibri"/>
          <w:sz w:val="20"/>
          <w:szCs w:val="20"/>
        </w:rPr>
        <w:t xml:space="preserve"> </w:t>
      </w:r>
      <w:r w:rsidRPr="00C1207F">
        <w:rPr>
          <w:rStyle w:val="Hyperlink"/>
          <w:rFonts w:ascii="Calibri" w:hAnsi="Calibri"/>
          <w:color w:val="auto"/>
          <w:sz w:val="20"/>
          <w:szCs w:val="20"/>
          <w:u w:val="none"/>
        </w:rPr>
        <w:t xml:space="preserve">Optimising opioid substitution treatment (PHE, 2014): </w:t>
      </w:r>
      <w:hyperlink r:id="rId34" w:history="1">
        <w:r w:rsidRPr="00C1207F">
          <w:rPr>
            <w:rStyle w:val="Hyperlink"/>
            <w:rFonts w:ascii="Calibri" w:hAnsi="Calibri"/>
            <w:sz w:val="20"/>
            <w:szCs w:val="20"/>
          </w:rPr>
          <w:t>http://www.nta.nhs.uk/uploads/teip-ost-14.pdf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Style w:val="Hyperlink"/>
          <w:rFonts w:ascii="Calibri" w:hAnsi="Calibri"/>
          <w:color w:val="auto"/>
          <w:sz w:val="20"/>
          <w:szCs w:val="20"/>
          <w:u w:val="none"/>
        </w:rPr>
        <w:t xml:space="preserve">Facilitating access to mutual aid: Three essential stages for helping clients access appropriate mutual aid support (PHE, 2013): </w:t>
      </w:r>
      <w:hyperlink r:id="rId35" w:history="1">
        <w:r w:rsidRPr="00C1207F">
          <w:rPr>
            <w:rStyle w:val="Hyperlink"/>
            <w:rFonts w:ascii="Calibri" w:hAnsi="Calibri"/>
            <w:sz w:val="20"/>
            <w:szCs w:val="20"/>
          </w:rPr>
          <w:t>http://www.nta.nhs.uk/uploads/mutualaid-fama.pdf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Good Practice in Harm Reduction (2008,NTA): </w:t>
      </w:r>
      <w:hyperlink r:id="rId36" w:history="1">
        <w:r w:rsidRPr="00C1207F">
          <w:rPr>
            <w:rStyle w:val="Hyperlink"/>
            <w:rFonts w:ascii="Calibri" w:hAnsi="Calibri"/>
            <w:sz w:val="20"/>
            <w:szCs w:val="20"/>
          </w:rPr>
          <w:t>http://www.nta.nhs.uk/uploads/nta_good_practice_in_harm_reduction_1108.pdf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Drugs and Alcohol National Occupational Standards (DANOS): </w:t>
      </w:r>
      <w:hyperlink r:id="rId37" w:history="1">
        <w:r w:rsidRPr="00C1207F">
          <w:rPr>
            <w:rStyle w:val="Hyperlink"/>
            <w:rFonts w:ascii="Calibri" w:hAnsi="Calibri"/>
            <w:sz w:val="20"/>
            <w:szCs w:val="20"/>
          </w:rPr>
          <w:t>www.skillsforhealth.org.uk/component/docman/doc_download/137-danos</w:t>
        </w:r>
      </w:hyperlink>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General Healthcare Assessment (NTA, 2006): </w:t>
      </w:r>
      <w:hyperlink r:id="rId38" w:history="1">
        <w:r w:rsidRPr="00C1207F">
          <w:rPr>
            <w:rStyle w:val="Hyperlink"/>
            <w:rFonts w:ascii="Calibri" w:hAnsi="Calibri"/>
            <w:sz w:val="20"/>
            <w:szCs w:val="20"/>
          </w:rPr>
          <w:t>http://www.nta.nhs.uk/uploads/nta_general_healthcare_assessment_guidance.pdf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Care Planning Practice Guide (NTA, 2006): </w:t>
      </w:r>
      <w:hyperlink r:id="rId39" w:history="1">
        <w:r w:rsidRPr="00C1207F">
          <w:rPr>
            <w:rStyle w:val="Hyperlink"/>
            <w:rFonts w:ascii="Calibri" w:hAnsi="Calibri"/>
            <w:sz w:val="20"/>
            <w:szCs w:val="20"/>
          </w:rPr>
          <w:t>http://www.nta.nhs.uk/uploads/nta_care_planning_practice_guide_2006_cpg1.pdf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Employment and Recovery: a good practice guide (NTA, 2012): </w:t>
      </w:r>
      <w:hyperlink r:id="rId40" w:history="1">
        <w:r w:rsidRPr="00C1207F">
          <w:rPr>
            <w:rStyle w:val="Hyperlink"/>
            <w:rFonts w:ascii="Calibri" w:hAnsi="Calibri"/>
            <w:sz w:val="20"/>
            <w:szCs w:val="20"/>
          </w:rPr>
          <w:t>http://www.nta.nhs.uk/uploads/employmentandrecovery.final.pdf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Fonts w:ascii="Calibri" w:hAnsi="Calibri"/>
          <w:sz w:val="20"/>
          <w:szCs w:val="20"/>
        </w:rPr>
      </w:pPr>
      <w:r w:rsidRPr="00C1207F">
        <w:rPr>
          <w:rFonts w:ascii="Calibri" w:hAnsi="Calibri"/>
          <w:sz w:val="20"/>
          <w:szCs w:val="20"/>
        </w:rPr>
        <w:t xml:space="preserve">The Joint-Working Protocol Between Jobcentre Plus and Treatment Providers (NTA, 2010): </w:t>
      </w:r>
      <w:hyperlink r:id="rId41" w:history="1">
        <w:r w:rsidRPr="00C1207F">
          <w:rPr>
            <w:rStyle w:val="Hyperlink"/>
            <w:rFonts w:ascii="Calibri" w:hAnsi="Calibri"/>
            <w:sz w:val="20"/>
            <w:szCs w:val="20"/>
          </w:rPr>
          <w:t>http://www.nta.nhs.uk/uploads/joint-workingprotocolwithjcp.pdf</w:t>
        </w:r>
      </w:hyperlink>
      <w:r w:rsidRPr="00C1207F">
        <w:rPr>
          <w:rFonts w:ascii="Calibri" w:hAnsi="Calibri"/>
          <w:sz w:val="20"/>
          <w:szCs w:val="20"/>
        </w:rPr>
        <w:t xml:space="preserve"> </w:t>
      </w:r>
    </w:p>
    <w:p w:rsidR="00437658" w:rsidRPr="00C1207F" w:rsidRDefault="00437658" w:rsidP="00437658">
      <w:pPr>
        <w:rPr>
          <w:rFonts w:ascii="Calibri" w:hAnsi="Calibri" w:cs="Arial"/>
          <w:sz w:val="20"/>
          <w:szCs w:val="20"/>
        </w:rPr>
      </w:pPr>
    </w:p>
    <w:p w:rsidR="00437658" w:rsidRPr="00C1207F" w:rsidRDefault="00437658" w:rsidP="00346D2A">
      <w:pPr>
        <w:pStyle w:val="ListParagraph"/>
        <w:numPr>
          <w:ilvl w:val="0"/>
          <w:numId w:val="102"/>
        </w:numPr>
        <w:contextualSpacing/>
        <w:rPr>
          <w:rStyle w:val="Hyperlink"/>
          <w:rFonts w:ascii="Calibri" w:hAnsi="Calibri"/>
          <w:color w:val="auto"/>
          <w:sz w:val="20"/>
          <w:szCs w:val="20"/>
          <w:u w:val="none"/>
        </w:rPr>
      </w:pPr>
      <w:r w:rsidRPr="00C1207F">
        <w:rPr>
          <w:rFonts w:ascii="Calibri" w:hAnsi="Calibri"/>
          <w:sz w:val="20"/>
          <w:szCs w:val="20"/>
        </w:rPr>
        <w:t xml:space="preserve">Club drugs: Emerging Trends and Risks (NTA, 2012): </w:t>
      </w:r>
      <w:hyperlink r:id="rId42" w:history="1">
        <w:r w:rsidRPr="00C1207F">
          <w:rPr>
            <w:rStyle w:val="Hyperlink"/>
            <w:rFonts w:ascii="Calibri" w:hAnsi="Calibri"/>
            <w:sz w:val="20"/>
            <w:szCs w:val="20"/>
          </w:rPr>
          <w:t>http://www.nta.nhs.uk/uploads/clubdrugsreport2012[0].pdf</w:t>
        </w:r>
      </w:hyperlink>
    </w:p>
    <w:p w:rsidR="00437658" w:rsidRPr="00C1207F" w:rsidRDefault="00437658" w:rsidP="00437658">
      <w:pPr>
        <w:rPr>
          <w:rStyle w:val="Hyperlink"/>
          <w:rFonts w:ascii="Calibri" w:hAnsi="Calibri" w:cs="Arial"/>
          <w:color w:val="auto"/>
          <w:sz w:val="20"/>
          <w:szCs w:val="20"/>
          <w:u w:val="none"/>
        </w:rPr>
      </w:pPr>
    </w:p>
    <w:p w:rsidR="00437658" w:rsidRPr="00C1207F" w:rsidRDefault="00437658" w:rsidP="00346D2A">
      <w:pPr>
        <w:pStyle w:val="ListParagraph"/>
        <w:numPr>
          <w:ilvl w:val="0"/>
          <w:numId w:val="102"/>
        </w:numPr>
        <w:contextualSpacing/>
        <w:rPr>
          <w:rFonts w:ascii="Calibri" w:hAnsi="Calibri"/>
          <w:sz w:val="20"/>
          <w:szCs w:val="20"/>
        </w:rPr>
      </w:pPr>
      <w:r w:rsidRPr="00C1207F">
        <w:rPr>
          <w:rFonts w:ascii="Calibri" w:hAnsi="Calibri"/>
          <w:sz w:val="20"/>
          <w:szCs w:val="20"/>
        </w:rPr>
        <w:t xml:space="preserve">The Role of Residential Rehab in an Integrated Treatment System (NTA, 2012): </w:t>
      </w:r>
      <w:hyperlink r:id="rId43" w:history="1">
        <w:r w:rsidRPr="00C1207F">
          <w:rPr>
            <w:rStyle w:val="Hyperlink"/>
            <w:rFonts w:ascii="Calibri" w:hAnsi="Calibri"/>
            <w:sz w:val="20"/>
            <w:szCs w:val="20"/>
          </w:rPr>
          <w:t>http://www.nta.nhs.uk/uploads/roleofresi-rehab.pdf</w:t>
        </w:r>
      </w:hyperlink>
    </w:p>
    <w:p w:rsidR="00437658" w:rsidRPr="00C1207F" w:rsidRDefault="00437658" w:rsidP="00437658">
      <w:pPr>
        <w:rPr>
          <w:rFonts w:ascii="Calibri" w:hAnsi="Calibri" w:cs="Arial"/>
          <w:sz w:val="20"/>
          <w:szCs w:val="20"/>
        </w:rPr>
      </w:pPr>
    </w:p>
    <w:p w:rsidR="00437658" w:rsidRPr="00C1207F" w:rsidRDefault="00437658" w:rsidP="00437658">
      <w:pPr>
        <w:ind w:left="1440"/>
        <w:rPr>
          <w:rFonts w:ascii="Calibri" w:hAnsi="Calibri" w:cs="Arial"/>
          <w:sz w:val="20"/>
          <w:szCs w:val="20"/>
        </w:rPr>
      </w:pPr>
      <w:r w:rsidRPr="00C1207F">
        <w:rPr>
          <w:rFonts w:ascii="Calibri" w:hAnsi="Calibri" w:cs="Arial"/>
          <w:sz w:val="20"/>
          <w:szCs w:val="20"/>
        </w:rPr>
        <w:t>The Provider will be expected to accept and adopt relevant updates to existing guidance as well as new guidelines as and when issued.</w:t>
      </w:r>
    </w:p>
    <w:p w:rsidR="00437658" w:rsidRDefault="00437658" w:rsidP="00437658">
      <w:pPr>
        <w:tabs>
          <w:tab w:val="left" w:pos="2868"/>
        </w:tabs>
        <w:ind w:left="1440" w:hanging="1080"/>
        <w:rPr>
          <w:rFonts w:ascii="Calibri" w:hAnsi="Calibri"/>
          <w:sz w:val="20"/>
          <w:szCs w:val="20"/>
        </w:rPr>
      </w:pPr>
    </w:p>
    <w:p w:rsidR="00437658" w:rsidRDefault="0096021F" w:rsidP="00437658">
      <w:pPr>
        <w:tabs>
          <w:tab w:val="left" w:pos="2868"/>
        </w:tabs>
        <w:ind w:left="1440" w:hanging="1080"/>
        <w:rPr>
          <w:rFonts w:ascii="Calibri" w:hAnsi="Calibri"/>
          <w:b/>
          <w:sz w:val="20"/>
          <w:szCs w:val="20"/>
        </w:rPr>
      </w:pPr>
      <w:r>
        <w:rPr>
          <w:rFonts w:ascii="Calibri" w:hAnsi="Calibri"/>
          <w:b/>
          <w:sz w:val="20"/>
          <w:szCs w:val="20"/>
        </w:rPr>
        <w:t>S</w:t>
      </w:r>
      <w:r w:rsidR="00DB0092">
        <w:rPr>
          <w:rFonts w:ascii="Calibri" w:hAnsi="Calibri"/>
          <w:b/>
          <w:sz w:val="20"/>
          <w:szCs w:val="20"/>
        </w:rPr>
        <w:t>D</w:t>
      </w:r>
      <w:r w:rsidR="00437658" w:rsidRPr="00DA76B4">
        <w:rPr>
          <w:rFonts w:ascii="Calibri" w:hAnsi="Calibri"/>
          <w:b/>
          <w:sz w:val="20"/>
          <w:szCs w:val="20"/>
        </w:rPr>
        <w:t>B5.</w:t>
      </w:r>
      <w:r w:rsidR="00437658" w:rsidRPr="00DA76B4">
        <w:rPr>
          <w:rFonts w:ascii="Calibri" w:hAnsi="Calibri"/>
          <w:b/>
          <w:sz w:val="20"/>
          <w:szCs w:val="20"/>
        </w:rPr>
        <w:tab/>
        <w:t>LOCATION OF PROVIDER</w:t>
      </w:r>
      <w:r>
        <w:rPr>
          <w:rFonts w:ascii="Calibri" w:hAnsi="Calibri"/>
          <w:b/>
          <w:sz w:val="20"/>
          <w:szCs w:val="20"/>
        </w:rPr>
        <w:t>’</w:t>
      </w:r>
      <w:r w:rsidR="00437658" w:rsidRPr="00DA76B4">
        <w:rPr>
          <w:rFonts w:ascii="Calibri" w:hAnsi="Calibri"/>
          <w:b/>
          <w:sz w:val="20"/>
          <w:szCs w:val="20"/>
        </w:rPr>
        <w:t>S PREMISES</w:t>
      </w:r>
    </w:p>
    <w:p w:rsidR="00437658" w:rsidRDefault="00437658" w:rsidP="00437658">
      <w:pPr>
        <w:tabs>
          <w:tab w:val="left" w:pos="2868"/>
        </w:tabs>
        <w:ind w:left="1440" w:hanging="1080"/>
        <w:rPr>
          <w:rFonts w:ascii="Calibri" w:hAnsi="Calibri"/>
          <w:b/>
          <w:sz w:val="20"/>
          <w:szCs w:val="20"/>
        </w:rPr>
      </w:pPr>
    </w:p>
    <w:p w:rsidR="00437658" w:rsidRDefault="0096021F" w:rsidP="00437658">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sidR="00437658">
        <w:rPr>
          <w:rFonts w:ascii="Calibri" w:hAnsi="Calibri"/>
          <w:sz w:val="20"/>
          <w:szCs w:val="20"/>
        </w:rPr>
        <w:t>B5.1.</w:t>
      </w:r>
      <w:r w:rsidR="00437658">
        <w:rPr>
          <w:rFonts w:ascii="Calibri" w:hAnsi="Calibri"/>
          <w:sz w:val="20"/>
          <w:szCs w:val="20"/>
        </w:rPr>
        <w:tab/>
      </w:r>
      <w:r w:rsidR="00437658" w:rsidRPr="00977CB0">
        <w:rPr>
          <w:rFonts w:ascii="Calibri" w:hAnsi="Calibri"/>
          <w:b/>
          <w:sz w:val="20"/>
          <w:szCs w:val="20"/>
        </w:rPr>
        <w:t>Location</w:t>
      </w: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r>
    </w:p>
    <w:p w:rsidR="00437658" w:rsidRDefault="00437658" w:rsidP="00437658">
      <w:pPr>
        <w:tabs>
          <w:tab w:val="left" w:pos="2868"/>
        </w:tabs>
        <w:ind w:left="1440" w:hanging="1080"/>
        <w:rPr>
          <w:rFonts w:ascii="Calibri" w:hAnsi="Calibri"/>
          <w:sz w:val="20"/>
          <w:szCs w:val="20"/>
        </w:rPr>
      </w:pPr>
      <w:r>
        <w:rPr>
          <w:rFonts w:ascii="Calibri" w:hAnsi="Calibri"/>
          <w:sz w:val="20"/>
          <w:szCs w:val="20"/>
        </w:rPr>
        <w:tab/>
        <w:t>The Service is located at [</w:t>
      </w:r>
      <w:r w:rsidRPr="00977CB0">
        <w:rPr>
          <w:rFonts w:ascii="Calibri" w:hAnsi="Calibri"/>
          <w:sz w:val="20"/>
          <w:szCs w:val="20"/>
          <w:highlight w:val="yellow"/>
        </w:rPr>
        <w:t xml:space="preserve">insert </w:t>
      </w:r>
      <w:proofErr w:type="gramStart"/>
      <w:r w:rsidRPr="00977CB0">
        <w:rPr>
          <w:rFonts w:ascii="Calibri" w:hAnsi="Calibri"/>
          <w:sz w:val="20"/>
          <w:szCs w:val="20"/>
          <w:highlight w:val="yellow"/>
        </w:rPr>
        <w:t>address(</w:t>
      </w:r>
      <w:proofErr w:type="spellStart"/>
      <w:proofErr w:type="gramEnd"/>
      <w:r w:rsidRPr="00EA7312">
        <w:rPr>
          <w:rFonts w:ascii="Calibri" w:hAnsi="Calibri"/>
          <w:sz w:val="20"/>
          <w:szCs w:val="20"/>
          <w:highlight w:val="yellow"/>
        </w:rPr>
        <w:t>es</w:t>
      </w:r>
      <w:proofErr w:type="spellEnd"/>
      <w:r w:rsidRPr="00D911C2">
        <w:rPr>
          <w:rFonts w:ascii="Calibri" w:hAnsi="Calibri"/>
          <w:sz w:val="20"/>
          <w:szCs w:val="20"/>
          <w:highlight w:val="yellow"/>
        </w:rPr>
        <w:t>) of the Provider premises</w:t>
      </w:r>
      <w:r>
        <w:rPr>
          <w:rFonts w:ascii="Calibri" w:hAnsi="Calibri"/>
          <w:sz w:val="20"/>
          <w:szCs w:val="20"/>
        </w:rPr>
        <w:t xml:space="preserve">]. </w:t>
      </w:r>
    </w:p>
    <w:p w:rsidR="00437658" w:rsidRDefault="00437658" w:rsidP="00437658">
      <w:pPr>
        <w:tabs>
          <w:tab w:val="left" w:pos="2868"/>
        </w:tabs>
        <w:ind w:left="1440" w:hanging="1080"/>
        <w:rPr>
          <w:rFonts w:ascii="Calibri" w:hAnsi="Calibri"/>
          <w:sz w:val="20"/>
          <w:szCs w:val="20"/>
        </w:rPr>
      </w:pPr>
    </w:p>
    <w:p w:rsidR="00437658" w:rsidRDefault="00437658" w:rsidP="00437658">
      <w:pPr>
        <w:tabs>
          <w:tab w:val="left" w:pos="2868"/>
        </w:tabs>
        <w:rPr>
          <w:rFonts w:ascii="Calibri" w:hAnsi="Calibri"/>
          <w:sz w:val="20"/>
          <w:szCs w:val="20"/>
        </w:rPr>
      </w:pPr>
    </w:p>
    <w:p w:rsidR="00437658" w:rsidRDefault="00437658" w:rsidP="00437658">
      <w:pPr>
        <w:tabs>
          <w:tab w:val="left" w:pos="2868"/>
        </w:tabs>
        <w:rPr>
          <w:rFonts w:ascii="Calibri" w:hAnsi="Calibri"/>
          <w:sz w:val="20"/>
          <w:szCs w:val="20"/>
        </w:rPr>
      </w:pPr>
    </w:p>
    <w:p w:rsidR="00437658" w:rsidRDefault="00437658" w:rsidP="00437658">
      <w:pPr>
        <w:tabs>
          <w:tab w:val="left" w:pos="2868"/>
        </w:tabs>
        <w:rPr>
          <w:rFonts w:ascii="Calibri" w:hAnsi="Calibri"/>
          <w:sz w:val="20"/>
          <w:szCs w:val="20"/>
        </w:rPr>
      </w:pPr>
    </w:p>
    <w:p w:rsidR="00437658" w:rsidRPr="00B63D91" w:rsidRDefault="00437658" w:rsidP="00437658">
      <w:pPr>
        <w:tabs>
          <w:tab w:val="left" w:pos="2868"/>
        </w:tabs>
        <w:rPr>
          <w:rFonts w:ascii="Calibri" w:hAnsi="Calibri"/>
          <w:sz w:val="20"/>
          <w:szCs w:val="20"/>
        </w:rPr>
      </w:pPr>
    </w:p>
    <w:p w:rsidR="00C80B04" w:rsidRDefault="00437658" w:rsidP="00437658">
      <w:pPr>
        <w:tabs>
          <w:tab w:val="left" w:pos="2868"/>
        </w:tabs>
        <w:rPr>
          <w:rFonts w:ascii="Calibri" w:hAnsi="Calibri"/>
          <w:sz w:val="20"/>
          <w:szCs w:val="20"/>
        </w:rPr>
      </w:pPr>
      <w:r>
        <w:rPr>
          <w:rFonts w:ascii="Calibri" w:hAnsi="Calibri" w:cs="Calibri"/>
          <w:b/>
          <w:sz w:val="20"/>
          <w:szCs w:val="20"/>
          <w:u w:val="single"/>
        </w:rPr>
        <w:br w:type="page"/>
      </w:r>
    </w:p>
    <w:p w:rsidR="003152B1" w:rsidRPr="00B63D91" w:rsidRDefault="003152B1" w:rsidP="003152B1">
      <w:pPr>
        <w:tabs>
          <w:tab w:val="left" w:pos="2868"/>
        </w:tabs>
        <w:rPr>
          <w:rFonts w:ascii="Calibri" w:hAnsi="Calibri"/>
          <w:sz w:val="20"/>
          <w:szCs w:val="20"/>
        </w:rPr>
      </w:pPr>
    </w:p>
    <w:p w:rsidR="00DA76B4" w:rsidRPr="00B51CAA" w:rsidRDefault="00DA76B4" w:rsidP="00DA76B4">
      <w:pPr>
        <w:jc w:val="center"/>
        <w:rPr>
          <w:rFonts w:ascii="Calibri" w:hAnsi="Calibri" w:cs="Calibri"/>
          <w:b/>
          <w:sz w:val="20"/>
          <w:szCs w:val="20"/>
          <w:u w:val="single"/>
        </w:rPr>
      </w:pPr>
      <w:r w:rsidRPr="00B51CAA">
        <w:rPr>
          <w:rFonts w:ascii="Calibri" w:hAnsi="Calibri" w:cs="Calibri"/>
          <w:b/>
          <w:sz w:val="20"/>
          <w:szCs w:val="20"/>
          <w:u w:val="single"/>
        </w:rPr>
        <w:t>Section C</w:t>
      </w:r>
    </w:p>
    <w:p w:rsidR="00DA76B4" w:rsidRPr="00B51CAA" w:rsidRDefault="00DA76B4" w:rsidP="00DA76B4">
      <w:pPr>
        <w:jc w:val="center"/>
        <w:rPr>
          <w:rFonts w:ascii="Calibri" w:hAnsi="Calibri" w:cs="Calibri"/>
          <w:b/>
          <w:sz w:val="20"/>
          <w:szCs w:val="20"/>
          <w:u w:val="single"/>
        </w:rPr>
      </w:pPr>
      <w:r w:rsidRPr="00B51CAA">
        <w:rPr>
          <w:rFonts w:ascii="Calibri" w:hAnsi="Calibri" w:cs="Calibri"/>
          <w:b/>
          <w:sz w:val="20"/>
          <w:szCs w:val="20"/>
          <w:u w:val="single"/>
        </w:rPr>
        <w:t>Key Performance Indicators and Reporting Requirements</w:t>
      </w:r>
    </w:p>
    <w:p w:rsidR="00317FEF" w:rsidRDefault="00317FEF" w:rsidP="001E72CB">
      <w:pPr>
        <w:tabs>
          <w:tab w:val="left" w:pos="2868"/>
        </w:tabs>
        <w:rPr>
          <w:rFonts w:ascii="Calibri" w:hAnsi="Calibri"/>
          <w:sz w:val="20"/>
          <w:szCs w:val="20"/>
        </w:rPr>
      </w:pPr>
    </w:p>
    <w:p w:rsidR="00317FEF" w:rsidRPr="00B51CAA" w:rsidRDefault="00317FEF" w:rsidP="00317FEF">
      <w:pPr>
        <w:numPr>
          <w:ilvl w:val="0"/>
          <w:numId w:val="62"/>
        </w:numPr>
        <w:rPr>
          <w:rFonts w:ascii="Calibri" w:hAnsi="Calibri" w:cs="Calibri"/>
          <w:sz w:val="20"/>
          <w:szCs w:val="20"/>
        </w:rPr>
      </w:pPr>
      <w:r w:rsidRPr="00B51CAA">
        <w:rPr>
          <w:rFonts w:ascii="Calibri" w:hAnsi="Calibri" w:cs="Calibri"/>
          <w:sz w:val="20"/>
          <w:szCs w:val="20"/>
        </w:rPr>
        <w:t xml:space="preserve">the provision of </w:t>
      </w:r>
      <w:r>
        <w:rPr>
          <w:rFonts w:ascii="Calibri" w:hAnsi="Calibri" w:cs="Calibri"/>
          <w:sz w:val="20"/>
          <w:szCs w:val="20"/>
        </w:rPr>
        <w:t>SUPERVISED CONSUMPTION SERVICES</w:t>
      </w:r>
      <w:r w:rsidR="00DB0092">
        <w:rPr>
          <w:rFonts w:ascii="Calibri" w:hAnsi="Calibri" w:cs="Calibri"/>
          <w:sz w:val="20"/>
          <w:szCs w:val="20"/>
        </w:rPr>
        <w:t xml:space="preserve"> – Doncaster area</w:t>
      </w:r>
    </w:p>
    <w:p w:rsidR="00317FEF" w:rsidRDefault="00317FEF" w:rsidP="00317FEF">
      <w:pPr>
        <w:rPr>
          <w:rFonts w:ascii="Calibri" w:hAnsi="Calibri" w:cs="Calibri"/>
          <w:b/>
          <w:sz w:val="22"/>
          <w:szCs w:val="22"/>
          <w:u w:val="single"/>
        </w:rPr>
      </w:pPr>
    </w:p>
    <w:p w:rsidR="00317FEF" w:rsidRDefault="00317FEF" w:rsidP="00317FEF">
      <w:pPr>
        <w:tabs>
          <w:tab w:val="left" w:pos="2868"/>
        </w:tabs>
        <w:ind w:left="1440" w:hanging="1080"/>
        <w:rPr>
          <w:rFonts w:ascii="Calibri" w:hAnsi="Calibri"/>
          <w:b/>
          <w:sz w:val="20"/>
          <w:szCs w:val="20"/>
        </w:rPr>
      </w:pPr>
      <w:r>
        <w:rPr>
          <w:rFonts w:ascii="Calibri" w:hAnsi="Calibri"/>
          <w:b/>
          <w:sz w:val="20"/>
          <w:szCs w:val="20"/>
        </w:rPr>
        <w:t>S</w:t>
      </w:r>
      <w:r w:rsidR="00DB0092">
        <w:rPr>
          <w:rFonts w:ascii="Calibri" w:hAnsi="Calibri"/>
          <w:b/>
          <w:sz w:val="20"/>
          <w:szCs w:val="20"/>
        </w:rPr>
        <w:t>D</w:t>
      </w:r>
      <w:r>
        <w:rPr>
          <w:rFonts w:ascii="Calibri" w:hAnsi="Calibri"/>
          <w:b/>
          <w:sz w:val="20"/>
          <w:szCs w:val="20"/>
        </w:rPr>
        <w:t>C1</w:t>
      </w:r>
      <w:r w:rsidRPr="00B63D91">
        <w:rPr>
          <w:rFonts w:ascii="Calibri" w:hAnsi="Calibri"/>
          <w:b/>
          <w:sz w:val="20"/>
          <w:szCs w:val="20"/>
        </w:rPr>
        <w:t>.</w:t>
      </w:r>
      <w:r w:rsidRPr="00B63D91">
        <w:rPr>
          <w:rFonts w:ascii="Calibri" w:hAnsi="Calibri"/>
          <w:b/>
          <w:sz w:val="20"/>
          <w:szCs w:val="20"/>
        </w:rPr>
        <w:tab/>
      </w:r>
      <w:r>
        <w:rPr>
          <w:rFonts w:ascii="Calibri" w:hAnsi="Calibri"/>
          <w:b/>
          <w:sz w:val="20"/>
          <w:szCs w:val="20"/>
        </w:rPr>
        <w:t>INFORMATION</w:t>
      </w:r>
    </w:p>
    <w:p w:rsidR="00317FEF" w:rsidRDefault="00317FEF" w:rsidP="00317FEF">
      <w:pPr>
        <w:tabs>
          <w:tab w:val="left" w:pos="2868"/>
        </w:tabs>
        <w:ind w:left="1440" w:hanging="1080"/>
        <w:rPr>
          <w:rFonts w:ascii="Calibri" w:hAnsi="Calibri"/>
          <w:b/>
          <w:sz w:val="20"/>
          <w:szCs w:val="20"/>
        </w:rPr>
      </w:pPr>
    </w:p>
    <w:p w:rsidR="00317FEF"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C1.1.</w:t>
      </w:r>
      <w:r>
        <w:rPr>
          <w:rFonts w:ascii="Calibri" w:hAnsi="Calibri"/>
          <w:sz w:val="20"/>
          <w:szCs w:val="20"/>
        </w:rPr>
        <w:tab/>
        <w:t>The Provider must provide the Trust with the information specified in Section C (</w:t>
      </w:r>
      <w:r w:rsidRPr="00B755BB">
        <w:rPr>
          <w:rFonts w:ascii="Calibri" w:hAnsi="Calibri"/>
          <w:i/>
          <w:sz w:val="20"/>
          <w:szCs w:val="20"/>
        </w:rPr>
        <w:t>Key Performance Indicators and Reporting Requirements</w:t>
      </w:r>
      <w:r>
        <w:rPr>
          <w:rFonts w:ascii="Calibri" w:hAnsi="Calibri"/>
          <w:sz w:val="20"/>
          <w:szCs w:val="20"/>
        </w:rPr>
        <w:t>) and any other clauses of this Contract, to measure quality, quantity and otherwise of the Service.</w:t>
      </w:r>
    </w:p>
    <w:p w:rsidR="00317FEF" w:rsidRDefault="00317FEF" w:rsidP="00317FEF">
      <w:pPr>
        <w:tabs>
          <w:tab w:val="left" w:pos="2868"/>
        </w:tabs>
        <w:ind w:left="1440" w:hanging="1080"/>
        <w:rPr>
          <w:rFonts w:ascii="Calibri" w:hAnsi="Calibri"/>
          <w:sz w:val="20"/>
          <w:szCs w:val="20"/>
        </w:rPr>
      </w:pPr>
    </w:p>
    <w:p w:rsidR="00317FEF"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C1.2.</w:t>
      </w:r>
      <w:r>
        <w:rPr>
          <w:rFonts w:ascii="Calibri" w:hAnsi="Calibri"/>
          <w:sz w:val="20"/>
          <w:szCs w:val="20"/>
        </w:rPr>
        <w:tab/>
        <w:t>The Provider must deliver this information required under Section C (</w:t>
      </w:r>
      <w:r w:rsidRPr="00B755BB">
        <w:rPr>
          <w:rFonts w:ascii="Calibri" w:hAnsi="Calibri"/>
          <w:i/>
          <w:sz w:val="20"/>
          <w:szCs w:val="20"/>
        </w:rPr>
        <w:t>Key Performance Indicators and Reporting Requirements</w:t>
      </w:r>
      <w:r>
        <w:rPr>
          <w:rFonts w:ascii="Calibri" w:hAnsi="Calibri"/>
          <w:sz w:val="20"/>
          <w:szCs w:val="20"/>
        </w:rPr>
        <w:t xml:space="preserve"> in the format, manner and frequency as well as within the timescales (if any) as specified in Section C (</w:t>
      </w:r>
      <w:r w:rsidRPr="00B755BB">
        <w:rPr>
          <w:rFonts w:ascii="Calibri" w:hAnsi="Calibri"/>
          <w:i/>
          <w:sz w:val="20"/>
          <w:szCs w:val="20"/>
        </w:rPr>
        <w:t>Key Performance Indicator</w:t>
      </w:r>
      <w:r>
        <w:rPr>
          <w:rFonts w:ascii="Calibri" w:hAnsi="Calibri"/>
          <w:i/>
          <w:sz w:val="20"/>
          <w:szCs w:val="20"/>
        </w:rPr>
        <w:t>s</w:t>
      </w:r>
      <w:r w:rsidRPr="00B755BB">
        <w:rPr>
          <w:rFonts w:ascii="Calibri" w:hAnsi="Calibri"/>
          <w:i/>
          <w:sz w:val="20"/>
          <w:szCs w:val="20"/>
        </w:rPr>
        <w:t xml:space="preserve"> and Reporting Requirements</w:t>
      </w:r>
      <w:r>
        <w:rPr>
          <w:rFonts w:ascii="Calibri" w:hAnsi="Calibri"/>
          <w:sz w:val="20"/>
          <w:szCs w:val="20"/>
        </w:rPr>
        <w:t>) and must ensure that the information is accurate and complete.</w:t>
      </w:r>
    </w:p>
    <w:p w:rsidR="00317FEF" w:rsidRDefault="00317FEF" w:rsidP="00317FEF">
      <w:pPr>
        <w:tabs>
          <w:tab w:val="left" w:pos="2868"/>
        </w:tabs>
        <w:ind w:left="1440" w:hanging="1080"/>
        <w:rPr>
          <w:rFonts w:ascii="Calibri" w:hAnsi="Calibri"/>
          <w:sz w:val="20"/>
          <w:szCs w:val="20"/>
        </w:rPr>
      </w:pPr>
    </w:p>
    <w:p w:rsidR="00317FEF"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C1.3.</w:t>
      </w:r>
      <w:r>
        <w:rPr>
          <w:rFonts w:ascii="Calibri" w:hAnsi="Calibri"/>
          <w:sz w:val="20"/>
          <w:szCs w:val="20"/>
        </w:rPr>
        <w:tab/>
        <w:t>If the Provider fails to comply with any obligations under Section C (</w:t>
      </w:r>
      <w:r w:rsidRPr="00B755BB">
        <w:rPr>
          <w:rFonts w:ascii="Calibri" w:hAnsi="Calibri"/>
          <w:i/>
          <w:sz w:val="20"/>
          <w:szCs w:val="20"/>
        </w:rPr>
        <w:t>Key Performance Indicator</w:t>
      </w:r>
      <w:r>
        <w:rPr>
          <w:rFonts w:ascii="Calibri" w:hAnsi="Calibri"/>
          <w:i/>
          <w:sz w:val="20"/>
          <w:szCs w:val="20"/>
        </w:rPr>
        <w:t>s</w:t>
      </w:r>
      <w:r w:rsidRPr="00B755BB">
        <w:rPr>
          <w:rFonts w:ascii="Calibri" w:hAnsi="Calibri"/>
          <w:i/>
          <w:sz w:val="20"/>
          <w:szCs w:val="20"/>
        </w:rPr>
        <w:t xml:space="preserve"> and Reporting Requirements</w:t>
      </w:r>
      <w:r>
        <w:rPr>
          <w:rFonts w:ascii="Calibri" w:hAnsi="Calibri"/>
          <w:sz w:val="20"/>
          <w:szCs w:val="20"/>
        </w:rPr>
        <w:t xml:space="preserve">), the Trust </w:t>
      </w:r>
      <w:proofErr w:type="gramStart"/>
      <w:r>
        <w:rPr>
          <w:rFonts w:ascii="Calibri" w:hAnsi="Calibri"/>
          <w:sz w:val="20"/>
          <w:szCs w:val="20"/>
        </w:rPr>
        <w:t>may (without prejudice to any other rights it may</w:t>
      </w:r>
      <w:proofErr w:type="gramEnd"/>
      <w:r>
        <w:rPr>
          <w:rFonts w:ascii="Calibri" w:hAnsi="Calibri"/>
          <w:sz w:val="20"/>
          <w:szCs w:val="20"/>
        </w:rPr>
        <w:t xml:space="preserve"> have under this Contract) exercise any consequence for failing to satisfy the relevant obligation specified in Section C (</w:t>
      </w:r>
      <w:r w:rsidRPr="00B755BB">
        <w:rPr>
          <w:rFonts w:ascii="Calibri" w:hAnsi="Calibri"/>
          <w:i/>
          <w:sz w:val="20"/>
          <w:szCs w:val="20"/>
        </w:rPr>
        <w:t>Key Performance Indicator</w:t>
      </w:r>
      <w:r>
        <w:rPr>
          <w:rFonts w:ascii="Calibri" w:hAnsi="Calibri"/>
          <w:i/>
          <w:sz w:val="20"/>
          <w:szCs w:val="20"/>
        </w:rPr>
        <w:t>s</w:t>
      </w:r>
      <w:r w:rsidRPr="00B755BB">
        <w:rPr>
          <w:rFonts w:ascii="Calibri" w:hAnsi="Calibri"/>
          <w:i/>
          <w:sz w:val="20"/>
          <w:szCs w:val="20"/>
        </w:rPr>
        <w:t xml:space="preserve"> and Reporting Requirements</w:t>
      </w:r>
      <w:r>
        <w:rPr>
          <w:rFonts w:ascii="Calibri" w:hAnsi="Calibri"/>
          <w:sz w:val="20"/>
          <w:szCs w:val="20"/>
        </w:rPr>
        <w:t>).</w:t>
      </w:r>
    </w:p>
    <w:p w:rsidR="00317FEF" w:rsidRDefault="00317FEF" w:rsidP="00317FEF">
      <w:pPr>
        <w:tabs>
          <w:tab w:val="left" w:pos="2868"/>
        </w:tabs>
        <w:ind w:left="1440" w:hanging="1080"/>
        <w:rPr>
          <w:rFonts w:ascii="Calibri" w:hAnsi="Calibri"/>
          <w:sz w:val="20"/>
          <w:szCs w:val="20"/>
        </w:rPr>
      </w:pPr>
    </w:p>
    <w:p w:rsidR="00317FEF"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C1.4.</w:t>
      </w:r>
      <w:r>
        <w:rPr>
          <w:rFonts w:ascii="Calibri" w:hAnsi="Calibri"/>
          <w:sz w:val="20"/>
          <w:szCs w:val="20"/>
        </w:rPr>
        <w:tab/>
        <w:t>In addition to the information required under Section C (</w:t>
      </w:r>
      <w:r w:rsidRPr="00B755BB">
        <w:rPr>
          <w:rFonts w:ascii="Calibri" w:hAnsi="Calibri"/>
          <w:i/>
          <w:sz w:val="20"/>
          <w:szCs w:val="20"/>
        </w:rPr>
        <w:t>Key Performance Indicator</w:t>
      </w:r>
      <w:r>
        <w:rPr>
          <w:rFonts w:ascii="Calibri" w:hAnsi="Calibri"/>
          <w:i/>
          <w:sz w:val="20"/>
          <w:szCs w:val="20"/>
        </w:rPr>
        <w:t>s</w:t>
      </w:r>
      <w:r w:rsidRPr="00B755BB">
        <w:rPr>
          <w:rFonts w:ascii="Calibri" w:hAnsi="Calibri"/>
          <w:i/>
          <w:sz w:val="20"/>
          <w:szCs w:val="20"/>
        </w:rPr>
        <w:t xml:space="preserve"> and Reporting Requirements</w:t>
      </w:r>
      <w:r>
        <w:rPr>
          <w:rFonts w:ascii="Calibri" w:hAnsi="Calibri"/>
          <w:sz w:val="20"/>
          <w:szCs w:val="20"/>
        </w:rPr>
        <w:t>), the Trust may request from the Provider any other information it reasonably requires in relation to this Contract and the Provider must deliver such information in a timely manner.</w:t>
      </w:r>
    </w:p>
    <w:p w:rsidR="00317FEF" w:rsidRDefault="00317FEF" w:rsidP="00317FEF">
      <w:pPr>
        <w:tabs>
          <w:tab w:val="left" w:pos="2868"/>
        </w:tabs>
        <w:ind w:left="1440" w:hanging="1080"/>
        <w:rPr>
          <w:rFonts w:ascii="Calibri" w:hAnsi="Calibri"/>
          <w:sz w:val="20"/>
          <w:szCs w:val="20"/>
        </w:rPr>
      </w:pPr>
    </w:p>
    <w:p w:rsidR="00317FEF" w:rsidRDefault="00317FEF" w:rsidP="00317FEF">
      <w:pPr>
        <w:tabs>
          <w:tab w:val="left" w:pos="2868"/>
        </w:tabs>
        <w:ind w:left="1440" w:hanging="1080"/>
        <w:rPr>
          <w:rFonts w:ascii="Calibri" w:hAnsi="Calibri"/>
          <w:b/>
          <w:sz w:val="20"/>
          <w:szCs w:val="20"/>
        </w:rPr>
      </w:pPr>
      <w:r>
        <w:rPr>
          <w:rFonts w:ascii="Calibri" w:hAnsi="Calibri"/>
          <w:b/>
          <w:sz w:val="20"/>
          <w:szCs w:val="20"/>
        </w:rPr>
        <w:t>S</w:t>
      </w:r>
      <w:r w:rsidR="00DB0092">
        <w:rPr>
          <w:rFonts w:ascii="Calibri" w:hAnsi="Calibri"/>
          <w:b/>
          <w:sz w:val="20"/>
          <w:szCs w:val="20"/>
        </w:rPr>
        <w:t>D</w:t>
      </w:r>
      <w:r>
        <w:rPr>
          <w:rFonts w:ascii="Calibri" w:hAnsi="Calibri"/>
          <w:b/>
          <w:sz w:val="20"/>
          <w:szCs w:val="20"/>
        </w:rPr>
        <w:t>C2.</w:t>
      </w:r>
      <w:r>
        <w:rPr>
          <w:rFonts w:ascii="Calibri" w:hAnsi="Calibri"/>
          <w:b/>
          <w:sz w:val="20"/>
          <w:szCs w:val="20"/>
        </w:rPr>
        <w:tab/>
        <w:t>REPORTING REQUIREMENTS</w:t>
      </w:r>
    </w:p>
    <w:p w:rsidR="00317FEF" w:rsidRDefault="00317FEF" w:rsidP="00317FEF">
      <w:pPr>
        <w:tabs>
          <w:tab w:val="left" w:pos="2868"/>
        </w:tabs>
        <w:ind w:left="1440" w:hanging="1080"/>
        <w:rPr>
          <w:rFonts w:ascii="Calibri" w:hAnsi="Calibri"/>
          <w:b/>
          <w:sz w:val="20"/>
          <w:szCs w:val="20"/>
        </w:rPr>
      </w:pPr>
    </w:p>
    <w:p w:rsidR="00317FEF"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C2.1.</w:t>
      </w:r>
      <w:r>
        <w:rPr>
          <w:rFonts w:ascii="Calibri" w:hAnsi="Calibri"/>
          <w:sz w:val="20"/>
          <w:szCs w:val="20"/>
        </w:rPr>
        <w:tab/>
        <w:t>Subject to clause S</w:t>
      </w:r>
      <w:r w:rsidR="00DB0092">
        <w:rPr>
          <w:rFonts w:ascii="Calibri" w:hAnsi="Calibri"/>
          <w:sz w:val="20"/>
          <w:szCs w:val="20"/>
        </w:rPr>
        <w:t>D</w:t>
      </w:r>
      <w:r>
        <w:rPr>
          <w:rFonts w:ascii="Calibri" w:hAnsi="Calibri"/>
          <w:sz w:val="20"/>
          <w:szCs w:val="20"/>
        </w:rPr>
        <w:t>C2.2 the Provider must, each month of this Contract deliver to the Trust a report against the factors set out in the table at S</w:t>
      </w:r>
      <w:r w:rsidR="00DB0092">
        <w:rPr>
          <w:rFonts w:ascii="Calibri" w:hAnsi="Calibri"/>
          <w:sz w:val="20"/>
          <w:szCs w:val="20"/>
        </w:rPr>
        <w:t>D</w:t>
      </w:r>
      <w:r>
        <w:rPr>
          <w:rFonts w:ascii="Calibri" w:hAnsi="Calibri"/>
          <w:sz w:val="20"/>
          <w:szCs w:val="20"/>
        </w:rPr>
        <w:t>C2.4 below.</w:t>
      </w:r>
    </w:p>
    <w:p w:rsidR="00317FEF" w:rsidRDefault="00317FEF" w:rsidP="00317FEF">
      <w:pPr>
        <w:tabs>
          <w:tab w:val="left" w:pos="2868"/>
        </w:tabs>
        <w:ind w:left="1440" w:hanging="1080"/>
        <w:rPr>
          <w:rFonts w:ascii="Calibri" w:hAnsi="Calibri"/>
          <w:sz w:val="20"/>
          <w:szCs w:val="20"/>
        </w:rPr>
      </w:pPr>
    </w:p>
    <w:p w:rsidR="00317FEF"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C2.2.</w:t>
      </w:r>
      <w:r>
        <w:rPr>
          <w:rFonts w:ascii="Calibri" w:hAnsi="Calibri"/>
          <w:sz w:val="20"/>
          <w:szCs w:val="20"/>
        </w:rPr>
        <w:tab/>
        <w:t xml:space="preserve">In the event that the Provider is inputting information direct onto Trust systems for example </w:t>
      </w:r>
      <w:proofErr w:type="spellStart"/>
      <w:r>
        <w:rPr>
          <w:rFonts w:ascii="Calibri" w:hAnsi="Calibri"/>
          <w:sz w:val="20"/>
          <w:szCs w:val="20"/>
        </w:rPr>
        <w:t>PharmOutcomes</w:t>
      </w:r>
      <w:proofErr w:type="spellEnd"/>
      <w:r>
        <w:rPr>
          <w:rFonts w:ascii="Calibri" w:hAnsi="Calibri"/>
          <w:sz w:val="20"/>
          <w:szCs w:val="20"/>
        </w:rPr>
        <w:t xml:space="preserve">, the Trust may agree with the Provider in writing (if not already detailed in clause </w:t>
      </w:r>
      <w:r w:rsidR="00DB0092">
        <w:rPr>
          <w:rFonts w:ascii="Calibri" w:hAnsi="Calibri"/>
          <w:sz w:val="20"/>
          <w:szCs w:val="20"/>
        </w:rPr>
        <w:t>SD</w:t>
      </w:r>
      <w:r>
        <w:rPr>
          <w:rFonts w:ascii="Calibri" w:hAnsi="Calibri"/>
          <w:sz w:val="20"/>
          <w:szCs w:val="20"/>
        </w:rPr>
        <w:t>C2.4) that no such report referenced in clause S</w:t>
      </w:r>
      <w:r w:rsidR="00DB0092">
        <w:rPr>
          <w:rFonts w:ascii="Calibri" w:hAnsi="Calibri"/>
          <w:sz w:val="20"/>
          <w:szCs w:val="20"/>
        </w:rPr>
        <w:t>D</w:t>
      </w:r>
      <w:r>
        <w:rPr>
          <w:rFonts w:ascii="Calibri" w:hAnsi="Calibri"/>
          <w:sz w:val="20"/>
          <w:szCs w:val="20"/>
        </w:rPr>
        <w:t>C2.1 is required to be submitted. However in this event:</w:t>
      </w:r>
    </w:p>
    <w:p w:rsidR="00317FEF" w:rsidRDefault="00317FEF" w:rsidP="00317FEF">
      <w:pPr>
        <w:tabs>
          <w:tab w:val="left" w:pos="2868"/>
        </w:tabs>
        <w:ind w:left="1440" w:hanging="1080"/>
        <w:rPr>
          <w:rFonts w:ascii="Calibri" w:hAnsi="Calibri"/>
          <w:sz w:val="20"/>
          <w:szCs w:val="20"/>
        </w:rPr>
      </w:pPr>
    </w:p>
    <w:p w:rsidR="00317FEF" w:rsidRPr="00B63D91" w:rsidRDefault="00317FEF" w:rsidP="00317FEF">
      <w:pPr>
        <w:numPr>
          <w:ilvl w:val="0"/>
          <w:numId w:val="63"/>
        </w:numPr>
        <w:rPr>
          <w:rFonts w:ascii="Calibri" w:hAnsi="Calibri"/>
          <w:sz w:val="20"/>
          <w:szCs w:val="20"/>
        </w:rPr>
      </w:pPr>
      <w:r w:rsidRPr="00B63D91">
        <w:rPr>
          <w:rFonts w:ascii="Calibri" w:hAnsi="Calibri"/>
          <w:sz w:val="20"/>
          <w:szCs w:val="20"/>
        </w:rPr>
        <w:t xml:space="preserve">the Provider is </w:t>
      </w:r>
      <w:r>
        <w:rPr>
          <w:rFonts w:ascii="Calibri" w:hAnsi="Calibri"/>
          <w:sz w:val="20"/>
          <w:szCs w:val="20"/>
        </w:rPr>
        <w:t>still responsible for the timely inputting of information into Trust systems to allow the Trust to report to the Authority against the information required at clause S</w:t>
      </w:r>
      <w:r w:rsidR="00DB0092">
        <w:rPr>
          <w:rFonts w:ascii="Calibri" w:hAnsi="Calibri"/>
          <w:sz w:val="20"/>
          <w:szCs w:val="20"/>
        </w:rPr>
        <w:t>D</w:t>
      </w:r>
      <w:r>
        <w:rPr>
          <w:rFonts w:ascii="Calibri" w:hAnsi="Calibri"/>
          <w:sz w:val="20"/>
          <w:szCs w:val="20"/>
        </w:rPr>
        <w:t>C2.4 below;</w:t>
      </w:r>
    </w:p>
    <w:p w:rsidR="00317FEF" w:rsidRPr="00B63D91" w:rsidRDefault="00317FEF" w:rsidP="00317FEF">
      <w:pPr>
        <w:ind w:left="720"/>
        <w:rPr>
          <w:rFonts w:ascii="Calibri" w:hAnsi="Calibri" w:cs="Arial"/>
          <w:sz w:val="20"/>
          <w:szCs w:val="20"/>
        </w:rPr>
      </w:pPr>
    </w:p>
    <w:p w:rsidR="00317FEF" w:rsidRDefault="00317FEF" w:rsidP="00317FEF">
      <w:pPr>
        <w:numPr>
          <w:ilvl w:val="0"/>
          <w:numId w:val="63"/>
        </w:numPr>
        <w:rPr>
          <w:rFonts w:ascii="Calibri" w:hAnsi="Calibri"/>
          <w:sz w:val="20"/>
          <w:szCs w:val="20"/>
        </w:rPr>
      </w:pPr>
      <w:r>
        <w:rPr>
          <w:rFonts w:ascii="Calibri" w:hAnsi="Calibri"/>
          <w:sz w:val="20"/>
          <w:szCs w:val="20"/>
        </w:rPr>
        <w:t>the Provider is still responsible for the accuracy of all information delivered under clause S</w:t>
      </w:r>
      <w:r w:rsidR="00DB0092">
        <w:rPr>
          <w:rFonts w:ascii="Calibri" w:hAnsi="Calibri"/>
          <w:sz w:val="20"/>
          <w:szCs w:val="20"/>
        </w:rPr>
        <w:t>D</w:t>
      </w:r>
      <w:r>
        <w:rPr>
          <w:rFonts w:ascii="Calibri" w:hAnsi="Calibri"/>
          <w:sz w:val="20"/>
          <w:szCs w:val="20"/>
        </w:rPr>
        <w:t>C2.4 below; and</w:t>
      </w:r>
    </w:p>
    <w:p w:rsidR="00317FEF" w:rsidRDefault="00317FEF" w:rsidP="00317FEF">
      <w:pPr>
        <w:pStyle w:val="ListParagraph"/>
        <w:rPr>
          <w:rFonts w:ascii="Calibri" w:hAnsi="Calibri"/>
          <w:sz w:val="20"/>
          <w:szCs w:val="20"/>
        </w:rPr>
      </w:pPr>
    </w:p>
    <w:p w:rsidR="00317FEF" w:rsidRPr="00D32083" w:rsidRDefault="00317FEF" w:rsidP="00317FEF">
      <w:pPr>
        <w:numPr>
          <w:ilvl w:val="0"/>
          <w:numId w:val="63"/>
        </w:numPr>
        <w:rPr>
          <w:rFonts w:ascii="Calibri" w:hAnsi="Calibri"/>
          <w:sz w:val="20"/>
          <w:szCs w:val="20"/>
        </w:rPr>
      </w:pPr>
      <w:proofErr w:type="gramStart"/>
      <w:r>
        <w:rPr>
          <w:rFonts w:ascii="Calibri" w:hAnsi="Calibri"/>
          <w:sz w:val="20"/>
          <w:szCs w:val="20"/>
        </w:rPr>
        <w:t>subject</w:t>
      </w:r>
      <w:proofErr w:type="gramEnd"/>
      <w:r>
        <w:rPr>
          <w:rFonts w:ascii="Calibri" w:hAnsi="Calibri"/>
          <w:sz w:val="20"/>
          <w:szCs w:val="20"/>
        </w:rPr>
        <w:t xml:space="preserve"> to clause S</w:t>
      </w:r>
      <w:r w:rsidR="00DB0092">
        <w:rPr>
          <w:rFonts w:ascii="Calibri" w:hAnsi="Calibri"/>
          <w:sz w:val="20"/>
          <w:szCs w:val="20"/>
        </w:rPr>
        <w:t>D</w:t>
      </w:r>
      <w:r>
        <w:rPr>
          <w:rFonts w:ascii="Calibri" w:hAnsi="Calibri"/>
          <w:sz w:val="20"/>
          <w:szCs w:val="20"/>
        </w:rPr>
        <w:t xml:space="preserve">C2.3 </w:t>
      </w:r>
      <w:r w:rsidRPr="00D32083">
        <w:rPr>
          <w:rFonts w:ascii="Calibri" w:hAnsi="Calibri"/>
          <w:sz w:val="20"/>
          <w:szCs w:val="20"/>
        </w:rPr>
        <w:t xml:space="preserve">the Provider is still responsible for any consequences of breaching any requirements detailed in table at clause </w:t>
      </w:r>
      <w:r>
        <w:rPr>
          <w:rFonts w:ascii="Calibri" w:hAnsi="Calibri"/>
          <w:sz w:val="20"/>
          <w:szCs w:val="20"/>
        </w:rPr>
        <w:t>S</w:t>
      </w:r>
      <w:r w:rsidR="00DB0092">
        <w:rPr>
          <w:rFonts w:ascii="Calibri" w:hAnsi="Calibri"/>
          <w:sz w:val="20"/>
          <w:szCs w:val="20"/>
        </w:rPr>
        <w:t>D</w:t>
      </w:r>
      <w:r w:rsidRPr="00D32083">
        <w:rPr>
          <w:rFonts w:ascii="Calibri" w:hAnsi="Calibri"/>
          <w:sz w:val="20"/>
          <w:szCs w:val="20"/>
        </w:rPr>
        <w:t>C2.4 below.</w:t>
      </w:r>
    </w:p>
    <w:p w:rsidR="00317FEF" w:rsidRDefault="00317FEF" w:rsidP="00317FEF">
      <w:pPr>
        <w:pStyle w:val="ListParagraph"/>
        <w:rPr>
          <w:rFonts w:ascii="Calibri" w:hAnsi="Calibri"/>
          <w:sz w:val="20"/>
          <w:szCs w:val="20"/>
        </w:rPr>
      </w:pPr>
    </w:p>
    <w:p w:rsidR="00317FEF"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C2.3.</w:t>
      </w:r>
      <w:r>
        <w:rPr>
          <w:rFonts w:ascii="Calibri" w:hAnsi="Calibri"/>
          <w:sz w:val="20"/>
          <w:szCs w:val="20"/>
        </w:rPr>
        <w:tab/>
        <w:t>The Trust agrees that if a breach of clause S</w:t>
      </w:r>
      <w:r w:rsidR="00DB0092">
        <w:rPr>
          <w:rFonts w:ascii="Calibri" w:hAnsi="Calibri"/>
          <w:sz w:val="20"/>
          <w:szCs w:val="20"/>
        </w:rPr>
        <w:t>D</w:t>
      </w:r>
      <w:r>
        <w:rPr>
          <w:rFonts w:ascii="Calibri" w:hAnsi="Calibri"/>
          <w:sz w:val="20"/>
          <w:szCs w:val="20"/>
        </w:rPr>
        <w:t>C2.4 cannot reasonably be attributed to solely to the Provider, then the consequence of the breach will be proportionately adjusted to reflect the breach of the Provider (subject to the Trust having not already taken this into account when drafting clause S</w:t>
      </w:r>
      <w:r w:rsidR="00DB0092">
        <w:rPr>
          <w:rFonts w:ascii="Calibri" w:hAnsi="Calibri"/>
          <w:sz w:val="20"/>
          <w:szCs w:val="20"/>
        </w:rPr>
        <w:t>D</w:t>
      </w:r>
      <w:r>
        <w:rPr>
          <w:rFonts w:ascii="Calibri" w:hAnsi="Calibri"/>
          <w:sz w:val="20"/>
          <w:szCs w:val="20"/>
        </w:rPr>
        <w:t>C2.4).</w:t>
      </w:r>
    </w:p>
    <w:p w:rsidR="00317FEF" w:rsidRDefault="00317FEF" w:rsidP="00317FEF">
      <w:pPr>
        <w:tabs>
          <w:tab w:val="left" w:pos="2868"/>
        </w:tabs>
        <w:ind w:left="1440" w:hanging="1080"/>
        <w:rPr>
          <w:rFonts w:ascii="Calibri" w:hAnsi="Calibri"/>
          <w:sz w:val="20"/>
          <w:szCs w:val="20"/>
        </w:rPr>
      </w:pPr>
    </w:p>
    <w:p w:rsidR="00317FEF" w:rsidRDefault="00317FEF" w:rsidP="00317FEF">
      <w:pPr>
        <w:tabs>
          <w:tab w:val="left" w:pos="2868"/>
        </w:tabs>
        <w:ind w:left="1440" w:hanging="1080"/>
        <w:rPr>
          <w:rFonts w:ascii="Calibri" w:hAnsi="Calibri"/>
          <w:sz w:val="20"/>
          <w:szCs w:val="20"/>
        </w:rPr>
      </w:pPr>
      <w:proofErr w:type="gramStart"/>
      <w:r>
        <w:rPr>
          <w:rFonts w:ascii="Calibri" w:hAnsi="Calibri"/>
          <w:sz w:val="20"/>
          <w:szCs w:val="20"/>
        </w:rPr>
        <w:t>S</w:t>
      </w:r>
      <w:r w:rsidR="00DB0092">
        <w:rPr>
          <w:rFonts w:ascii="Calibri" w:hAnsi="Calibri"/>
          <w:sz w:val="20"/>
          <w:szCs w:val="20"/>
        </w:rPr>
        <w:t>D</w:t>
      </w:r>
      <w:r>
        <w:rPr>
          <w:rFonts w:ascii="Calibri" w:hAnsi="Calibri"/>
          <w:sz w:val="20"/>
          <w:szCs w:val="20"/>
        </w:rPr>
        <w:t>C2.4.</w:t>
      </w:r>
      <w:proofErr w:type="gramEnd"/>
    </w:p>
    <w:tbl>
      <w:tblPr>
        <w:tblW w:w="823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215"/>
        <w:gridCol w:w="1582"/>
        <w:gridCol w:w="1775"/>
        <w:gridCol w:w="1081"/>
      </w:tblGrid>
      <w:tr w:rsidR="00317FEF" w:rsidRPr="00842DB9" w:rsidTr="005F6A45">
        <w:tc>
          <w:tcPr>
            <w:tcW w:w="1582" w:type="dxa"/>
            <w:shd w:val="clear" w:color="auto" w:fill="D9D9D9"/>
          </w:tcPr>
          <w:p w:rsidR="00317FEF" w:rsidRPr="00842DB9" w:rsidRDefault="00317FEF" w:rsidP="005F6A45">
            <w:pPr>
              <w:tabs>
                <w:tab w:val="left" w:pos="2868"/>
              </w:tabs>
              <w:rPr>
                <w:rFonts w:ascii="Calibri" w:hAnsi="Calibri"/>
                <w:b/>
                <w:sz w:val="20"/>
                <w:szCs w:val="20"/>
              </w:rPr>
            </w:pPr>
            <w:r w:rsidRPr="00842DB9">
              <w:rPr>
                <w:rFonts w:ascii="Calibri" w:hAnsi="Calibri"/>
                <w:b/>
                <w:sz w:val="20"/>
                <w:szCs w:val="20"/>
              </w:rPr>
              <w:t>Quality outcome indicator</w:t>
            </w:r>
          </w:p>
        </w:tc>
        <w:tc>
          <w:tcPr>
            <w:tcW w:w="2215" w:type="dxa"/>
            <w:shd w:val="clear" w:color="auto" w:fill="D9D9D9"/>
          </w:tcPr>
          <w:p w:rsidR="00317FEF" w:rsidRPr="00842DB9" w:rsidRDefault="00317FEF" w:rsidP="005F6A45">
            <w:pPr>
              <w:tabs>
                <w:tab w:val="left" w:pos="2868"/>
              </w:tabs>
              <w:rPr>
                <w:rFonts w:ascii="Calibri" w:hAnsi="Calibri"/>
                <w:b/>
                <w:sz w:val="20"/>
                <w:szCs w:val="20"/>
              </w:rPr>
            </w:pPr>
            <w:r w:rsidRPr="00842DB9">
              <w:rPr>
                <w:rFonts w:ascii="Calibri" w:hAnsi="Calibri"/>
                <w:b/>
                <w:sz w:val="20"/>
                <w:szCs w:val="20"/>
              </w:rPr>
              <w:t>Threshold</w:t>
            </w:r>
          </w:p>
        </w:tc>
        <w:tc>
          <w:tcPr>
            <w:tcW w:w="1582" w:type="dxa"/>
            <w:shd w:val="clear" w:color="auto" w:fill="D9D9D9"/>
          </w:tcPr>
          <w:p w:rsidR="00317FEF" w:rsidRPr="00842DB9" w:rsidRDefault="00317FEF" w:rsidP="005F6A45">
            <w:pPr>
              <w:tabs>
                <w:tab w:val="left" w:pos="2868"/>
              </w:tabs>
              <w:rPr>
                <w:rFonts w:ascii="Calibri" w:hAnsi="Calibri"/>
                <w:b/>
                <w:sz w:val="20"/>
                <w:szCs w:val="20"/>
              </w:rPr>
            </w:pPr>
            <w:r w:rsidRPr="00842DB9">
              <w:rPr>
                <w:rFonts w:ascii="Calibri" w:hAnsi="Calibri"/>
                <w:b/>
                <w:sz w:val="20"/>
                <w:szCs w:val="20"/>
              </w:rPr>
              <w:t>Method of measurement</w:t>
            </w:r>
          </w:p>
        </w:tc>
        <w:tc>
          <w:tcPr>
            <w:tcW w:w="1775" w:type="dxa"/>
            <w:shd w:val="clear" w:color="auto" w:fill="D9D9D9"/>
          </w:tcPr>
          <w:p w:rsidR="00317FEF" w:rsidRPr="00842DB9" w:rsidRDefault="00317FEF" w:rsidP="005F6A45">
            <w:pPr>
              <w:tabs>
                <w:tab w:val="left" w:pos="2868"/>
              </w:tabs>
              <w:rPr>
                <w:rFonts w:ascii="Calibri" w:hAnsi="Calibri"/>
                <w:b/>
                <w:sz w:val="20"/>
                <w:szCs w:val="20"/>
              </w:rPr>
            </w:pPr>
            <w:r w:rsidRPr="00842DB9">
              <w:rPr>
                <w:rFonts w:ascii="Calibri" w:hAnsi="Calibri"/>
                <w:b/>
                <w:sz w:val="20"/>
                <w:szCs w:val="20"/>
              </w:rPr>
              <w:t>Consequence of breach</w:t>
            </w:r>
          </w:p>
        </w:tc>
        <w:tc>
          <w:tcPr>
            <w:tcW w:w="1081" w:type="dxa"/>
            <w:shd w:val="clear" w:color="auto" w:fill="D9D9D9"/>
          </w:tcPr>
          <w:p w:rsidR="00317FEF" w:rsidRPr="00842DB9" w:rsidRDefault="00317FEF" w:rsidP="005F6A45">
            <w:pPr>
              <w:tabs>
                <w:tab w:val="left" w:pos="2868"/>
              </w:tabs>
              <w:rPr>
                <w:rFonts w:ascii="Calibri" w:hAnsi="Calibri"/>
                <w:b/>
                <w:sz w:val="20"/>
                <w:szCs w:val="20"/>
              </w:rPr>
            </w:pPr>
            <w:r w:rsidRPr="00842DB9">
              <w:rPr>
                <w:rFonts w:ascii="Calibri" w:hAnsi="Calibri"/>
                <w:b/>
                <w:sz w:val="20"/>
                <w:szCs w:val="20"/>
              </w:rPr>
              <w:t>Frequency of reporting</w:t>
            </w:r>
          </w:p>
        </w:tc>
      </w:tr>
      <w:tr w:rsidR="00317FEF" w:rsidRPr="00842DB9" w:rsidTr="005F6A45">
        <w:tc>
          <w:tcPr>
            <w:tcW w:w="1582"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Effective use of the </w:t>
            </w:r>
            <w:proofErr w:type="spellStart"/>
            <w:r>
              <w:rPr>
                <w:rFonts w:ascii="Calibri" w:hAnsi="Calibri"/>
                <w:sz w:val="20"/>
                <w:szCs w:val="20"/>
              </w:rPr>
              <w:t>PharmOutcomes</w:t>
            </w:r>
            <w:proofErr w:type="spellEnd"/>
            <w:r>
              <w:rPr>
                <w:rFonts w:ascii="Calibri" w:hAnsi="Calibri"/>
                <w:sz w:val="20"/>
                <w:szCs w:val="20"/>
              </w:rPr>
              <w:t xml:space="preserve"> </w:t>
            </w:r>
            <w:r>
              <w:rPr>
                <w:rFonts w:ascii="Calibri" w:hAnsi="Calibri"/>
                <w:sz w:val="20"/>
                <w:szCs w:val="20"/>
              </w:rPr>
              <w:lastRenderedPageBreak/>
              <w:t>system</w:t>
            </w:r>
          </w:p>
        </w:tc>
        <w:tc>
          <w:tcPr>
            <w:tcW w:w="2215"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lastRenderedPageBreak/>
              <w:t>Accredited on the system</w:t>
            </w:r>
          </w:p>
        </w:tc>
        <w:tc>
          <w:tcPr>
            <w:tcW w:w="1582"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Activity report on accredited system </w:t>
            </w:r>
          </w:p>
        </w:tc>
        <w:tc>
          <w:tcPr>
            <w:tcW w:w="1775"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Remedial Action Plan to be agreed with the Trust </w:t>
            </w:r>
            <w:r>
              <w:rPr>
                <w:rFonts w:ascii="Calibri" w:hAnsi="Calibri"/>
                <w:sz w:val="20"/>
                <w:szCs w:val="20"/>
              </w:rPr>
              <w:lastRenderedPageBreak/>
              <w:t xml:space="preserve">authorised person and to include a review of relevant processes  </w:t>
            </w:r>
          </w:p>
        </w:tc>
        <w:tc>
          <w:tcPr>
            <w:tcW w:w="1081"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lastRenderedPageBreak/>
              <w:t>Within 6 months</w:t>
            </w:r>
          </w:p>
        </w:tc>
      </w:tr>
      <w:tr w:rsidR="00317FEF" w:rsidRPr="00842DB9" w:rsidTr="005F6A45">
        <w:tc>
          <w:tcPr>
            <w:tcW w:w="1582" w:type="dxa"/>
            <w:shd w:val="clear" w:color="auto" w:fill="auto"/>
          </w:tcPr>
          <w:p w:rsidR="00317FEF" w:rsidRPr="00842DB9" w:rsidRDefault="00317FEF" w:rsidP="005F6A45">
            <w:pPr>
              <w:tabs>
                <w:tab w:val="left" w:pos="2868"/>
              </w:tabs>
              <w:rPr>
                <w:rFonts w:ascii="Calibri" w:hAnsi="Calibri"/>
                <w:sz w:val="20"/>
                <w:szCs w:val="20"/>
              </w:rPr>
            </w:pPr>
            <w:r>
              <w:rPr>
                <w:rFonts w:ascii="Calibri" w:hAnsi="Calibri"/>
                <w:sz w:val="20"/>
                <w:szCs w:val="20"/>
              </w:rPr>
              <w:lastRenderedPageBreak/>
              <w:t xml:space="preserve">Reporting of missed pick ups </w:t>
            </w:r>
          </w:p>
        </w:tc>
        <w:tc>
          <w:tcPr>
            <w:tcW w:w="2215"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Reported </w:t>
            </w:r>
            <w:r w:rsidRPr="009D5504">
              <w:rPr>
                <w:rFonts w:ascii="Calibri" w:hAnsi="Calibri"/>
                <w:sz w:val="20"/>
                <w:szCs w:val="20"/>
              </w:rPr>
              <w:t>within one working day’</w:t>
            </w:r>
            <w:r>
              <w:rPr>
                <w:rFonts w:ascii="Calibri" w:hAnsi="Calibri"/>
                <w:sz w:val="20"/>
                <w:szCs w:val="20"/>
              </w:rPr>
              <w:t xml:space="preserve"> </w:t>
            </w:r>
          </w:p>
          <w:p w:rsidR="00317FEF" w:rsidRPr="00842DB9" w:rsidRDefault="00317FEF" w:rsidP="005F6A45">
            <w:pPr>
              <w:tabs>
                <w:tab w:val="left" w:pos="2868"/>
              </w:tabs>
              <w:rPr>
                <w:rFonts w:ascii="Calibri" w:hAnsi="Calibri"/>
                <w:sz w:val="20"/>
                <w:szCs w:val="20"/>
              </w:rPr>
            </w:pPr>
            <w:r w:rsidRPr="009D5504">
              <w:rPr>
                <w:rFonts w:ascii="Calibri" w:hAnsi="Calibri"/>
                <w:sz w:val="20"/>
                <w:szCs w:val="20"/>
              </w:rPr>
              <w:t xml:space="preserve">5 instances of </w:t>
            </w:r>
            <w:proofErr w:type="spellStart"/>
            <w:r w:rsidRPr="009D5504">
              <w:rPr>
                <w:rFonts w:ascii="Calibri" w:hAnsi="Calibri"/>
                <w:sz w:val="20"/>
                <w:szCs w:val="20"/>
              </w:rPr>
              <w:t>non disclosure</w:t>
            </w:r>
            <w:proofErr w:type="spellEnd"/>
            <w:r w:rsidRPr="009D5504">
              <w:rPr>
                <w:rFonts w:ascii="Calibri" w:hAnsi="Calibri"/>
                <w:sz w:val="20"/>
                <w:szCs w:val="20"/>
              </w:rPr>
              <w:t xml:space="preserve"> of 3 failed pickups </w:t>
            </w:r>
            <w:r>
              <w:rPr>
                <w:rFonts w:ascii="Calibri" w:hAnsi="Calibri"/>
                <w:sz w:val="20"/>
                <w:szCs w:val="20"/>
              </w:rPr>
              <w:t>triggers the breach action</w:t>
            </w:r>
          </w:p>
        </w:tc>
        <w:tc>
          <w:tcPr>
            <w:tcW w:w="1582" w:type="dxa"/>
            <w:shd w:val="clear" w:color="auto" w:fill="auto"/>
          </w:tcPr>
          <w:p w:rsidR="00317FEF" w:rsidRPr="00842DB9" w:rsidRDefault="00317FEF" w:rsidP="005F6A45">
            <w:pPr>
              <w:tabs>
                <w:tab w:val="left" w:pos="2868"/>
              </w:tabs>
              <w:rPr>
                <w:rFonts w:ascii="Calibri" w:hAnsi="Calibri"/>
                <w:sz w:val="20"/>
                <w:szCs w:val="20"/>
              </w:rPr>
            </w:pPr>
            <w:r>
              <w:rPr>
                <w:rFonts w:ascii="Calibri" w:hAnsi="Calibri"/>
                <w:sz w:val="20"/>
                <w:szCs w:val="20"/>
              </w:rPr>
              <w:t xml:space="preserve">Reporting through </w:t>
            </w:r>
            <w:proofErr w:type="spellStart"/>
            <w:r>
              <w:rPr>
                <w:rFonts w:ascii="Calibri" w:hAnsi="Calibri"/>
                <w:sz w:val="20"/>
                <w:szCs w:val="20"/>
              </w:rPr>
              <w:t>PharmOutcomes</w:t>
            </w:r>
            <w:proofErr w:type="spellEnd"/>
          </w:p>
        </w:tc>
        <w:tc>
          <w:tcPr>
            <w:tcW w:w="1775" w:type="dxa"/>
            <w:shd w:val="clear" w:color="auto" w:fill="auto"/>
          </w:tcPr>
          <w:p w:rsidR="00317FEF" w:rsidRPr="00842DB9" w:rsidRDefault="00317FEF" w:rsidP="005F6A45">
            <w:pPr>
              <w:tabs>
                <w:tab w:val="left" w:pos="2868"/>
              </w:tabs>
              <w:rPr>
                <w:rFonts w:ascii="Calibri" w:hAnsi="Calibri"/>
                <w:sz w:val="20"/>
                <w:szCs w:val="20"/>
              </w:rPr>
            </w:pPr>
            <w:r>
              <w:rPr>
                <w:rFonts w:ascii="Calibri" w:hAnsi="Calibri"/>
                <w:sz w:val="20"/>
                <w:szCs w:val="20"/>
              </w:rPr>
              <w:t xml:space="preserve">Remedial Action Plan to be agreed with the Trust authorised person and to include a review of relevant processes </w:t>
            </w:r>
          </w:p>
        </w:tc>
        <w:tc>
          <w:tcPr>
            <w:tcW w:w="1081" w:type="dxa"/>
            <w:shd w:val="clear" w:color="auto" w:fill="auto"/>
          </w:tcPr>
          <w:p w:rsidR="00317FEF" w:rsidRPr="00842DB9" w:rsidRDefault="00317FEF" w:rsidP="005F6A45">
            <w:pPr>
              <w:tabs>
                <w:tab w:val="left" w:pos="2868"/>
              </w:tabs>
              <w:rPr>
                <w:rFonts w:ascii="Calibri" w:hAnsi="Calibri"/>
                <w:sz w:val="20"/>
                <w:szCs w:val="20"/>
              </w:rPr>
            </w:pPr>
            <w:r>
              <w:rPr>
                <w:rFonts w:ascii="Calibri" w:hAnsi="Calibri"/>
                <w:sz w:val="20"/>
                <w:szCs w:val="20"/>
              </w:rPr>
              <w:t>Daily</w:t>
            </w:r>
          </w:p>
        </w:tc>
      </w:tr>
      <w:tr w:rsidR="00317FEF" w:rsidRPr="00842DB9" w:rsidTr="005F6A45">
        <w:tc>
          <w:tcPr>
            <w:tcW w:w="1582"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Reporting of 3 days missed dosing</w:t>
            </w:r>
          </w:p>
        </w:tc>
        <w:tc>
          <w:tcPr>
            <w:tcW w:w="2215"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Reported </w:t>
            </w:r>
            <w:r w:rsidRPr="009D5504">
              <w:rPr>
                <w:rFonts w:ascii="Calibri" w:hAnsi="Calibri"/>
                <w:sz w:val="20"/>
                <w:szCs w:val="20"/>
              </w:rPr>
              <w:t>within one working day’</w:t>
            </w:r>
            <w:r>
              <w:rPr>
                <w:rFonts w:ascii="Calibri" w:hAnsi="Calibri"/>
                <w:sz w:val="20"/>
                <w:szCs w:val="20"/>
              </w:rPr>
              <w:t xml:space="preserve"> </w:t>
            </w:r>
          </w:p>
          <w:p w:rsidR="00317FEF" w:rsidRDefault="00317FEF" w:rsidP="005F6A45">
            <w:pPr>
              <w:tabs>
                <w:tab w:val="left" w:pos="2868"/>
              </w:tabs>
              <w:rPr>
                <w:rFonts w:ascii="Calibri" w:hAnsi="Calibri"/>
                <w:sz w:val="20"/>
                <w:szCs w:val="20"/>
              </w:rPr>
            </w:pPr>
          </w:p>
        </w:tc>
        <w:tc>
          <w:tcPr>
            <w:tcW w:w="1582"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Reporting through </w:t>
            </w:r>
            <w:proofErr w:type="spellStart"/>
            <w:r>
              <w:rPr>
                <w:rFonts w:ascii="Calibri" w:hAnsi="Calibri"/>
                <w:sz w:val="20"/>
                <w:szCs w:val="20"/>
              </w:rPr>
              <w:t>PharmOutcomes</w:t>
            </w:r>
            <w:proofErr w:type="spellEnd"/>
          </w:p>
        </w:tc>
        <w:tc>
          <w:tcPr>
            <w:tcW w:w="1775"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Remedial Action Plan to be agreed with the Trust authorised person and to include a review of relevant processes </w:t>
            </w:r>
          </w:p>
        </w:tc>
        <w:tc>
          <w:tcPr>
            <w:tcW w:w="1081"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As required </w:t>
            </w:r>
          </w:p>
        </w:tc>
      </w:tr>
      <w:tr w:rsidR="00317FEF" w:rsidRPr="00842DB9" w:rsidTr="005F6A45">
        <w:tc>
          <w:tcPr>
            <w:tcW w:w="1582"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Number of misplaced prescriptions</w:t>
            </w:r>
          </w:p>
        </w:tc>
        <w:tc>
          <w:tcPr>
            <w:tcW w:w="2215"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Reported </w:t>
            </w:r>
            <w:r w:rsidRPr="009D5504">
              <w:rPr>
                <w:rFonts w:ascii="Calibri" w:hAnsi="Calibri"/>
                <w:sz w:val="20"/>
                <w:szCs w:val="20"/>
              </w:rPr>
              <w:t>within one working day’</w:t>
            </w:r>
            <w:r>
              <w:rPr>
                <w:rFonts w:ascii="Calibri" w:hAnsi="Calibri"/>
                <w:sz w:val="20"/>
                <w:szCs w:val="20"/>
              </w:rPr>
              <w:t xml:space="preserve"> </w:t>
            </w:r>
          </w:p>
          <w:p w:rsidR="00317FEF" w:rsidRDefault="00317FEF" w:rsidP="005F6A45">
            <w:pPr>
              <w:tabs>
                <w:tab w:val="left" w:pos="2868"/>
              </w:tabs>
              <w:rPr>
                <w:rFonts w:ascii="Calibri" w:hAnsi="Calibri"/>
                <w:sz w:val="20"/>
                <w:szCs w:val="20"/>
              </w:rPr>
            </w:pPr>
            <w:r w:rsidRPr="009D5504">
              <w:rPr>
                <w:rFonts w:ascii="Calibri" w:hAnsi="Calibri"/>
                <w:sz w:val="20"/>
                <w:szCs w:val="20"/>
              </w:rPr>
              <w:t xml:space="preserve">persistent loss of prescriptions/dispensing errors  </w:t>
            </w:r>
            <w:r>
              <w:rPr>
                <w:rFonts w:ascii="Calibri" w:hAnsi="Calibri"/>
                <w:sz w:val="20"/>
                <w:szCs w:val="20"/>
              </w:rPr>
              <w:t>will trigger the breach action</w:t>
            </w:r>
          </w:p>
        </w:tc>
        <w:tc>
          <w:tcPr>
            <w:tcW w:w="1582"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Incident review</w:t>
            </w:r>
          </w:p>
          <w:p w:rsidR="00317FEF" w:rsidRDefault="00317FEF" w:rsidP="005F6A45">
            <w:pPr>
              <w:tabs>
                <w:tab w:val="left" w:pos="2868"/>
              </w:tabs>
              <w:rPr>
                <w:rFonts w:ascii="Calibri" w:hAnsi="Calibri"/>
                <w:sz w:val="20"/>
                <w:szCs w:val="20"/>
              </w:rPr>
            </w:pPr>
            <w:r>
              <w:rPr>
                <w:rFonts w:ascii="Calibri" w:hAnsi="Calibri"/>
                <w:sz w:val="20"/>
                <w:szCs w:val="20"/>
              </w:rPr>
              <w:t>Frequency and impact</w:t>
            </w:r>
          </w:p>
        </w:tc>
        <w:tc>
          <w:tcPr>
            <w:tcW w:w="1775"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Remedial Action Plan to be agreed with the Trust authorised person and to include a review of relevant processes </w:t>
            </w:r>
          </w:p>
        </w:tc>
        <w:tc>
          <w:tcPr>
            <w:tcW w:w="1081"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As required</w:t>
            </w:r>
          </w:p>
        </w:tc>
      </w:tr>
      <w:tr w:rsidR="00317FEF" w:rsidRPr="00842DB9" w:rsidTr="005F6A45">
        <w:tc>
          <w:tcPr>
            <w:tcW w:w="1582"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Number of dispensing errors</w:t>
            </w:r>
          </w:p>
        </w:tc>
        <w:tc>
          <w:tcPr>
            <w:tcW w:w="2215"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Reported </w:t>
            </w:r>
            <w:r w:rsidRPr="009D5504">
              <w:rPr>
                <w:rFonts w:ascii="Calibri" w:hAnsi="Calibri"/>
                <w:sz w:val="20"/>
                <w:szCs w:val="20"/>
              </w:rPr>
              <w:t>within one working day’</w:t>
            </w:r>
            <w:r>
              <w:rPr>
                <w:rFonts w:ascii="Calibri" w:hAnsi="Calibri"/>
                <w:sz w:val="20"/>
                <w:szCs w:val="20"/>
              </w:rPr>
              <w:t xml:space="preserve"> </w:t>
            </w:r>
          </w:p>
        </w:tc>
        <w:tc>
          <w:tcPr>
            <w:tcW w:w="1582"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Incident review</w:t>
            </w:r>
          </w:p>
          <w:p w:rsidR="00317FEF" w:rsidRDefault="00317FEF" w:rsidP="005F6A45">
            <w:pPr>
              <w:tabs>
                <w:tab w:val="left" w:pos="2868"/>
              </w:tabs>
              <w:rPr>
                <w:rFonts w:ascii="Calibri" w:hAnsi="Calibri"/>
                <w:sz w:val="20"/>
                <w:szCs w:val="20"/>
              </w:rPr>
            </w:pPr>
            <w:r>
              <w:rPr>
                <w:rFonts w:ascii="Calibri" w:hAnsi="Calibri"/>
                <w:sz w:val="20"/>
                <w:szCs w:val="20"/>
              </w:rPr>
              <w:t>Frequency and impact</w:t>
            </w:r>
          </w:p>
        </w:tc>
        <w:tc>
          <w:tcPr>
            <w:tcW w:w="1775"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 xml:space="preserve">Remedial Action Plan to be agreed with the Trust authorised person and to include a review of relevant processes </w:t>
            </w:r>
          </w:p>
        </w:tc>
        <w:tc>
          <w:tcPr>
            <w:tcW w:w="1081" w:type="dxa"/>
            <w:shd w:val="clear" w:color="auto" w:fill="auto"/>
          </w:tcPr>
          <w:p w:rsidR="00317FEF" w:rsidRDefault="00317FEF" w:rsidP="005F6A45">
            <w:pPr>
              <w:tabs>
                <w:tab w:val="left" w:pos="2868"/>
              </w:tabs>
              <w:rPr>
                <w:rFonts w:ascii="Calibri" w:hAnsi="Calibri"/>
                <w:sz w:val="20"/>
                <w:szCs w:val="20"/>
              </w:rPr>
            </w:pPr>
            <w:r>
              <w:rPr>
                <w:rFonts w:ascii="Calibri" w:hAnsi="Calibri"/>
                <w:sz w:val="20"/>
                <w:szCs w:val="20"/>
              </w:rPr>
              <w:t>As required</w:t>
            </w:r>
          </w:p>
        </w:tc>
      </w:tr>
    </w:tbl>
    <w:p w:rsidR="00317FEF" w:rsidRDefault="00317FEF" w:rsidP="00317FEF">
      <w:pPr>
        <w:tabs>
          <w:tab w:val="left" w:pos="2868"/>
        </w:tabs>
        <w:rPr>
          <w:rFonts w:ascii="Calibri" w:hAnsi="Calibri"/>
          <w:sz w:val="20"/>
          <w:szCs w:val="20"/>
        </w:rPr>
      </w:pPr>
    </w:p>
    <w:p w:rsidR="00317FEF" w:rsidRDefault="00317FEF" w:rsidP="00317FEF">
      <w:pPr>
        <w:tabs>
          <w:tab w:val="left" w:pos="2868"/>
        </w:tabs>
        <w:ind w:left="1440" w:hanging="1080"/>
        <w:rPr>
          <w:rFonts w:ascii="Calibri" w:hAnsi="Calibri"/>
          <w:b/>
          <w:sz w:val="20"/>
          <w:szCs w:val="20"/>
        </w:rPr>
      </w:pPr>
      <w:r>
        <w:rPr>
          <w:rFonts w:ascii="Calibri" w:hAnsi="Calibri"/>
          <w:b/>
          <w:sz w:val="20"/>
          <w:szCs w:val="20"/>
        </w:rPr>
        <w:t>S</w:t>
      </w:r>
      <w:r w:rsidR="00DB0092">
        <w:rPr>
          <w:rFonts w:ascii="Calibri" w:hAnsi="Calibri"/>
          <w:b/>
          <w:sz w:val="20"/>
          <w:szCs w:val="20"/>
        </w:rPr>
        <w:t>D</w:t>
      </w:r>
      <w:r>
        <w:rPr>
          <w:rFonts w:ascii="Calibri" w:hAnsi="Calibri"/>
          <w:b/>
          <w:sz w:val="20"/>
          <w:szCs w:val="20"/>
        </w:rPr>
        <w:t>C3.</w:t>
      </w:r>
      <w:r>
        <w:rPr>
          <w:rFonts w:ascii="Calibri" w:hAnsi="Calibri"/>
          <w:b/>
          <w:sz w:val="20"/>
          <w:szCs w:val="20"/>
        </w:rPr>
        <w:tab/>
        <w:t>PHARMOUTCOMES</w:t>
      </w:r>
    </w:p>
    <w:p w:rsidR="00317FEF" w:rsidRDefault="00317FEF" w:rsidP="00317FEF">
      <w:pPr>
        <w:tabs>
          <w:tab w:val="left" w:pos="2868"/>
        </w:tabs>
        <w:ind w:left="1440" w:hanging="1080"/>
        <w:rPr>
          <w:rFonts w:ascii="Calibri" w:hAnsi="Calibri"/>
          <w:b/>
          <w:sz w:val="20"/>
          <w:szCs w:val="20"/>
        </w:rPr>
      </w:pPr>
    </w:p>
    <w:p w:rsidR="00317FEF"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C3.1.</w:t>
      </w:r>
      <w:r>
        <w:rPr>
          <w:rFonts w:ascii="Calibri" w:hAnsi="Calibri"/>
          <w:sz w:val="20"/>
          <w:szCs w:val="20"/>
        </w:rPr>
        <w:tab/>
        <w:t xml:space="preserve">The Provider will be required to input all contacts with Service Users on </w:t>
      </w:r>
      <w:proofErr w:type="spellStart"/>
      <w:r>
        <w:rPr>
          <w:rFonts w:ascii="Calibri" w:hAnsi="Calibri"/>
          <w:sz w:val="20"/>
          <w:szCs w:val="20"/>
        </w:rPr>
        <w:t>Pharmoutcomes</w:t>
      </w:r>
      <w:proofErr w:type="spellEnd"/>
      <w:r>
        <w:rPr>
          <w:rFonts w:ascii="Calibri" w:hAnsi="Calibri"/>
          <w:sz w:val="20"/>
          <w:szCs w:val="20"/>
        </w:rPr>
        <w:t xml:space="preserve"> at the point of contact (or as soon as reasonable possible afterwards).</w:t>
      </w:r>
    </w:p>
    <w:p w:rsidR="00317FEF" w:rsidRDefault="00317FEF" w:rsidP="00317FEF">
      <w:pPr>
        <w:tabs>
          <w:tab w:val="left" w:pos="2868"/>
        </w:tabs>
        <w:ind w:left="1440" w:hanging="1080"/>
        <w:rPr>
          <w:rFonts w:ascii="Calibri" w:hAnsi="Calibri"/>
          <w:sz w:val="20"/>
          <w:szCs w:val="20"/>
        </w:rPr>
      </w:pPr>
    </w:p>
    <w:p w:rsidR="00317FEF"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C3.2.</w:t>
      </w:r>
      <w:r>
        <w:rPr>
          <w:rFonts w:ascii="Calibri" w:hAnsi="Calibri"/>
          <w:sz w:val="20"/>
          <w:szCs w:val="20"/>
        </w:rPr>
        <w:tab/>
        <w:t xml:space="preserve">The Provider will ensure that, as far as is reasonable; all fields in </w:t>
      </w:r>
      <w:proofErr w:type="spellStart"/>
      <w:r>
        <w:rPr>
          <w:rFonts w:ascii="Calibri" w:hAnsi="Calibri"/>
          <w:sz w:val="20"/>
          <w:szCs w:val="20"/>
        </w:rPr>
        <w:t>Pharmoutcomes</w:t>
      </w:r>
      <w:proofErr w:type="spellEnd"/>
      <w:r>
        <w:rPr>
          <w:rFonts w:ascii="Calibri" w:hAnsi="Calibri"/>
          <w:sz w:val="20"/>
          <w:szCs w:val="20"/>
        </w:rPr>
        <w:t xml:space="preserve"> are completed with accurate information.</w:t>
      </w:r>
    </w:p>
    <w:p w:rsidR="00317FEF" w:rsidRDefault="00317FEF" w:rsidP="00317FEF">
      <w:pPr>
        <w:tabs>
          <w:tab w:val="left" w:pos="2868"/>
        </w:tabs>
        <w:ind w:left="1440" w:hanging="1080"/>
        <w:rPr>
          <w:rFonts w:ascii="Calibri" w:hAnsi="Calibri"/>
          <w:sz w:val="20"/>
          <w:szCs w:val="20"/>
        </w:rPr>
      </w:pPr>
    </w:p>
    <w:p w:rsidR="00317FEF" w:rsidRPr="00DE5532" w:rsidRDefault="00317FEF" w:rsidP="00317FEF">
      <w:pPr>
        <w:tabs>
          <w:tab w:val="left" w:pos="2868"/>
        </w:tabs>
        <w:ind w:left="1440" w:hanging="1080"/>
        <w:rPr>
          <w:rFonts w:ascii="Calibri" w:hAnsi="Calibri"/>
          <w:sz w:val="20"/>
          <w:szCs w:val="20"/>
        </w:rPr>
      </w:pPr>
      <w:r>
        <w:rPr>
          <w:rFonts w:ascii="Calibri" w:hAnsi="Calibri"/>
          <w:sz w:val="20"/>
          <w:szCs w:val="20"/>
        </w:rPr>
        <w:t>S</w:t>
      </w:r>
      <w:r w:rsidR="00DB0092">
        <w:rPr>
          <w:rFonts w:ascii="Calibri" w:hAnsi="Calibri"/>
          <w:sz w:val="20"/>
          <w:szCs w:val="20"/>
        </w:rPr>
        <w:t>D</w:t>
      </w:r>
      <w:r>
        <w:rPr>
          <w:rFonts w:ascii="Calibri" w:hAnsi="Calibri"/>
          <w:sz w:val="20"/>
          <w:szCs w:val="20"/>
        </w:rPr>
        <w:t>C3.3.</w:t>
      </w:r>
      <w:r>
        <w:rPr>
          <w:rFonts w:ascii="Calibri" w:hAnsi="Calibri"/>
          <w:sz w:val="20"/>
          <w:szCs w:val="20"/>
        </w:rPr>
        <w:tab/>
        <w:t xml:space="preserve">The Trust will be able to monitor activity and information in relation to this Service through </w:t>
      </w:r>
      <w:proofErr w:type="spellStart"/>
      <w:r>
        <w:rPr>
          <w:rFonts w:ascii="Calibri" w:hAnsi="Calibri"/>
          <w:sz w:val="20"/>
          <w:szCs w:val="20"/>
        </w:rPr>
        <w:t>Pharmoutcomes</w:t>
      </w:r>
      <w:proofErr w:type="spellEnd"/>
      <w:r>
        <w:rPr>
          <w:rFonts w:ascii="Calibri" w:hAnsi="Calibri"/>
          <w:sz w:val="20"/>
          <w:szCs w:val="20"/>
        </w:rPr>
        <w:t xml:space="preserve">, the Provider will work with the Trust to ensure they are able to access all information reasonably required in relation to Service Users, should there be any problems in getting information from </w:t>
      </w:r>
      <w:proofErr w:type="spellStart"/>
      <w:r>
        <w:rPr>
          <w:rFonts w:ascii="Calibri" w:hAnsi="Calibri"/>
          <w:sz w:val="20"/>
          <w:szCs w:val="20"/>
        </w:rPr>
        <w:t>Pharmoutcomes</w:t>
      </w:r>
      <w:proofErr w:type="spellEnd"/>
      <w:r>
        <w:rPr>
          <w:rFonts w:ascii="Calibri" w:hAnsi="Calibri"/>
          <w:sz w:val="20"/>
          <w:szCs w:val="20"/>
        </w:rPr>
        <w:t xml:space="preserve">. </w:t>
      </w:r>
    </w:p>
    <w:p w:rsidR="00317FEF" w:rsidRDefault="00317FEF" w:rsidP="006225E5">
      <w:pPr>
        <w:tabs>
          <w:tab w:val="left" w:pos="2868"/>
        </w:tabs>
        <w:ind w:left="1440" w:hanging="1080"/>
        <w:rPr>
          <w:rFonts w:ascii="Calibri" w:hAnsi="Calibri"/>
          <w:sz w:val="20"/>
          <w:szCs w:val="20"/>
        </w:rPr>
      </w:pPr>
    </w:p>
    <w:p w:rsidR="005E3667" w:rsidRDefault="005E3667" w:rsidP="006225E5">
      <w:pPr>
        <w:tabs>
          <w:tab w:val="left" w:pos="2868"/>
        </w:tabs>
        <w:ind w:left="1440" w:hanging="1080"/>
        <w:rPr>
          <w:rFonts w:ascii="Calibri" w:hAnsi="Calibri"/>
          <w:sz w:val="20"/>
          <w:szCs w:val="20"/>
        </w:rPr>
      </w:pPr>
      <w:r>
        <w:rPr>
          <w:rFonts w:ascii="Calibri" w:hAnsi="Calibri"/>
          <w:sz w:val="20"/>
          <w:szCs w:val="20"/>
        </w:rPr>
        <w:br w:type="page"/>
      </w:r>
    </w:p>
    <w:p w:rsidR="005E3667" w:rsidRPr="00DE5532" w:rsidRDefault="005E3667" w:rsidP="006225E5">
      <w:pPr>
        <w:tabs>
          <w:tab w:val="left" w:pos="2868"/>
        </w:tabs>
        <w:ind w:left="1440" w:hanging="1080"/>
        <w:rPr>
          <w:rFonts w:ascii="Calibri" w:hAnsi="Calibri"/>
          <w:sz w:val="20"/>
          <w:szCs w:val="20"/>
        </w:rPr>
      </w:pPr>
    </w:p>
    <w:p w:rsidR="006225E5" w:rsidRDefault="006225E5" w:rsidP="005B5CA0">
      <w:pPr>
        <w:tabs>
          <w:tab w:val="left" w:pos="2868"/>
        </w:tabs>
        <w:rPr>
          <w:rFonts w:ascii="Calibri" w:hAnsi="Calibri"/>
          <w:sz w:val="20"/>
          <w:szCs w:val="20"/>
        </w:rPr>
      </w:pPr>
    </w:p>
    <w:p w:rsidR="00C30BF8" w:rsidRDefault="00C30BF8" w:rsidP="00C30BF8">
      <w:pPr>
        <w:tabs>
          <w:tab w:val="left" w:pos="2868"/>
        </w:tabs>
        <w:ind w:left="1440" w:hanging="1080"/>
        <w:jc w:val="center"/>
        <w:rPr>
          <w:rFonts w:ascii="Calibri" w:hAnsi="Calibri"/>
          <w:b/>
          <w:sz w:val="20"/>
          <w:szCs w:val="20"/>
          <w:u w:val="single"/>
        </w:rPr>
      </w:pPr>
      <w:r>
        <w:rPr>
          <w:rFonts w:ascii="Calibri" w:hAnsi="Calibri"/>
          <w:b/>
          <w:sz w:val="20"/>
          <w:szCs w:val="20"/>
          <w:u w:val="single"/>
        </w:rPr>
        <w:t>Appendix A</w:t>
      </w:r>
    </w:p>
    <w:p w:rsidR="00C30BF8" w:rsidRDefault="005611AC" w:rsidP="00C30BF8">
      <w:pPr>
        <w:tabs>
          <w:tab w:val="left" w:pos="2868"/>
        </w:tabs>
        <w:ind w:left="1440" w:hanging="1080"/>
        <w:jc w:val="center"/>
        <w:rPr>
          <w:rFonts w:ascii="Calibri" w:hAnsi="Calibri"/>
          <w:b/>
          <w:sz w:val="20"/>
          <w:szCs w:val="20"/>
          <w:u w:val="single"/>
        </w:rPr>
      </w:pPr>
      <w:r>
        <w:rPr>
          <w:rFonts w:ascii="Calibri" w:hAnsi="Calibri"/>
          <w:b/>
          <w:sz w:val="20"/>
          <w:szCs w:val="20"/>
          <w:u w:val="single"/>
        </w:rPr>
        <w:t xml:space="preserve"> Definitions and Interpretation</w:t>
      </w:r>
    </w:p>
    <w:p w:rsidR="005611AC" w:rsidRDefault="005611AC" w:rsidP="00C30BF8">
      <w:pPr>
        <w:tabs>
          <w:tab w:val="left" w:pos="2868"/>
        </w:tabs>
        <w:ind w:left="1440" w:hanging="1080"/>
        <w:jc w:val="center"/>
        <w:rPr>
          <w:rFonts w:ascii="Calibri" w:hAnsi="Calibri"/>
          <w:b/>
          <w:sz w:val="20"/>
          <w:szCs w:val="20"/>
          <w:u w:val="single"/>
        </w:rPr>
      </w:pPr>
    </w:p>
    <w:p w:rsidR="003E223B" w:rsidRDefault="003E223B" w:rsidP="003E223B">
      <w:pPr>
        <w:tabs>
          <w:tab w:val="left" w:pos="2868"/>
        </w:tabs>
        <w:ind w:left="1440" w:hanging="1080"/>
        <w:rPr>
          <w:rFonts w:ascii="Calibri" w:hAnsi="Calibri"/>
          <w:sz w:val="20"/>
          <w:szCs w:val="20"/>
        </w:rPr>
      </w:pPr>
      <w:r>
        <w:rPr>
          <w:rFonts w:ascii="Calibri" w:hAnsi="Calibri"/>
          <w:sz w:val="20"/>
          <w:szCs w:val="20"/>
        </w:rPr>
        <w:t>AA</w:t>
      </w:r>
      <w:r w:rsidR="00B14DD0">
        <w:rPr>
          <w:rFonts w:ascii="Calibri" w:hAnsi="Calibri"/>
          <w:sz w:val="20"/>
          <w:szCs w:val="20"/>
        </w:rPr>
        <w:t xml:space="preserve">1. </w:t>
      </w:r>
      <w:r w:rsidR="00B14DD0">
        <w:rPr>
          <w:rFonts w:ascii="Calibri" w:hAnsi="Calibri"/>
          <w:sz w:val="20"/>
          <w:szCs w:val="20"/>
        </w:rPr>
        <w:tab/>
        <w:t>The headings in this Contract shall not affect its interpretation.</w:t>
      </w:r>
    </w:p>
    <w:p w:rsidR="00B14DD0" w:rsidRDefault="00B14DD0" w:rsidP="003E223B">
      <w:pPr>
        <w:tabs>
          <w:tab w:val="left" w:pos="2868"/>
        </w:tabs>
        <w:ind w:left="1440" w:hanging="1080"/>
        <w:rPr>
          <w:rFonts w:ascii="Calibri" w:hAnsi="Calibri"/>
          <w:sz w:val="20"/>
          <w:szCs w:val="20"/>
        </w:rPr>
      </w:pPr>
    </w:p>
    <w:p w:rsidR="00B14DD0" w:rsidRDefault="00B14DD0" w:rsidP="003E223B">
      <w:pPr>
        <w:tabs>
          <w:tab w:val="left" w:pos="2868"/>
        </w:tabs>
        <w:ind w:left="1440" w:hanging="1080"/>
        <w:rPr>
          <w:rFonts w:ascii="Calibri" w:hAnsi="Calibri"/>
          <w:sz w:val="20"/>
          <w:szCs w:val="20"/>
        </w:rPr>
      </w:pPr>
      <w:r>
        <w:rPr>
          <w:rFonts w:ascii="Calibri" w:hAnsi="Calibri"/>
          <w:sz w:val="20"/>
          <w:szCs w:val="20"/>
        </w:rPr>
        <w:t>AA2.</w:t>
      </w:r>
      <w:r>
        <w:rPr>
          <w:rFonts w:ascii="Calibri" w:hAnsi="Calibri"/>
          <w:sz w:val="20"/>
          <w:szCs w:val="20"/>
        </w:rPr>
        <w:tab/>
        <w:t>References to statute or statutory provision include reference to that statute or statutory provision as from time to time amended, extended or re-enacted.</w:t>
      </w:r>
    </w:p>
    <w:p w:rsidR="00B14DD0" w:rsidRDefault="00B14DD0" w:rsidP="003E223B">
      <w:pPr>
        <w:tabs>
          <w:tab w:val="left" w:pos="2868"/>
        </w:tabs>
        <w:ind w:left="1440" w:hanging="1080"/>
        <w:rPr>
          <w:rFonts w:ascii="Calibri" w:hAnsi="Calibri"/>
          <w:sz w:val="20"/>
          <w:szCs w:val="20"/>
        </w:rPr>
      </w:pPr>
    </w:p>
    <w:p w:rsidR="00B14DD0" w:rsidRDefault="00B14DD0" w:rsidP="003E223B">
      <w:pPr>
        <w:tabs>
          <w:tab w:val="left" w:pos="2868"/>
        </w:tabs>
        <w:ind w:left="1440" w:hanging="1080"/>
        <w:rPr>
          <w:rFonts w:ascii="Calibri" w:hAnsi="Calibri"/>
          <w:sz w:val="20"/>
          <w:szCs w:val="20"/>
        </w:rPr>
      </w:pPr>
      <w:r>
        <w:rPr>
          <w:rFonts w:ascii="Calibri" w:hAnsi="Calibri"/>
          <w:sz w:val="20"/>
          <w:szCs w:val="20"/>
        </w:rPr>
        <w:t>AA3.</w:t>
      </w:r>
      <w:r>
        <w:rPr>
          <w:rFonts w:ascii="Calibri" w:hAnsi="Calibri"/>
          <w:sz w:val="20"/>
          <w:szCs w:val="20"/>
        </w:rPr>
        <w:tab/>
        <w:t>References to statutory provision shall include any subordinate legislation made from time to time under that provision.</w:t>
      </w:r>
    </w:p>
    <w:p w:rsidR="00B14DD0" w:rsidRDefault="00B14DD0" w:rsidP="003E223B">
      <w:pPr>
        <w:tabs>
          <w:tab w:val="left" w:pos="2868"/>
        </w:tabs>
        <w:ind w:left="1440" w:hanging="1080"/>
        <w:rPr>
          <w:rFonts w:ascii="Calibri" w:hAnsi="Calibri"/>
          <w:sz w:val="20"/>
          <w:szCs w:val="20"/>
        </w:rPr>
      </w:pPr>
    </w:p>
    <w:p w:rsidR="00B14DD0" w:rsidRDefault="00B14DD0" w:rsidP="003E223B">
      <w:pPr>
        <w:tabs>
          <w:tab w:val="left" w:pos="2868"/>
        </w:tabs>
        <w:ind w:left="1440" w:hanging="1080"/>
        <w:rPr>
          <w:rFonts w:ascii="Calibri" w:hAnsi="Calibri"/>
          <w:sz w:val="20"/>
          <w:szCs w:val="20"/>
        </w:rPr>
      </w:pPr>
      <w:r>
        <w:rPr>
          <w:rFonts w:ascii="Calibri" w:hAnsi="Calibri"/>
          <w:sz w:val="20"/>
          <w:szCs w:val="20"/>
        </w:rPr>
        <w:t>AA4.</w:t>
      </w:r>
      <w:r>
        <w:rPr>
          <w:rFonts w:ascii="Calibri" w:hAnsi="Calibri"/>
          <w:sz w:val="20"/>
          <w:szCs w:val="20"/>
        </w:rPr>
        <w:tab/>
        <w:t>References to sections, clauses and Appendices are the sections, clauses or appendices of this Contract, unless expressly stated otherwise.</w:t>
      </w:r>
    </w:p>
    <w:p w:rsidR="00B14DD0" w:rsidRDefault="00B14DD0" w:rsidP="003E223B">
      <w:pPr>
        <w:tabs>
          <w:tab w:val="left" w:pos="2868"/>
        </w:tabs>
        <w:ind w:left="1440" w:hanging="1080"/>
        <w:rPr>
          <w:rFonts w:ascii="Calibri" w:hAnsi="Calibri"/>
          <w:sz w:val="20"/>
          <w:szCs w:val="20"/>
        </w:rPr>
      </w:pPr>
    </w:p>
    <w:p w:rsidR="00B14DD0" w:rsidRDefault="00B14DD0" w:rsidP="003E223B">
      <w:pPr>
        <w:tabs>
          <w:tab w:val="left" w:pos="2868"/>
        </w:tabs>
        <w:ind w:left="1440" w:hanging="1080"/>
        <w:rPr>
          <w:rFonts w:ascii="Calibri" w:hAnsi="Calibri"/>
          <w:sz w:val="20"/>
          <w:szCs w:val="20"/>
        </w:rPr>
      </w:pPr>
      <w:r>
        <w:rPr>
          <w:rFonts w:ascii="Calibri" w:hAnsi="Calibri"/>
          <w:sz w:val="20"/>
          <w:szCs w:val="20"/>
        </w:rPr>
        <w:t>AA5.</w:t>
      </w:r>
      <w:r>
        <w:rPr>
          <w:rFonts w:ascii="Calibri" w:hAnsi="Calibri"/>
          <w:sz w:val="20"/>
          <w:szCs w:val="20"/>
        </w:rPr>
        <w:tab/>
        <w:t xml:space="preserve">References to </w:t>
      </w:r>
      <w:proofErr w:type="spellStart"/>
      <w:r>
        <w:rPr>
          <w:rFonts w:ascii="Calibri" w:hAnsi="Calibri"/>
          <w:sz w:val="20"/>
          <w:szCs w:val="20"/>
        </w:rPr>
        <w:t>any body</w:t>
      </w:r>
      <w:proofErr w:type="spellEnd"/>
      <w:r>
        <w:rPr>
          <w:rFonts w:ascii="Calibri" w:hAnsi="Calibri"/>
          <w:sz w:val="20"/>
          <w:szCs w:val="20"/>
        </w:rPr>
        <w:t>, organisation or office shall include reference to its applicable successor from time to time.</w:t>
      </w:r>
    </w:p>
    <w:p w:rsidR="00B14DD0" w:rsidRDefault="00B14DD0" w:rsidP="003E223B">
      <w:pPr>
        <w:tabs>
          <w:tab w:val="left" w:pos="2868"/>
        </w:tabs>
        <w:ind w:left="1440" w:hanging="1080"/>
        <w:rPr>
          <w:rFonts w:ascii="Calibri" w:hAnsi="Calibri"/>
          <w:sz w:val="20"/>
          <w:szCs w:val="20"/>
        </w:rPr>
      </w:pPr>
    </w:p>
    <w:p w:rsidR="00B14DD0" w:rsidRDefault="00B14DD0" w:rsidP="003E223B">
      <w:pPr>
        <w:tabs>
          <w:tab w:val="left" w:pos="2868"/>
        </w:tabs>
        <w:ind w:left="1440" w:hanging="1080"/>
        <w:rPr>
          <w:rFonts w:ascii="Calibri" w:hAnsi="Calibri"/>
          <w:sz w:val="20"/>
          <w:szCs w:val="20"/>
        </w:rPr>
      </w:pPr>
      <w:r>
        <w:rPr>
          <w:rFonts w:ascii="Calibri" w:hAnsi="Calibri"/>
          <w:sz w:val="20"/>
          <w:szCs w:val="20"/>
        </w:rPr>
        <w:t>AA6.</w:t>
      </w:r>
      <w:r>
        <w:rPr>
          <w:rFonts w:ascii="Calibri" w:hAnsi="Calibri"/>
          <w:sz w:val="20"/>
          <w:szCs w:val="20"/>
        </w:rPr>
        <w:tab/>
        <w:t>Any references to this Contract or any other documents includes reference to this Contract or other such documents as varied, amended, supplemented, extended, restated and/or replace time to time.</w:t>
      </w:r>
    </w:p>
    <w:p w:rsidR="00B14DD0" w:rsidRDefault="00B14DD0" w:rsidP="003E223B">
      <w:pPr>
        <w:tabs>
          <w:tab w:val="left" w:pos="2868"/>
        </w:tabs>
        <w:ind w:left="1440" w:hanging="1080"/>
        <w:rPr>
          <w:rFonts w:ascii="Calibri" w:hAnsi="Calibri"/>
          <w:sz w:val="20"/>
          <w:szCs w:val="20"/>
        </w:rPr>
      </w:pPr>
    </w:p>
    <w:p w:rsidR="00B14DD0" w:rsidRDefault="00B14DD0" w:rsidP="003E223B">
      <w:pPr>
        <w:tabs>
          <w:tab w:val="left" w:pos="2868"/>
        </w:tabs>
        <w:ind w:left="1440" w:hanging="1080"/>
        <w:rPr>
          <w:rFonts w:ascii="Calibri" w:hAnsi="Calibri"/>
          <w:sz w:val="20"/>
          <w:szCs w:val="20"/>
        </w:rPr>
      </w:pPr>
      <w:r>
        <w:rPr>
          <w:rFonts w:ascii="Calibri" w:hAnsi="Calibri"/>
          <w:sz w:val="20"/>
          <w:szCs w:val="20"/>
        </w:rPr>
        <w:t>AA7.</w:t>
      </w:r>
      <w:r>
        <w:rPr>
          <w:rFonts w:ascii="Calibri" w:hAnsi="Calibri"/>
          <w:sz w:val="20"/>
          <w:szCs w:val="20"/>
        </w:rPr>
        <w:tab/>
        <w:t>Use of singular includes the plural and vice versa</w:t>
      </w:r>
    </w:p>
    <w:p w:rsidR="00B14DD0" w:rsidRDefault="00B14DD0" w:rsidP="003E223B">
      <w:pPr>
        <w:tabs>
          <w:tab w:val="left" w:pos="2868"/>
        </w:tabs>
        <w:ind w:left="1440" w:hanging="1080"/>
        <w:rPr>
          <w:rFonts w:ascii="Calibri" w:hAnsi="Calibri"/>
          <w:sz w:val="20"/>
          <w:szCs w:val="20"/>
        </w:rPr>
      </w:pPr>
    </w:p>
    <w:p w:rsidR="00B14DD0" w:rsidRDefault="00B14DD0" w:rsidP="003E223B">
      <w:pPr>
        <w:tabs>
          <w:tab w:val="left" w:pos="2868"/>
        </w:tabs>
        <w:ind w:left="1440" w:hanging="1080"/>
        <w:rPr>
          <w:rFonts w:ascii="Calibri" w:hAnsi="Calibri"/>
          <w:sz w:val="20"/>
          <w:szCs w:val="20"/>
        </w:rPr>
      </w:pPr>
      <w:r>
        <w:rPr>
          <w:rFonts w:ascii="Calibri" w:hAnsi="Calibri"/>
          <w:sz w:val="20"/>
          <w:szCs w:val="20"/>
        </w:rPr>
        <w:t>AA8.</w:t>
      </w:r>
      <w:r>
        <w:rPr>
          <w:rFonts w:ascii="Calibri" w:hAnsi="Calibri"/>
          <w:sz w:val="20"/>
          <w:szCs w:val="20"/>
        </w:rPr>
        <w:tab/>
        <w:t>The following terms shall have the following meanings:</w:t>
      </w:r>
    </w:p>
    <w:p w:rsidR="00B14DD0" w:rsidRDefault="00B14DD0" w:rsidP="003E223B">
      <w:pPr>
        <w:tabs>
          <w:tab w:val="left" w:pos="2868"/>
        </w:tabs>
        <w:ind w:left="1440" w:hanging="1080"/>
        <w:rPr>
          <w:rFonts w:ascii="Calibri" w:hAnsi="Calibri"/>
          <w:sz w:val="20"/>
          <w:szCs w:val="20"/>
        </w:rPr>
      </w:pPr>
    </w:p>
    <w:p w:rsidR="00B14DD0" w:rsidRDefault="00B14DD0" w:rsidP="00B14DD0">
      <w:pPr>
        <w:tabs>
          <w:tab w:val="left" w:pos="2868"/>
        </w:tabs>
        <w:ind w:left="2868" w:hanging="2508"/>
        <w:rPr>
          <w:rFonts w:ascii="Calibri" w:hAnsi="Calibri"/>
          <w:sz w:val="20"/>
          <w:szCs w:val="20"/>
        </w:rPr>
      </w:pPr>
      <w:r w:rsidRPr="00B14DD0">
        <w:rPr>
          <w:rFonts w:ascii="Calibri" w:hAnsi="Calibri"/>
          <w:b/>
          <w:sz w:val="20"/>
          <w:szCs w:val="20"/>
        </w:rPr>
        <w:t>Activity</w:t>
      </w:r>
      <w:r>
        <w:rPr>
          <w:rFonts w:ascii="Calibri" w:hAnsi="Calibri"/>
          <w:b/>
          <w:sz w:val="20"/>
          <w:szCs w:val="20"/>
        </w:rPr>
        <w:tab/>
      </w:r>
      <w:r>
        <w:rPr>
          <w:rFonts w:ascii="Calibri" w:hAnsi="Calibri"/>
          <w:sz w:val="20"/>
          <w:szCs w:val="20"/>
        </w:rPr>
        <w:t xml:space="preserve">means any levels of </w:t>
      </w:r>
      <w:r w:rsidR="0032473D">
        <w:rPr>
          <w:rFonts w:ascii="Calibri" w:hAnsi="Calibri"/>
          <w:sz w:val="20"/>
          <w:szCs w:val="20"/>
        </w:rPr>
        <w:t>Service</w:t>
      </w:r>
      <w:r>
        <w:rPr>
          <w:rFonts w:ascii="Calibri" w:hAnsi="Calibri"/>
          <w:sz w:val="20"/>
          <w:szCs w:val="20"/>
        </w:rPr>
        <w:t xml:space="preserve"> and/or Service User flows set out in the Service Specification</w:t>
      </w:r>
    </w:p>
    <w:p w:rsidR="00275156" w:rsidRDefault="00275156" w:rsidP="00B14DD0">
      <w:pPr>
        <w:tabs>
          <w:tab w:val="left" w:pos="2868"/>
        </w:tabs>
        <w:ind w:left="2868" w:hanging="2508"/>
        <w:rPr>
          <w:rFonts w:ascii="Calibri" w:hAnsi="Calibri"/>
          <w:sz w:val="20"/>
          <w:szCs w:val="20"/>
        </w:rPr>
      </w:pPr>
    </w:p>
    <w:p w:rsidR="00275156" w:rsidRDefault="00275156" w:rsidP="00B14DD0">
      <w:pPr>
        <w:tabs>
          <w:tab w:val="left" w:pos="2868"/>
        </w:tabs>
        <w:ind w:left="2868" w:hanging="2508"/>
        <w:rPr>
          <w:rFonts w:ascii="Calibri" w:hAnsi="Calibri"/>
          <w:sz w:val="20"/>
          <w:szCs w:val="20"/>
        </w:rPr>
      </w:pPr>
      <w:r w:rsidRPr="00275156">
        <w:rPr>
          <w:rFonts w:ascii="Calibri" w:hAnsi="Calibri"/>
          <w:b/>
          <w:sz w:val="20"/>
          <w:szCs w:val="20"/>
        </w:rPr>
        <w:t>ADS</w:t>
      </w:r>
      <w:r>
        <w:rPr>
          <w:rFonts w:ascii="Calibri" w:hAnsi="Calibri"/>
          <w:b/>
          <w:sz w:val="20"/>
          <w:szCs w:val="20"/>
        </w:rPr>
        <w:tab/>
      </w:r>
      <w:r>
        <w:rPr>
          <w:rFonts w:ascii="Calibri" w:hAnsi="Calibri"/>
          <w:sz w:val="20"/>
          <w:szCs w:val="20"/>
        </w:rPr>
        <w:t>means The Alcohol and Drug Service, whose registered address is 82 Spring Bank, Hull, HU3 1AB</w:t>
      </w:r>
    </w:p>
    <w:p w:rsidR="00275156" w:rsidRDefault="00275156" w:rsidP="00B14DD0">
      <w:pPr>
        <w:tabs>
          <w:tab w:val="left" w:pos="2868"/>
        </w:tabs>
        <w:ind w:left="2868" w:hanging="2508"/>
        <w:rPr>
          <w:rFonts w:ascii="Calibri" w:hAnsi="Calibri"/>
          <w:sz w:val="20"/>
          <w:szCs w:val="20"/>
        </w:rPr>
      </w:pPr>
    </w:p>
    <w:p w:rsidR="00275156" w:rsidRPr="00275156" w:rsidRDefault="00275156" w:rsidP="00275156">
      <w:pPr>
        <w:tabs>
          <w:tab w:val="left" w:pos="2868"/>
        </w:tabs>
        <w:ind w:left="2868" w:hanging="2508"/>
        <w:rPr>
          <w:rFonts w:ascii="Calibri" w:hAnsi="Calibri"/>
          <w:sz w:val="20"/>
          <w:szCs w:val="20"/>
        </w:rPr>
      </w:pPr>
      <w:r w:rsidRPr="00275156">
        <w:rPr>
          <w:rFonts w:ascii="Calibri" w:hAnsi="Calibri"/>
          <w:b/>
          <w:sz w:val="20"/>
          <w:szCs w:val="20"/>
        </w:rPr>
        <w:t>Adult Substance Misuse</w:t>
      </w:r>
      <w:r>
        <w:rPr>
          <w:rFonts w:ascii="Calibri" w:hAnsi="Calibri"/>
          <w:b/>
          <w:sz w:val="20"/>
          <w:szCs w:val="20"/>
        </w:rPr>
        <w:tab/>
      </w:r>
      <w:r>
        <w:rPr>
          <w:rFonts w:ascii="Calibri" w:hAnsi="Calibri"/>
          <w:sz w:val="20"/>
          <w:szCs w:val="20"/>
        </w:rPr>
        <w:t>the service to be delivered by the Trust in partnership with ADS under the</w:t>
      </w:r>
    </w:p>
    <w:p w:rsidR="00275156" w:rsidRDefault="00275156" w:rsidP="00275156">
      <w:pPr>
        <w:tabs>
          <w:tab w:val="left" w:pos="2868"/>
        </w:tabs>
        <w:ind w:left="2868" w:hanging="2508"/>
        <w:rPr>
          <w:rFonts w:ascii="Calibri" w:hAnsi="Calibri"/>
          <w:sz w:val="20"/>
          <w:szCs w:val="20"/>
        </w:rPr>
      </w:pPr>
      <w:r>
        <w:rPr>
          <w:rFonts w:ascii="Calibri" w:hAnsi="Calibri"/>
          <w:b/>
          <w:sz w:val="20"/>
          <w:szCs w:val="20"/>
        </w:rPr>
        <w:t>Recovery System</w:t>
      </w:r>
      <w:r>
        <w:rPr>
          <w:rFonts w:ascii="Calibri" w:hAnsi="Calibri"/>
          <w:sz w:val="20"/>
          <w:szCs w:val="20"/>
        </w:rPr>
        <w:t xml:space="preserve"> </w:t>
      </w:r>
      <w:r>
        <w:rPr>
          <w:rFonts w:ascii="Calibri" w:hAnsi="Calibri"/>
          <w:sz w:val="20"/>
          <w:szCs w:val="20"/>
        </w:rPr>
        <w:tab/>
        <w:t>Authority Contract to which the Service forms part of</w:t>
      </w:r>
    </w:p>
    <w:p w:rsidR="00B14DD0" w:rsidRDefault="00B14DD0" w:rsidP="00B14DD0">
      <w:pPr>
        <w:tabs>
          <w:tab w:val="left" w:pos="2868"/>
        </w:tabs>
        <w:ind w:left="2868" w:hanging="2508"/>
        <w:rPr>
          <w:rFonts w:ascii="Calibri" w:hAnsi="Calibri"/>
          <w:sz w:val="20"/>
          <w:szCs w:val="20"/>
        </w:rPr>
      </w:pPr>
    </w:p>
    <w:p w:rsidR="00B14DD0" w:rsidRDefault="0032473D" w:rsidP="00B14DD0">
      <w:pPr>
        <w:tabs>
          <w:tab w:val="left" w:pos="2868"/>
        </w:tabs>
        <w:ind w:left="2868" w:hanging="2508"/>
        <w:rPr>
          <w:rFonts w:ascii="Calibri" w:hAnsi="Calibri"/>
          <w:sz w:val="20"/>
          <w:szCs w:val="20"/>
        </w:rPr>
      </w:pPr>
      <w:r>
        <w:rPr>
          <w:rFonts w:ascii="Calibri" w:hAnsi="Calibri"/>
          <w:b/>
          <w:sz w:val="20"/>
          <w:szCs w:val="20"/>
        </w:rPr>
        <w:t>Authority</w:t>
      </w:r>
      <w:r w:rsidR="00B14DD0">
        <w:rPr>
          <w:rFonts w:ascii="Calibri" w:hAnsi="Calibri"/>
          <w:b/>
          <w:sz w:val="20"/>
          <w:szCs w:val="20"/>
        </w:rPr>
        <w:tab/>
      </w:r>
      <w:r>
        <w:rPr>
          <w:rFonts w:ascii="Calibri" w:hAnsi="Calibri"/>
          <w:sz w:val="20"/>
          <w:szCs w:val="20"/>
        </w:rPr>
        <w:t>has the meaning given to it in clause A7.1 (</w:t>
      </w:r>
      <w:r w:rsidR="005E3667" w:rsidRPr="005F6A45">
        <w:rPr>
          <w:rFonts w:ascii="Calibri" w:hAnsi="Calibri"/>
          <w:i/>
          <w:sz w:val="20"/>
          <w:szCs w:val="20"/>
        </w:rPr>
        <w:t xml:space="preserve">The </w:t>
      </w:r>
      <w:r w:rsidRPr="0032473D">
        <w:rPr>
          <w:rFonts w:ascii="Calibri" w:hAnsi="Calibri"/>
          <w:i/>
          <w:sz w:val="20"/>
          <w:szCs w:val="20"/>
        </w:rPr>
        <w:t>Authority and Authority Contract</w:t>
      </w:r>
      <w:r>
        <w:rPr>
          <w:rFonts w:ascii="Calibri" w:hAnsi="Calibri"/>
          <w:sz w:val="20"/>
          <w:szCs w:val="20"/>
        </w:rPr>
        <w:t>)</w:t>
      </w:r>
    </w:p>
    <w:p w:rsidR="0032473D" w:rsidRDefault="0032473D" w:rsidP="00B14DD0">
      <w:pPr>
        <w:tabs>
          <w:tab w:val="left" w:pos="2868"/>
        </w:tabs>
        <w:ind w:left="2868" w:hanging="2508"/>
        <w:rPr>
          <w:rFonts w:ascii="Calibri" w:hAnsi="Calibri"/>
          <w:sz w:val="20"/>
          <w:szCs w:val="20"/>
        </w:rPr>
      </w:pPr>
    </w:p>
    <w:p w:rsidR="0032473D" w:rsidRDefault="0032473D" w:rsidP="0032473D">
      <w:pPr>
        <w:tabs>
          <w:tab w:val="left" w:pos="2868"/>
        </w:tabs>
        <w:ind w:left="2868" w:hanging="2508"/>
        <w:rPr>
          <w:rFonts w:ascii="Calibri" w:hAnsi="Calibri"/>
          <w:sz w:val="20"/>
          <w:szCs w:val="20"/>
        </w:rPr>
      </w:pPr>
      <w:r w:rsidRPr="0032473D">
        <w:rPr>
          <w:rFonts w:ascii="Calibri" w:hAnsi="Calibri"/>
          <w:b/>
          <w:sz w:val="20"/>
          <w:szCs w:val="20"/>
        </w:rPr>
        <w:t>Authority Contract</w:t>
      </w:r>
      <w:r>
        <w:rPr>
          <w:rFonts w:ascii="Calibri" w:hAnsi="Calibri"/>
          <w:b/>
          <w:sz w:val="20"/>
          <w:szCs w:val="20"/>
        </w:rPr>
        <w:tab/>
      </w:r>
      <w:r>
        <w:rPr>
          <w:rFonts w:ascii="Calibri" w:hAnsi="Calibri"/>
          <w:sz w:val="20"/>
          <w:szCs w:val="20"/>
        </w:rPr>
        <w:t>has the meaning given to it in clause A7.1 (</w:t>
      </w:r>
      <w:r w:rsidR="005E3667" w:rsidRPr="005F6A45">
        <w:rPr>
          <w:rFonts w:ascii="Calibri" w:hAnsi="Calibri"/>
          <w:i/>
          <w:sz w:val="20"/>
          <w:szCs w:val="20"/>
        </w:rPr>
        <w:t xml:space="preserve">The </w:t>
      </w:r>
      <w:r w:rsidRPr="0032473D">
        <w:rPr>
          <w:rFonts w:ascii="Calibri" w:hAnsi="Calibri"/>
          <w:i/>
          <w:sz w:val="20"/>
          <w:szCs w:val="20"/>
        </w:rPr>
        <w:t>Authority and Authority Contract</w:t>
      </w:r>
      <w:r>
        <w:rPr>
          <w:rFonts w:ascii="Calibri" w:hAnsi="Calibri"/>
          <w:sz w:val="20"/>
          <w:szCs w:val="20"/>
        </w:rPr>
        <w:t>)</w:t>
      </w:r>
    </w:p>
    <w:p w:rsidR="0032473D" w:rsidRDefault="0032473D" w:rsidP="0032473D">
      <w:pPr>
        <w:tabs>
          <w:tab w:val="left" w:pos="2868"/>
        </w:tabs>
        <w:ind w:left="2868" w:hanging="2508"/>
        <w:rPr>
          <w:rFonts w:ascii="Calibri" w:hAnsi="Calibri"/>
          <w:sz w:val="20"/>
          <w:szCs w:val="20"/>
        </w:rPr>
      </w:pPr>
    </w:p>
    <w:p w:rsidR="0032473D" w:rsidRDefault="0032473D" w:rsidP="0032473D">
      <w:pPr>
        <w:tabs>
          <w:tab w:val="left" w:pos="2868"/>
        </w:tabs>
        <w:ind w:left="2868" w:hanging="2508"/>
        <w:rPr>
          <w:rFonts w:ascii="Calibri" w:hAnsi="Calibri"/>
          <w:sz w:val="20"/>
          <w:szCs w:val="20"/>
        </w:rPr>
      </w:pPr>
      <w:r w:rsidRPr="0032473D">
        <w:rPr>
          <w:rFonts w:ascii="Calibri" w:hAnsi="Calibri"/>
          <w:b/>
          <w:sz w:val="20"/>
          <w:szCs w:val="20"/>
        </w:rPr>
        <w:t>Authorised Person</w:t>
      </w:r>
      <w:r>
        <w:rPr>
          <w:rFonts w:ascii="Calibri" w:hAnsi="Calibri"/>
          <w:b/>
          <w:sz w:val="20"/>
          <w:szCs w:val="20"/>
        </w:rPr>
        <w:tab/>
      </w:r>
      <w:r>
        <w:rPr>
          <w:rFonts w:ascii="Calibri" w:hAnsi="Calibri"/>
          <w:sz w:val="20"/>
          <w:szCs w:val="20"/>
        </w:rPr>
        <w:t xml:space="preserve">means the Authority, the Trust or </w:t>
      </w:r>
      <w:proofErr w:type="spellStart"/>
      <w:r>
        <w:rPr>
          <w:rFonts w:ascii="Calibri" w:hAnsi="Calibri"/>
          <w:sz w:val="20"/>
          <w:szCs w:val="20"/>
        </w:rPr>
        <w:t>any body</w:t>
      </w:r>
      <w:proofErr w:type="spellEnd"/>
      <w:r>
        <w:rPr>
          <w:rFonts w:ascii="Calibri" w:hAnsi="Calibri"/>
          <w:sz w:val="20"/>
          <w:szCs w:val="20"/>
        </w:rPr>
        <w:t xml:space="preserve"> or person concerned with the provision of the Service of care of a Service User</w:t>
      </w:r>
      <w:r w:rsidR="005E3667">
        <w:rPr>
          <w:rFonts w:ascii="Calibri" w:hAnsi="Calibri"/>
          <w:sz w:val="20"/>
          <w:szCs w:val="20"/>
        </w:rPr>
        <w:t>, as authorised by the Chief Executive of the Trust</w:t>
      </w:r>
    </w:p>
    <w:p w:rsidR="00925EC7" w:rsidRDefault="00925EC7" w:rsidP="00925EC7">
      <w:pPr>
        <w:tabs>
          <w:tab w:val="left" w:pos="2868"/>
        </w:tabs>
        <w:rPr>
          <w:rFonts w:ascii="Calibri" w:hAnsi="Calibri"/>
          <w:sz w:val="20"/>
          <w:szCs w:val="20"/>
        </w:rPr>
      </w:pPr>
    </w:p>
    <w:p w:rsidR="00925EC7" w:rsidRDefault="00925EC7" w:rsidP="00925EC7">
      <w:pPr>
        <w:tabs>
          <w:tab w:val="left" w:pos="2868"/>
        </w:tabs>
        <w:ind w:left="2868" w:hanging="2508"/>
        <w:rPr>
          <w:rFonts w:ascii="Calibri" w:hAnsi="Calibri"/>
          <w:sz w:val="20"/>
          <w:szCs w:val="20"/>
        </w:rPr>
      </w:pPr>
      <w:r w:rsidRPr="00D05E0E">
        <w:rPr>
          <w:rFonts w:ascii="Calibri" w:hAnsi="Calibri"/>
          <w:b/>
          <w:sz w:val="20"/>
          <w:szCs w:val="20"/>
        </w:rPr>
        <w:t>Best Value Duty</w:t>
      </w:r>
      <w:r>
        <w:rPr>
          <w:rFonts w:ascii="Calibri" w:hAnsi="Calibri"/>
          <w:b/>
          <w:sz w:val="20"/>
          <w:szCs w:val="20"/>
        </w:rPr>
        <w:tab/>
      </w:r>
      <w:r>
        <w:rPr>
          <w:rFonts w:ascii="Calibri" w:hAnsi="Calibri"/>
          <w:sz w:val="20"/>
          <w:szCs w:val="20"/>
        </w:rPr>
        <w:t>means the duty imposed by section 3 of the Local Government Act 1999 as amended, and under which the Authority is under a statutory duty to continuously improve the way its functions are exercised, having regard to a combination of economy, efficiency and effectiveness and to any a</w:t>
      </w:r>
      <w:r w:rsidR="00BA3147">
        <w:rPr>
          <w:rFonts w:ascii="Calibri" w:hAnsi="Calibri"/>
          <w:sz w:val="20"/>
          <w:szCs w:val="20"/>
        </w:rPr>
        <w:t>pplicable G</w:t>
      </w:r>
      <w:r>
        <w:rPr>
          <w:rFonts w:ascii="Calibri" w:hAnsi="Calibri"/>
          <w:sz w:val="20"/>
          <w:szCs w:val="20"/>
        </w:rPr>
        <w:t>uidance issued from time to time</w:t>
      </w:r>
    </w:p>
    <w:p w:rsidR="00925EC7" w:rsidRDefault="00925EC7" w:rsidP="00925EC7">
      <w:pPr>
        <w:tabs>
          <w:tab w:val="left" w:pos="2868"/>
        </w:tabs>
        <w:ind w:left="2868" w:hanging="2508"/>
        <w:rPr>
          <w:rFonts w:ascii="Calibri" w:hAnsi="Calibri"/>
          <w:sz w:val="20"/>
          <w:szCs w:val="20"/>
        </w:rPr>
      </w:pPr>
    </w:p>
    <w:p w:rsidR="00925EC7" w:rsidRDefault="00925EC7" w:rsidP="00925EC7">
      <w:pPr>
        <w:tabs>
          <w:tab w:val="left" w:pos="2868"/>
        </w:tabs>
        <w:ind w:left="2868" w:hanging="2508"/>
        <w:rPr>
          <w:rFonts w:ascii="Calibri" w:hAnsi="Calibri"/>
          <w:sz w:val="20"/>
          <w:szCs w:val="20"/>
        </w:rPr>
      </w:pPr>
      <w:r w:rsidRPr="00D05E0E">
        <w:rPr>
          <w:rFonts w:ascii="Calibri" w:hAnsi="Calibri"/>
          <w:b/>
          <w:sz w:val="20"/>
          <w:szCs w:val="20"/>
        </w:rPr>
        <w:t>Board of Directors</w:t>
      </w:r>
      <w:r>
        <w:rPr>
          <w:rFonts w:ascii="Calibri" w:hAnsi="Calibri"/>
          <w:b/>
          <w:sz w:val="20"/>
          <w:szCs w:val="20"/>
        </w:rPr>
        <w:tab/>
      </w:r>
      <w:r>
        <w:rPr>
          <w:rFonts w:ascii="Calibri" w:hAnsi="Calibri"/>
          <w:sz w:val="20"/>
          <w:szCs w:val="20"/>
        </w:rPr>
        <w:t>means the executive board or committee of the relevant organisation</w:t>
      </w:r>
    </w:p>
    <w:p w:rsidR="00925EC7" w:rsidRDefault="00925EC7" w:rsidP="00925EC7">
      <w:pPr>
        <w:tabs>
          <w:tab w:val="left" w:pos="2868"/>
        </w:tabs>
        <w:ind w:left="2868" w:hanging="2508"/>
        <w:rPr>
          <w:rFonts w:ascii="Calibri" w:hAnsi="Calibri"/>
          <w:sz w:val="20"/>
          <w:szCs w:val="20"/>
        </w:rPr>
      </w:pPr>
    </w:p>
    <w:p w:rsidR="00925EC7" w:rsidRDefault="00925EC7" w:rsidP="00925EC7">
      <w:pPr>
        <w:tabs>
          <w:tab w:val="left" w:pos="2868"/>
        </w:tabs>
        <w:ind w:left="2868" w:hanging="2508"/>
        <w:rPr>
          <w:rFonts w:ascii="Calibri" w:hAnsi="Calibri"/>
          <w:sz w:val="20"/>
          <w:szCs w:val="20"/>
        </w:rPr>
      </w:pPr>
      <w:r w:rsidRPr="00F265C2">
        <w:rPr>
          <w:rFonts w:ascii="Calibri" w:hAnsi="Calibri"/>
          <w:b/>
          <w:sz w:val="20"/>
          <w:szCs w:val="20"/>
        </w:rPr>
        <w:t>Business Continuity Plan</w:t>
      </w:r>
      <w:r>
        <w:rPr>
          <w:rFonts w:ascii="Calibri" w:hAnsi="Calibri"/>
          <w:sz w:val="20"/>
          <w:szCs w:val="20"/>
        </w:rPr>
        <w:tab/>
        <w:t>mean the Provider’s plan referred to in clause A53.2 (</w:t>
      </w:r>
      <w:r w:rsidRPr="00D05E0E">
        <w:rPr>
          <w:rFonts w:ascii="Calibri" w:hAnsi="Calibri"/>
          <w:i/>
          <w:sz w:val="20"/>
          <w:szCs w:val="20"/>
        </w:rPr>
        <w:t>Business Continuity</w:t>
      </w:r>
      <w:r>
        <w:rPr>
          <w:rFonts w:ascii="Calibri" w:hAnsi="Calibri"/>
          <w:sz w:val="20"/>
          <w:szCs w:val="20"/>
        </w:rPr>
        <w:t>) relating to the Service, as agreed with the Trust and amended from time to time</w:t>
      </w:r>
    </w:p>
    <w:p w:rsidR="00925EC7" w:rsidRDefault="00925EC7" w:rsidP="00925EC7">
      <w:pPr>
        <w:tabs>
          <w:tab w:val="left" w:pos="2868"/>
        </w:tabs>
        <w:ind w:left="2868" w:hanging="2508"/>
        <w:rPr>
          <w:rFonts w:ascii="Calibri" w:hAnsi="Calibri"/>
          <w:sz w:val="20"/>
          <w:szCs w:val="20"/>
        </w:rPr>
      </w:pPr>
    </w:p>
    <w:p w:rsidR="00925EC7" w:rsidRDefault="00925EC7" w:rsidP="00925EC7">
      <w:pPr>
        <w:tabs>
          <w:tab w:val="left" w:pos="2868"/>
        </w:tabs>
        <w:ind w:left="2868" w:hanging="2508"/>
        <w:rPr>
          <w:rFonts w:ascii="Calibri" w:hAnsi="Calibri"/>
          <w:sz w:val="20"/>
          <w:szCs w:val="20"/>
        </w:rPr>
      </w:pPr>
      <w:r w:rsidRPr="00F265C2">
        <w:rPr>
          <w:rFonts w:ascii="Calibri" w:hAnsi="Calibri"/>
          <w:b/>
          <w:sz w:val="20"/>
          <w:szCs w:val="20"/>
        </w:rPr>
        <w:lastRenderedPageBreak/>
        <w:t>Business Day</w:t>
      </w:r>
      <w:r>
        <w:rPr>
          <w:rFonts w:ascii="Calibri" w:hAnsi="Calibri"/>
          <w:sz w:val="20"/>
          <w:szCs w:val="20"/>
        </w:rPr>
        <w:tab/>
        <w:t>means a day (other than a Saturday or Sunday) on which commercial banks are open for general business in London</w:t>
      </w:r>
    </w:p>
    <w:p w:rsidR="00925EC7" w:rsidRDefault="00925EC7" w:rsidP="00925EC7">
      <w:pPr>
        <w:tabs>
          <w:tab w:val="left" w:pos="2868"/>
        </w:tabs>
        <w:ind w:left="2868" w:hanging="2508"/>
        <w:rPr>
          <w:rFonts w:ascii="Calibri" w:hAnsi="Calibri"/>
          <w:sz w:val="20"/>
          <w:szCs w:val="20"/>
        </w:rPr>
      </w:pPr>
    </w:p>
    <w:p w:rsidR="00925EC7" w:rsidRDefault="00925EC7" w:rsidP="00925EC7">
      <w:pPr>
        <w:tabs>
          <w:tab w:val="left" w:pos="2868"/>
        </w:tabs>
        <w:ind w:left="2868" w:hanging="2508"/>
        <w:rPr>
          <w:rFonts w:ascii="Calibri" w:hAnsi="Calibri"/>
          <w:sz w:val="20"/>
          <w:szCs w:val="20"/>
        </w:rPr>
      </w:pPr>
      <w:proofErr w:type="spellStart"/>
      <w:r w:rsidRPr="00F265C2">
        <w:rPr>
          <w:rFonts w:ascii="Calibri" w:hAnsi="Calibri"/>
          <w:b/>
          <w:sz w:val="20"/>
          <w:szCs w:val="20"/>
        </w:rPr>
        <w:t>Caldicott</w:t>
      </w:r>
      <w:proofErr w:type="spellEnd"/>
      <w:r w:rsidRPr="00F265C2">
        <w:rPr>
          <w:rFonts w:ascii="Calibri" w:hAnsi="Calibri"/>
          <w:b/>
          <w:sz w:val="20"/>
          <w:szCs w:val="20"/>
        </w:rPr>
        <w:t xml:space="preserve"> Guardian</w:t>
      </w:r>
      <w:r>
        <w:rPr>
          <w:rFonts w:ascii="Calibri" w:hAnsi="Calibri"/>
          <w:sz w:val="20"/>
          <w:szCs w:val="20"/>
        </w:rPr>
        <w:tab/>
        <w:t>means the senior health professional responsible for safeguarding the confidentially of Service User information</w:t>
      </w:r>
    </w:p>
    <w:p w:rsidR="00925EC7" w:rsidRDefault="00925EC7" w:rsidP="00925EC7">
      <w:pPr>
        <w:tabs>
          <w:tab w:val="left" w:pos="2868"/>
        </w:tabs>
        <w:ind w:left="2868" w:hanging="2508"/>
        <w:rPr>
          <w:rFonts w:ascii="Calibri" w:hAnsi="Calibri"/>
          <w:sz w:val="20"/>
          <w:szCs w:val="20"/>
        </w:rPr>
      </w:pPr>
    </w:p>
    <w:p w:rsidR="00925EC7" w:rsidRDefault="00925EC7" w:rsidP="00925EC7">
      <w:pPr>
        <w:tabs>
          <w:tab w:val="left" w:pos="2868"/>
        </w:tabs>
        <w:ind w:left="2868" w:hanging="2508"/>
        <w:rPr>
          <w:rFonts w:ascii="Calibri" w:hAnsi="Calibri"/>
          <w:sz w:val="20"/>
          <w:szCs w:val="20"/>
        </w:rPr>
      </w:pPr>
      <w:r w:rsidRPr="00F265C2">
        <w:rPr>
          <w:rFonts w:ascii="Calibri" w:hAnsi="Calibri"/>
          <w:b/>
          <w:sz w:val="20"/>
          <w:szCs w:val="20"/>
        </w:rPr>
        <w:t>Carer</w:t>
      </w:r>
      <w:r>
        <w:rPr>
          <w:rFonts w:ascii="Calibri" w:hAnsi="Calibri"/>
          <w:sz w:val="20"/>
          <w:szCs w:val="20"/>
        </w:rPr>
        <w:tab/>
        <w:t>means a family member or friend of the Service User who provides day to day support to the Service User without which the Service User could not manage</w:t>
      </w:r>
    </w:p>
    <w:p w:rsidR="00925EC7" w:rsidRDefault="00925EC7" w:rsidP="00925EC7">
      <w:pPr>
        <w:tabs>
          <w:tab w:val="left" w:pos="2868"/>
        </w:tabs>
        <w:ind w:left="2868" w:hanging="2508"/>
        <w:rPr>
          <w:rFonts w:ascii="Calibri" w:hAnsi="Calibri"/>
          <w:sz w:val="20"/>
          <w:szCs w:val="20"/>
        </w:rPr>
      </w:pPr>
    </w:p>
    <w:p w:rsidR="00925EC7" w:rsidRDefault="00925EC7" w:rsidP="00925EC7">
      <w:pPr>
        <w:tabs>
          <w:tab w:val="left" w:pos="2868"/>
        </w:tabs>
        <w:ind w:left="2868" w:hanging="2508"/>
        <w:rPr>
          <w:rFonts w:ascii="Calibri" w:hAnsi="Calibri"/>
          <w:sz w:val="20"/>
          <w:szCs w:val="20"/>
        </w:rPr>
      </w:pPr>
      <w:r w:rsidRPr="00F265C2">
        <w:rPr>
          <w:rFonts w:ascii="Calibri" w:hAnsi="Calibri"/>
          <w:b/>
          <w:sz w:val="20"/>
          <w:szCs w:val="20"/>
        </w:rPr>
        <w:t>CEDR</w:t>
      </w:r>
      <w:r>
        <w:rPr>
          <w:rFonts w:ascii="Calibri" w:hAnsi="Calibri"/>
          <w:sz w:val="20"/>
          <w:szCs w:val="20"/>
        </w:rPr>
        <w:tab/>
        <w:t>means the Centre for Effective Dispute Resolution</w:t>
      </w:r>
    </w:p>
    <w:p w:rsidR="00925EC7" w:rsidRDefault="00925EC7" w:rsidP="00925EC7">
      <w:pPr>
        <w:tabs>
          <w:tab w:val="left" w:pos="2868"/>
        </w:tabs>
        <w:ind w:left="2868" w:hanging="2508"/>
        <w:rPr>
          <w:rFonts w:ascii="Calibri" w:hAnsi="Calibri"/>
          <w:sz w:val="20"/>
          <w:szCs w:val="20"/>
        </w:rPr>
      </w:pPr>
    </w:p>
    <w:p w:rsidR="00925EC7" w:rsidRDefault="00925EC7" w:rsidP="00925EC7">
      <w:pPr>
        <w:tabs>
          <w:tab w:val="left" w:pos="2868"/>
        </w:tabs>
        <w:ind w:left="2868" w:hanging="2508"/>
        <w:rPr>
          <w:rFonts w:ascii="Calibri" w:hAnsi="Calibri"/>
          <w:sz w:val="20"/>
          <w:szCs w:val="20"/>
        </w:rPr>
      </w:pPr>
      <w:r w:rsidRPr="00F265C2">
        <w:rPr>
          <w:rFonts w:ascii="Calibri" w:hAnsi="Calibri"/>
          <w:b/>
          <w:sz w:val="20"/>
          <w:szCs w:val="20"/>
        </w:rPr>
        <w:t>Charges</w:t>
      </w:r>
      <w:r>
        <w:rPr>
          <w:rFonts w:ascii="Calibri" w:hAnsi="Calibri"/>
          <w:sz w:val="20"/>
          <w:szCs w:val="20"/>
        </w:rPr>
        <w:tab/>
        <w:t>means the charges which shall become due and payable by the Trust to the Provider in respect of the provision of Service in accordance with the provisions of this Contract, as such charges are set out in Appendix C (</w:t>
      </w:r>
      <w:r w:rsidRPr="00D05E0E">
        <w:rPr>
          <w:rFonts w:ascii="Calibri" w:hAnsi="Calibri"/>
          <w:i/>
          <w:sz w:val="20"/>
          <w:szCs w:val="20"/>
        </w:rPr>
        <w:t>Charges</w:t>
      </w:r>
      <w:r>
        <w:rPr>
          <w:rFonts w:ascii="Calibri" w:hAnsi="Calibri"/>
          <w:sz w:val="20"/>
          <w:szCs w:val="20"/>
        </w:rPr>
        <w:t>)</w:t>
      </w:r>
    </w:p>
    <w:p w:rsidR="00925EC7" w:rsidRDefault="00925EC7" w:rsidP="00925EC7">
      <w:pPr>
        <w:tabs>
          <w:tab w:val="left" w:pos="2868"/>
        </w:tabs>
        <w:ind w:left="2868" w:hanging="2508"/>
        <w:rPr>
          <w:rFonts w:ascii="Calibri" w:hAnsi="Calibri"/>
          <w:sz w:val="20"/>
          <w:szCs w:val="20"/>
        </w:rPr>
      </w:pPr>
    </w:p>
    <w:p w:rsidR="00925EC7" w:rsidRDefault="00925EC7" w:rsidP="00925EC7">
      <w:pPr>
        <w:tabs>
          <w:tab w:val="left" w:pos="2868"/>
        </w:tabs>
        <w:ind w:left="2868" w:hanging="2508"/>
        <w:rPr>
          <w:rFonts w:ascii="Calibri" w:hAnsi="Calibri"/>
          <w:sz w:val="20"/>
          <w:szCs w:val="20"/>
        </w:rPr>
      </w:pPr>
      <w:r w:rsidRPr="00F265C2">
        <w:rPr>
          <w:rFonts w:ascii="Calibri" w:hAnsi="Calibri"/>
          <w:b/>
          <w:sz w:val="20"/>
          <w:szCs w:val="20"/>
        </w:rPr>
        <w:t>Commencement Date</w:t>
      </w:r>
      <w:r>
        <w:rPr>
          <w:rFonts w:ascii="Calibri" w:hAnsi="Calibri"/>
          <w:sz w:val="20"/>
          <w:szCs w:val="20"/>
        </w:rPr>
        <w:tab/>
        <w:t>means the date identified in clause A3.1 (</w:t>
      </w:r>
      <w:r w:rsidRPr="00D05E0E">
        <w:rPr>
          <w:rFonts w:ascii="Calibri" w:hAnsi="Calibri"/>
          <w:i/>
          <w:sz w:val="20"/>
          <w:szCs w:val="20"/>
        </w:rPr>
        <w:t>Commencement and Duration</w:t>
      </w:r>
      <w:r>
        <w:rPr>
          <w:rFonts w:ascii="Calibri" w:hAnsi="Calibri"/>
          <w:sz w:val="20"/>
          <w:szCs w:val="20"/>
        </w:rPr>
        <w:t>)</w:t>
      </w:r>
    </w:p>
    <w:p w:rsidR="00925EC7" w:rsidRDefault="00925EC7" w:rsidP="00925EC7">
      <w:pPr>
        <w:tabs>
          <w:tab w:val="left" w:pos="2868"/>
        </w:tabs>
        <w:ind w:left="2868" w:hanging="2508"/>
        <w:rPr>
          <w:rFonts w:ascii="Calibri" w:hAnsi="Calibri"/>
          <w:sz w:val="20"/>
          <w:szCs w:val="20"/>
        </w:rPr>
      </w:pPr>
    </w:p>
    <w:p w:rsidR="00925EC7" w:rsidRDefault="00925EC7" w:rsidP="00925EC7">
      <w:pPr>
        <w:tabs>
          <w:tab w:val="left" w:pos="2868"/>
        </w:tabs>
        <w:ind w:left="2868" w:hanging="2508"/>
        <w:rPr>
          <w:rFonts w:ascii="Calibri" w:hAnsi="Calibri"/>
          <w:sz w:val="20"/>
          <w:szCs w:val="20"/>
        </w:rPr>
      </w:pPr>
      <w:r w:rsidRPr="00F265C2">
        <w:rPr>
          <w:rFonts w:ascii="Calibri" w:hAnsi="Calibri"/>
          <w:b/>
          <w:sz w:val="20"/>
          <w:szCs w:val="20"/>
        </w:rPr>
        <w:t>Competent Body</w:t>
      </w:r>
      <w:r>
        <w:rPr>
          <w:rFonts w:ascii="Calibri" w:hAnsi="Calibri"/>
          <w:sz w:val="20"/>
          <w:szCs w:val="20"/>
        </w:rPr>
        <w:tab/>
        <w:t xml:space="preserve">means </w:t>
      </w:r>
      <w:proofErr w:type="spellStart"/>
      <w:r>
        <w:rPr>
          <w:rFonts w:ascii="Calibri" w:hAnsi="Calibri"/>
          <w:sz w:val="20"/>
          <w:szCs w:val="20"/>
        </w:rPr>
        <w:t>any body</w:t>
      </w:r>
      <w:proofErr w:type="spellEnd"/>
      <w:r>
        <w:rPr>
          <w:rFonts w:ascii="Calibri" w:hAnsi="Calibri"/>
          <w:sz w:val="20"/>
          <w:szCs w:val="20"/>
        </w:rPr>
        <w:t xml:space="preserve"> that has authority to issue standards and recommendations with which either Party must comply</w:t>
      </w:r>
    </w:p>
    <w:p w:rsidR="00925EC7" w:rsidRDefault="00925EC7" w:rsidP="00925EC7">
      <w:pPr>
        <w:tabs>
          <w:tab w:val="left" w:pos="2868"/>
        </w:tabs>
        <w:ind w:left="2868" w:hanging="2508"/>
        <w:rPr>
          <w:rFonts w:ascii="Calibri" w:hAnsi="Calibri"/>
          <w:sz w:val="20"/>
          <w:szCs w:val="20"/>
        </w:rPr>
      </w:pPr>
    </w:p>
    <w:p w:rsidR="0032473D" w:rsidRDefault="00925EC7" w:rsidP="00925EC7">
      <w:pPr>
        <w:tabs>
          <w:tab w:val="left" w:pos="2868"/>
        </w:tabs>
        <w:ind w:left="2868" w:hanging="2508"/>
        <w:rPr>
          <w:rFonts w:ascii="Calibri" w:hAnsi="Calibri"/>
          <w:sz w:val="20"/>
          <w:szCs w:val="20"/>
        </w:rPr>
      </w:pPr>
      <w:r w:rsidRPr="00F265C2">
        <w:rPr>
          <w:rFonts w:ascii="Calibri" w:hAnsi="Calibri"/>
          <w:b/>
          <w:sz w:val="20"/>
          <w:szCs w:val="20"/>
        </w:rPr>
        <w:t>Confidential Information</w:t>
      </w:r>
      <w:r>
        <w:rPr>
          <w:rFonts w:ascii="Calibri" w:hAnsi="Calibri"/>
          <w:sz w:val="20"/>
          <w:szCs w:val="20"/>
        </w:rPr>
        <w:tab/>
        <w:t>means any information or data in whatever form disclosed, which by its nature is confidential or which the Disclosing Party acting reasonably states in writing to the Receiving Party is to be regarded as confidential, or which the Disclosing Party acting reasonably has marked ‘confidential’ (including, without limitation, financial information, or marketing or development or work force plans and information, and information relating to services or products) but which is not Service User health records or information</w:t>
      </w:r>
    </w:p>
    <w:p w:rsidR="00D00B0C" w:rsidRDefault="00D00B0C" w:rsidP="00925EC7">
      <w:pPr>
        <w:tabs>
          <w:tab w:val="left" w:pos="2868"/>
        </w:tabs>
        <w:ind w:left="2868" w:hanging="2508"/>
        <w:rPr>
          <w:rFonts w:ascii="Calibri" w:hAnsi="Calibri"/>
          <w:sz w:val="20"/>
          <w:szCs w:val="20"/>
        </w:rPr>
      </w:pPr>
    </w:p>
    <w:p w:rsidR="00D00B0C" w:rsidRDefault="00D00B0C" w:rsidP="00925EC7">
      <w:pPr>
        <w:tabs>
          <w:tab w:val="left" w:pos="2868"/>
        </w:tabs>
        <w:ind w:left="2868" w:hanging="2508"/>
        <w:rPr>
          <w:rFonts w:ascii="Calibri" w:hAnsi="Calibri"/>
          <w:sz w:val="20"/>
          <w:szCs w:val="20"/>
        </w:rPr>
      </w:pPr>
      <w:r w:rsidRPr="00D00B0C">
        <w:rPr>
          <w:rFonts w:ascii="Calibri" w:hAnsi="Calibri"/>
          <w:b/>
          <w:sz w:val="20"/>
          <w:szCs w:val="20"/>
        </w:rPr>
        <w:t>Consent</w:t>
      </w:r>
      <w:r>
        <w:rPr>
          <w:rFonts w:ascii="Calibri" w:hAnsi="Calibri"/>
          <w:sz w:val="20"/>
          <w:szCs w:val="20"/>
        </w:rPr>
        <w:tab/>
        <w:t>means:</w:t>
      </w:r>
    </w:p>
    <w:p w:rsidR="00D00B0C" w:rsidRDefault="00D00B0C" w:rsidP="00925EC7">
      <w:pPr>
        <w:tabs>
          <w:tab w:val="left" w:pos="2868"/>
        </w:tabs>
        <w:ind w:left="2868" w:hanging="2508"/>
        <w:rPr>
          <w:rFonts w:ascii="Calibri" w:hAnsi="Calibri"/>
          <w:sz w:val="20"/>
          <w:szCs w:val="20"/>
        </w:rPr>
      </w:pPr>
    </w:p>
    <w:p w:rsidR="00D00B0C" w:rsidRDefault="00D00B0C" w:rsidP="00D00B0C">
      <w:pPr>
        <w:numPr>
          <w:ilvl w:val="0"/>
          <w:numId w:val="68"/>
        </w:numPr>
        <w:tabs>
          <w:tab w:val="left" w:pos="2868"/>
        </w:tabs>
        <w:rPr>
          <w:rFonts w:ascii="Calibri" w:hAnsi="Calibri"/>
          <w:sz w:val="20"/>
          <w:szCs w:val="20"/>
        </w:rPr>
      </w:pPr>
      <w:r>
        <w:rPr>
          <w:rFonts w:ascii="Calibri" w:hAnsi="Calibri"/>
          <w:sz w:val="20"/>
          <w:szCs w:val="20"/>
        </w:rPr>
        <w:t>any permission, consent, approval, certificate, permit, licence, statutory agreement, authorisation, exception or declaration by Law required for or in connection with the performance of Service; and/or</w:t>
      </w:r>
    </w:p>
    <w:p w:rsidR="00D00B0C" w:rsidRDefault="00D00B0C" w:rsidP="00D00B0C">
      <w:pPr>
        <w:tabs>
          <w:tab w:val="left" w:pos="2868"/>
        </w:tabs>
        <w:ind w:left="3588"/>
        <w:rPr>
          <w:rFonts w:ascii="Calibri" w:hAnsi="Calibri"/>
          <w:sz w:val="20"/>
          <w:szCs w:val="20"/>
        </w:rPr>
      </w:pPr>
    </w:p>
    <w:p w:rsidR="00D00B0C" w:rsidRDefault="00D00B0C" w:rsidP="00D00B0C">
      <w:pPr>
        <w:numPr>
          <w:ilvl w:val="0"/>
          <w:numId w:val="68"/>
        </w:numPr>
        <w:tabs>
          <w:tab w:val="left" w:pos="2868"/>
        </w:tabs>
        <w:rPr>
          <w:rFonts w:ascii="Calibri" w:hAnsi="Calibri"/>
          <w:sz w:val="20"/>
          <w:szCs w:val="20"/>
        </w:rPr>
      </w:pPr>
      <w:r>
        <w:rPr>
          <w:rFonts w:ascii="Calibri" w:hAnsi="Calibri"/>
          <w:sz w:val="20"/>
          <w:szCs w:val="20"/>
        </w:rPr>
        <w:t>any necessary consent or agreement from any third party needed either for the performance of the Provider’s obligations under this Contract or for the provision by the Provider of the Service in accordance with this Contract</w:t>
      </w:r>
    </w:p>
    <w:p w:rsidR="00D00B0C" w:rsidRDefault="00D00B0C" w:rsidP="00D00B0C">
      <w:pPr>
        <w:tabs>
          <w:tab w:val="left" w:pos="2868"/>
        </w:tabs>
        <w:rPr>
          <w:rFonts w:ascii="Calibri" w:hAnsi="Calibri"/>
          <w:sz w:val="20"/>
          <w:szCs w:val="20"/>
        </w:rPr>
      </w:pPr>
    </w:p>
    <w:p w:rsidR="0032473D" w:rsidRDefault="00D00B0C" w:rsidP="00B14DD0">
      <w:pPr>
        <w:tabs>
          <w:tab w:val="left" w:pos="2868"/>
        </w:tabs>
        <w:ind w:left="2868" w:hanging="2508"/>
        <w:rPr>
          <w:rFonts w:ascii="Calibri" w:hAnsi="Calibri"/>
          <w:sz w:val="20"/>
          <w:szCs w:val="20"/>
        </w:rPr>
      </w:pPr>
      <w:r w:rsidRPr="00D00B0C">
        <w:rPr>
          <w:rFonts w:ascii="Calibri" w:hAnsi="Calibri"/>
          <w:b/>
          <w:sz w:val="20"/>
          <w:szCs w:val="20"/>
        </w:rPr>
        <w:t>Contract</w:t>
      </w:r>
      <w:r>
        <w:rPr>
          <w:rFonts w:ascii="Calibri" w:hAnsi="Calibri"/>
          <w:sz w:val="20"/>
          <w:szCs w:val="20"/>
        </w:rPr>
        <w:tab/>
        <w:t>has the meaning set out in clause A1.1 (</w:t>
      </w:r>
      <w:r w:rsidRPr="00D00B0C">
        <w:rPr>
          <w:rFonts w:ascii="Calibri" w:hAnsi="Calibri"/>
          <w:i/>
          <w:sz w:val="20"/>
          <w:szCs w:val="20"/>
        </w:rPr>
        <w:t>Contract</w:t>
      </w:r>
      <w:r>
        <w:rPr>
          <w:rFonts w:ascii="Calibri" w:hAnsi="Calibri"/>
          <w:sz w:val="20"/>
          <w:szCs w:val="20"/>
        </w:rPr>
        <w:t>)</w:t>
      </w:r>
    </w:p>
    <w:p w:rsidR="00D00B0C" w:rsidRDefault="00D00B0C" w:rsidP="00B14DD0">
      <w:pPr>
        <w:tabs>
          <w:tab w:val="left" w:pos="2868"/>
        </w:tabs>
        <w:ind w:left="2868" w:hanging="2508"/>
        <w:rPr>
          <w:rFonts w:ascii="Calibri" w:hAnsi="Calibri"/>
          <w:sz w:val="20"/>
          <w:szCs w:val="20"/>
        </w:rPr>
      </w:pPr>
    </w:p>
    <w:p w:rsidR="00D00B0C" w:rsidRDefault="00D00B0C" w:rsidP="00B14DD0">
      <w:pPr>
        <w:tabs>
          <w:tab w:val="left" w:pos="2868"/>
        </w:tabs>
        <w:ind w:left="2868" w:hanging="2508"/>
        <w:rPr>
          <w:rFonts w:ascii="Calibri" w:hAnsi="Calibri"/>
          <w:sz w:val="20"/>
          <w:szCs w:val="20"/>
        </w:rPr>
      </w:pPr>
      <w:r w:rsidRPr="00D00B0C">
        <w:rPr>
          <w:rFonts w:ascii="Calibri" w:hAnsi="Calibri"/>
          <w:b/>
          <w:sz w:val="20"/>
          <w:szCs w:val="20"/>
        </w:rPr>
        <w:t>Contract Query</w:t>
      </w:r>
      <w:r>
        <w:rPr>
          <w:rFonts w:ascii="Calibri" w:hAnsi="Calibri"/>
          <w:sz w:val="20"/>
          <w:szCs w:val="20"/>
        </w:rPr>
        <w:tab/>
        <w:t>means:</w:t>
      </w:r>
    </w:p>
    <w:p w:rsidR="00D00B0C" w:rsidRDefault="00D00B0C" w:rsidP="00B14DD0">
      <w:pPr>
        <w:tabs>
          <w:tab w:val="left" w:pos="2868"/>
        </w:tabs>
        <w:ind w:left="2868" w:hanging="2508"/>
        <w:rPr>
          <w:rFonts w:ascii="Calibri" w:hAnsi="Calibri"/>
          <w:sz w:val="20"/>
          <w:szCs w:val="20"/>
        </w:rPr>
      </w:pPr>
    </w:p>
    <w:p w:rsidR="00D00B0C" w:rsidRPr="00D00B0C" w:rsidRDefault="00D00B0C" w:rsidP="00D00B0C">
      <w:pPr>
        <w:numPr>
          <w:ilvl w:val="0"/>
          <w:numId w:val="69"/>
        </w:numPr>
        <w:tabs>
          <w:tab w:val="left" w:pos="2868"/>
        </w:tabs>
        <w:rPr>
          <w:rFonts w:ascii="Calibri" w:hAnsi="Calibri"/>
          <w:b/>
          <w:sz w:val="20"/>
          <w:szCs w:val="20"/>
        </w:rPr>
      </w:pPr>
      <w:r>
        <w:rPr>
          <w:rFonts w:ascii="Calibri" w:hAnsi="Calibri"/>
          <w:sz w:val="20"/>
          <w:szCs w:val="20"/>
        </w:rPr>
        <w:t>any query on the part of the Trust in relation to the performance or non-performance by the Provider of any obligation on its part under this Contract; or</w:t>
      </w:r>
    </w:p>
    <w:p w:rsidR="00D00B0C" w:rsidRPr="00D00B0C" w:rsidRDefault="00D00B0C" w:rsidP="00D00B0C">
      <w:pPr>
        <w:tabs>
          <w:tab w:val="left" w:pos="2868"/>
        </w:tabs>
        <w:ind w:left="3588"/>
        <w:rPr>
          <w:rFonts w:ascii="Calibri" w:hAnsi="Calibri"/>
          <w:b/>
          <w:sz w:val="20"/>
          <w:szCs w:val="20"/>
        </w:rPr>
      </w:pPr>
    </w:p>
    <w:p w:rsidR="0032473D" w:rsidRPr="00D00B0C" w:rsidRDefault="00D00B0C" w:rsidP="00D00B0C">
      <w:pPr>
        <w:numPr>
          <w:ilvl w:val="0"/>
          <w:numId w:val="69"/>
        </w:numPr>
        <w:tabs>
          <w:tab w:val="left" w:pos="2868"/>
        </w:tabs>
        <w:rPr>
          <w:rFonts w:ascii="Calibri" w:hAnsi="Calibri"/>
          <w:b/>
          <w:sz w:val="20"/>
          <w:szCs w:val="20"/>
        </w:rPr>
      </w:pPr>
      <w:r>
        <w:rPr>
          <w:rFonts w:ascii="Calibri" w:hAnsi="Calibri"/>
          <w:sz w:val="20"/>
          <w:szCs w:val="20"/>
        </w:rPr>
        <w:t>a query on the part of the Provider in relation to the performance or non-performance by the Trust of any obligation on its part under this Contract</w:t>
      </w:r>
    </w:p>
    <w:p w:rsidR="00B14DD0" w:rsidRDefault="00B14DD0" w:rsidP="003E223B">
      <w:pPr>
        <w:tabs>
          <w:tab w:val="left" w:pos="2868"/>
        </w:tabs>
        <w:ind w:left="1440" w:hanging="1080"/>
        <w:rPr>
          <w:rFonts w:ascii="Calibri" w:hAnsi="Calibri"/>
          <w:sz w:val="20"/>
          <w:szCs w:val="20"/>
        </w:rPr>
      </w:pPr>
    </w:p>
    <w:p w:rsidR="00D00B0C" w:rsidRDefault="00D00B0C" w:rsidP="00D00B0C">
      <w:pPr>
        <w:tabs>
          <w:tab w:val="left" w:pos="2868"/>
        </w:tabs>
        <w:ind w:left="2868" w:hanging="2508"/>
        <w:rPr>
          <w:rFonts w:ascii="Calibri" w:hAnsi="Calibri"/>
          <w:sz w:val="20"/>
          <w:szCs w:val="20"/>
        </w:rPr>
      </w:pPr>
      <w:r w:rsidRPr="00D00B0C">
        <w:rPr>
          <w:rFonts w:ascii="Calibri" w:hAnsi="Calibri"/>
          <w:b/>
          <w:sz w:val="20"/>
          <w:szCs w:val="20"/>
        </w:rPr>
        <w:t>Contract Query Notice</w:t>
      </w:r>
      <w:r>
        <w:rPr>
          <w:rFonts w:ascii="Calibri" w:hAnsi="Calibri"/>
          <w:sz w:val="20"/>
          <w:szCs w:val="20"/>
        </w:rPr>
        <w:tab/>
        <w:t>means a notice setting out in reasonable detail the nature of a Contract Query</w:t>
      </w:r>
    </w:p>
    <w:p w:rsidR="00D00B0C" w:rsidRDefault="00D00B0C" w:rsidP="00D00B0C">
      <w:pPr>
        <w:tabs>
          <w:tab w:val="left" w:pos="2868"/>
        </w:tabs>
        <w:ind w:left="2868" w:hanging="2508"/>
        <w:rPr>
          <w:rFonts w:ascii="Calibri" w:hAnsi="Calibri"/>
          <w:sz w:val="20"/>
          <w:szCs w:val="20"/>
        </w:rPr>
      </w:pPr>
    </w:p>
    <w:p w:rsidR="00D00B0C" w:rsidRDefault="00D00B0C" w:rsidP="00D00B0C">
      <w:pPr>
        <w:tabs>
          <w:tab w:val="left" w:pos="2868"/>
        </w:tabs>
        <w:ind w:left="2868" w:hanging="2508"/>
        <w:rPr>
          <w:rFonts w:ascii="Calibri" w:hAnsi="Calibri"/>
          <w:sz w:val="20"/>
          <w:szCs w:val="20"/>
        </w:rPr>
      </w:pPr>
      <w:r w:rsidRPr="00D00B0C">
        <w:rPr>
          <w:rFonts w:ascii="Calibri" w:hAnsi="Calibri"/>
          <w:b/>
          <w:sz w:val="20"/>
          <w:szCs w:val="20"/>
        </w:rPr>
        <w:t>Contract Management</w:t>
      </w:r>
      <w:r>
        <w:rPr>
          <w:rFonts w:ascii="Calibri" w:hAnsi="Calibri"/>
          <w:sz w:val="20"/>
          <w:szCs w:val="20"/>
        </w:rPr>
        <w:tab/>
        <w:t>means a meeting of the Trust and the Provider held in accordance with clause</w:t>
      </w:r>
    </w:p>
    <w:p w:rsidR="00D00B0C" w:rsidRDefault="00D00B0C" w:rsidP="00D00B0C">
      <w:pPr>
        <w:tabs>
          <w:tab w:val="left" w:pos="2868"/>
        </w:tabs>
        <w:ind w:left="2868" w:hanging="2508"/>
        <w:rPr>
          <w:rFonts w:ascii="Calibri" w:hAnsi="Calibri"/>
          <w:sz w:val="20"/>
          <w:szCs w:val="20"/>
        </w:rPr>
      </w:pPr>
      <w:r w:rsidRPr="00D00B0C">
        <w:rPr>
          <w:rFonts w:ascii="Calibri" w:hAnsi="Calibri"/>
          <w:b/>
          <w:sz w:val="20"/>
          <w:szCs w:val="20"/>
        </w:rPr>
        <w:t>Meeting</w:t>
      </w:r>
      <w:r>
        <w:rPr>
          <w:rFonts w:ascii="Calibri" w:hAnsi="Calibri"/>
          <w:sz w:val="20"/>
          <w:szCs w:val="20"/>
        </w:rPr>
        <w:tab/>
        <w:t>A50 (</w:t>
      </w:r>
      <w:r w:rsidRPr="00D00B0C">
        <w:rPr>
          <w:rFonts w:ascii="Calibri" w:hAnsi="Calibri"/>
          <w:i/>
          <w:sz w:val="20"/>
          <w:szCs w:val="20"/>
        </w:rPr>
        <w:t>Contract Management</w:t>
      </w:r>
      <w:r>
        <w:rPr>
          <w:rFonts w:ascii="Calibri" w:hAnsi="Calibri"/>
          <w:sz w:val="20"/>
          <w:szCs w:val="20"/>
        </w:rPr>
        <w:t>)</w:t>
      </w:r>
    </w:p>
    <w:p w:rsidR="00D00B0C" w:rsidRDefault="00D00B0C" w:rsidP="00D00B0C">
      <w:pPr>
        <w:tabs>
          <w:tab w:val="left" w:pos="2868"/>
        </w:tabs>
        <w:ind w:left="2868" w:hanging="2508"/>
        <w:rPr>
          <w:rFonts w:ascii="Calibri" w:hAnsi="Calibri"/>
          <w:sz w:val="20"/>
          <w:szCs w:val="20"/>
        </w:rPr>
      </w:pPr>
    </w:p>
    <w:p w:rsidR="00D00B0C" w:rsidRDefault="00D00B0C" w:rsidP="00D00B0C">
      <w:pPr>
        <w:tabs>
          <w:tab w:val="left" w:pos="2868"/>
        </w:tabs>
        <w:ind w:left="2868" w:hanging="2508"/>
        <w:rPr>
          <w:rFonts w:ascii="Calibri" w:hAnsi="Calibri"/>
          <w:sz w:val="20"/>
          <w:szCs w:val="20"/>
        </w:rPr>
      </w:pPr>
      <w:r w:rsidRPr="00D00B0C">
        <w:rPr>
          <w:rFonts w:ascii="Calibri" w:hAnsi="Calibri"/>
          <w:b/>
          <w:sz w:val="20"/>
          <w:szCs w:val="20"/>
        </w:rPr>
        <w:t>Contract Year</w:t>
      </w:r>
      <w:r>
        <w:rPr>
          <w:rFonts w:ascii="Calibri" w:hAnsi="Calibri"/>
          <w:sz w:val="20"/>
          <w:szCs w:val="20"/>
        </w:rPr>
        <w:tab/>
        <w:t>means 1 April to 31 March and each year thereafter for the term of the Contract</w:t>
      </w:r>
    </w:p>
    <w:p w:rsidR="00D00B0C" w:rsidRDefault="00D00B0C" w:rsidP="00D00B0C">
      <w:pPr>
        <w:tabs>
          <w:tab w:val="left" w:pos="2868"/>
        </w:tabs>
        <w:ind w:left="2868" w:hanging="2508"/>
        <w:rPr>
          <w:rFonts w:ascii="Calibri" w:hAnsi="Calibri"/>
          <w:sz w:val="20"/>
          <w:szCs w:val="20"/>
        </w:rPr>
      </w:pPr>
    </w:p>
    <w:p w:rsidR="00D00B0C" w:rsidRDefault="00D00B0C" w:rsidP="00D00B0C">
      <w:pPr>
        <w:tabs>
          <w:tab w:val="left" w:pos="2868"/>
        </w:tabs>
        <w:ind w:left="2868" w:hanging="2508"/>
        <w:rPr>
          <w:rFonts w:ascii="Calibri" w:hAnsi="Calibri"/>
          <w:sz w:val="20"/>
          <w:szCs w:val="20"/>
        </w:rPr>
      </w:pPr>
      <w:r w:rsidRPr="00470810">
        <w:rPr>
          <w:rFonts w:ascii="Calibri" w:hAnsi="Calibri"/>
          <w:b/>
          <w:sz w:val="20"/>
          <w:szCs w:val="20"/>
        </w:rPr>
        <w:lastRenderedPageBreak/>
        <w:t>CQC</w:t>
      </w:r>
      <w:r w:rsidRPr="00470810">
        <w:rPr>
          <w:rFonts w:ascii="Calibri" w:hAnsi="Calibri"/>
          <w:b/>
          <w:sz w:val="20"/>
          <w:szCs w:val="20"/>
        </w:rPr>
        <w:tab/>
      </w:r>
      <w:r>
        <w:rPr>
          <w:rFonts w:ascii="Calibri" w:hAnsi="Calibri"/>
          <w:sz w:val="20"/>
          <w:szCs w:val="20"/>
        </w:rPr>
        <w:t>means the Care Quality Commission established under the Health and Social Care Act 2008</w:t>
      </w:r>
    </w:p>
    <w:p w:rsidR="00D00B0C" w:rsidRDefault="00D00B0C" w:rsidP="00D00B0C">
      <w:pPr>
        <w:tabs>
          <w:tab w:val="left" w:pos="2868"/>
        </w:tabs>
        <w:ind w:left="2868" w:hanging="2508"/>
        <w:rPr>
          <w:rFonts w:ascii="Calibri" w:hAnsi="Calibri"/>
          <w:sz w:val="20"/>
          <w:szCs w:val="20"/>
        </w:rPr>
      </w:pPr>
    </w:p>
    <w:p w:rsidR="00D00B0C" w:rsidRDefault="00D00B0C" w:rsidP="00D00B0C">
      <w:pPr>
        <w:tabs>
          <w:tab w:val="left" w:pos="2868"/>
        </w:tabs>
        <w:ind w:left="2868" w:hanging="2508"/>
        <w:rPr>
          <w:rFonts w:ascii="Calibri" w:hAnsi="Calibri"/>
          <w:sz w:val="20"/>
          <w:szCs w:val="20"/>
        </w:rPr>
      </w:pPr>
      <w:r w:rsidRPr="00470810">
        <w:rPr>
          <w:rFonts w:ascii="Calibri" w:hAnsi="Calibri"/>
          <w:b/>
          <w:sz w:val="20"/>
          <w:szCs w:val="20"/>
        </w:rPr>
        <w:t>CQC Regulations</w:t>
      </w:r>
      <w:r>
        <w:rPr>
          <w:rFonts w:ascii="Calibri" w:hAnsi="Calibri"/>
          <w:sz w:val="20"/>
          <w:szCs w:val="20"/>
        </w:rPr>
        <w:tab/>
        <w:t>means the Care Quality Commission (Registration) Regulation 2009</w:t>
      </w:r>
    </w:p>
    <w:p w:rsidR="00D00B0C" w:rsidRDefault="00D00B0C" w:rsidP="00D00B0C">
      <w:pPr>
        <w:tabs>
          <w:tab w:val="left" w:pos="2868"/>
        </w:tabs>
        <w:ind w:left="2868" w:hanging="2508"/>
        <w:rPr>
          <w:rFonts w:ascii="Calibri" w:hAnsi="Calibri"/>
          <w:sz w:val="20"/>
          <w:szCs w:val="20"/>
        </w:rPr>
      </w:pPr>
    </w:p>
    <w:p w:rsidR="00D00B0C" w:rsidRDefault="00D00B0C" w:rsidP="00D00B0C">
      <w:pPr>
        <w:tabs>
          <w:tab w:val="left" w:pos="2868"/>
        </w:tabs>
        <w:ind w:left="2868" w:hanging="2508"/>
        <w:rPr>
          <w:rFonts w:ascii="Calibri" w:hAnsi="Calibri"/>
          <w:sz w:val="20"/>
          <w:szCs w:val="20"/>
        </w:rPr>
      </w:pPr>
      <w:r w:rsidRPr="00470810">
        <w:rPr>
          <w:rFonts w:ascii="Calibri" w:hAnsi="Calibri"/>
          <w:b/>
          <w:sz w:val="20"/>
          <w:szCs w:val="20"/>
        </w:rPr>
        <w:t>Data Processor</w:t>
      </w:r>
      <w:r>
        <w:rPr>
          <w:rFonts w:ascii="Calibri" w:hAnsi="Calibri"/>
          <w:sz w:val="20"/>
          <w:szCs w:val="20"/>
        </w:rPr>
        <w:tab/>
        <w:t>has the meaning set out in the DPA</w:t>
      </w:r>
    </w:p>
    <w:p w:rsidR="00D00B0C" w:rsidRDefault="00D00B0C" w:rsidP="00D00B0C">
      <w:pPr>
        <w:tabs>
          <w:tab w:val="left" w:pos="2868"/>
        </w:tabs>
        <w:ind w:left="2868" w:hanging="2508"/>
        <w:rPr>
          <w:rFonts w:ascii="Calibri" w:hAnsi="Calibri"/>
          <w:sz w:val="20"/>
          <w:szCs w:val="20"/>
        </w:rPr>
      </w:pPr>
    </w:p>
    <w:p w:rsidR="00D00B0C" w:rsidRDefault="00D00B0C" w:rsidP="00D00B0C">
      <w:pPr>
        <w:tabs>
          <w:tab w:val="left" w:pos="2868"/>
        </w:tabs>
        <w:ind w:left="2868" w:hanging="2508"/>
        <w:rPr>
          <w:rFonts w:ascii="Calibri" w:hAnsi="Calibri"/>
          <w:sz w:val="20"/>
          <w:szCs w:val="20"/>
        </w:rPr>
      </w:pPr>
      <w:r w:rsidRPr="00470810">
        <w:rPr>
          <w:rFonts w:ascii="Calibri" w:hAnsi="Calibri"/>
          <w:b/>
          <w:sz w:val="20"/>
          <w:szCs w:val="20"/>
        </w:rPr>
        <w:t>Data Subject</w:t>
      </w:r>
      <w:r>
        <w:rPr>
          <w:rFonts w:ascii="Calibri" w:hAnsi="Calibri"/>
          <w:sz w:val="20"/>
          <w:szCs w:val="20"/>
        </w:rPr>
        <w:tab/>
        <w:t>has the meaning set out in the DPA</w:t>
      </w:r>
    </w:p>
    <w:p w:rsidR="00D00B0C" w:rsidRDefault="00D00B0C" w:rsidP="00D00B0C">
      <w:pPr>
        <w:tabs>
          <w:tab w:val="left" w:pos="2868"/>
        </w:tabs>
        <w:ind w:left="2868" w:hanging="2508"/>
        <w:rPr>
          <w:rFonts w:ascii="Calibri" w:hAnsi="Calibri"/>
          <w:sz w:val="20"/>
          <w:szCs w:val="20"/>
        </w:rPr>
      </w:pPr>
    </w:p>
    <w:p w:rsidR="00D00B0C" w:rsidRDefault="00D00B0C" w:rsidP="00D00B0C">
      <w:pPr>
        <w:tabs>
          <w:tab w:val="left" w:pos="2868"/>
        </w:tabs>
        <w:ind w:left="2868" w:hanging="2508"/>
        <w:rPr>
          <w:rFonts w:ascii="Calibri" w:hAnsi="Calibri"/>
          <w:sz w:val="20"/>
          <w:szCs w:val="20"/>
        </w:rPr>
      </w:pPr>
      <w:r w:rsidRPr="00470810">
        <w:rPr>
          <w:rFonts w:ascii="Calibri" w:hAnsi="Calibri"/>
          <w:b/>
          <w:sz w:val="20"/>
          <w:szCs w:val="20"/>
        </w:rPr>
        <w:t>DBS</w:t>
      </w:r>
      <w:r>
        <w:rPr>
          <w:rFonts w:ascii="Calibri" w:hAnsi="Calibri"/>
          <w:sz w:val="20"/>
          <w:szCs w:val="20"/>
        </w:rPr>
        <w:tab/>
        <w:t>means the Disclosure and Barring Service established under the Protection of Freedoms Act 2012</w:t>
      </w:r>
    </w:p>
    <w:p w:rsidR="002C039A" w:rsidRDefault="002C039A" w:rsidP="00D00B0C">
      <w:pPr>
        <w:tabs>
          <w:tab w:val="left" w:pos="2868"/>
        </w:tabs>
        <w:ind w:left="2868" w:hanging="2508"/>
        <w:rPr>
          <w:rFonts w:ascii="Calibri" w:hAnsi="Calibri"/>
          <w:sz w:val="20"/>
          <w:szCs w:val="20"/>
        </w:rPr>
      </w:pPr>
    </w:p>
    <w:p w:rsidR="00D00B0C" w:rsidRDefault="00C17AB5" w:rsidP="00D00B0C">
      <w:pPr>
        <w:tabs>
          <w:tab w:val="left" w:pos="2868"/>
        </w:tabs>
        <w:ind w:left="2868" w:hanging="2508"/>
        <w:rPr>
          <w:rFonts w:ascii="Calibri" w:hAnsi="Calibri"/>
          <w:sz w:val="20"/>
          <w:szCs w:val="20"/>
        </w:rPr>
      </w:pPr>
      <w:r w:rsidRPr="00470810">
        <w:rPr>
          <w:rFonts w:ascii="Calibri" w:hAnsi="Calibri"/>
          <w:b/>
          <w:sz w:val="20"/>
          <w:szCs w:val="20"/>
        </w:rPr>
        <w:t>Default</w:t>
      </w:r>
      <w:r>
        <w:rPr>
          <w:rFonts w:ascii="Calibri" w:hAnsi="Calibri"/>
          <w:sz w:val="20"/>
          <w:szCs w:val="20"/>
        </w:rPr>
        <w:tab/>
        <w:t>means any breach of the obligations of the Provider (including but not limited to fundamental breach or breach of a fundamental term) or any other default, act omission, negligence or statement of the Provider or the Staff in connection with or in relation to the subject-matter of this Contract and in respect of which the Provider is liable to the Trust</w:t>
      </w:r>
    </w:p>
    <w:p w:rsidR="00C17AB5" w:rsidRDefault="00C17AB5" w:rsidP="00D00B0C">
      <w:pPr>
        <w:tabs>
          <w:tab w:val="left" w:pos="2868"/>
        </w:tabs>
        <w:ind w:left="2868" w:hanging="2508"/>
        <w:rPr>
          <w:rFonts w:ascii="Calibri" w:hAnsi="Calibri"/>
          <w:sz w:val="20"/>
          <w:szCs w:val="20"/>
        </w:rPr>
      </w:pPr>
    </w:p>
    <w:p w:rsidR="00C17AB5" w:rsidRDefault="00C17AB5" w:rsidP="00D00B0C">
      <w:pPr>
        <w:tabs>
          <w:tab w:val="left" w:pos="2868"/>
        </w:tabs>
        <w:ind w:left="2868" w:hanging="2508"/>
        <w:rPr>
          <w:rFonts w:ascii="Calibri" w:hAnsi="Calibri"/>
          <w:sz w:val="20"/>
          <w:szCs w:val="20"/>
        </w:rPr>
      </w:pPr>
      <w:r w:rsidRPr="00470810">
        <w:rPr>
          <w:rFonts w:ascii="Calibri" w:hAnsi="Calibri"/>
          <w:b/>
          <w:sz w:val="20"/>
          <w:szCs w:val="20"/>
        </w:rPr>
        <w:t>Default Interest Rate</w:t>
      </w:r>
      <w:r>
        <w:rPr>
          <w:rFonts w:ascii="Calibri" w:hAnsi="Calibri"/>
          <w:sz w:val="20"/>
          <w:szCs w:val="20"/>
        </w:rPr>
        <w:tab/>
        <w:t>means LIBOR plus 2% per annum</w:t>
      </w:r>
    </w:p>
    <w:p w:rsidR="00C17AB5" w:rsidRDefault="00C17AB5" w:rsidP="00D00B0C">
      <w:pPr>
        <w:tabs>
          <w:tab w:val="left" w:pos="2868"/>
        </w:tabs>
        <w:ind w:left="2868" w:hanging="2508"/>
        <w:rPr>
          <w:rFonts w:ascii="Calibri" w:hAnsi="Calibri"/>
          <w:sz w:val="20"/>
          <w:szCs w:val="20"/>
        </w:rPr>
      </w:pPr>
    </w:p>
    <w:p w:rsidR="00C17AB5" w:rsidRDefault="00C17AB5" w:rsidP="00D00B0C">
      <w:pPr>
        <w:tabs>
          <w:tab w:val="left" w:pos="2868"/>
        </w:tabs>
        <w:ind w:left="2868" w:hanging="2508"/>
        <w:rPr>
          <w:rFonts w:ascii="Calibri" w:hAnsi="Calibri"/>
          <w:sz w:val="20"/>
          <w:szCs w:val="20"/>
        </w:rPr>
      </w:pPr>
      <w:r w:rsidRPr="00470810">
        <w:rPr>
          <w:rFonts w:ascii="Calibri" w:hAnsi="Calibri"/>
          <w:b/>
          <w:sz w:val="20"/>
          <w:szCs w:val="20"/>
        </w:rPr>
        <w:t>Disclosing Party</w:t>
      </w:r>
      <w:r>
        <w:rPr>
          <w:rFonts w:ascii="Calibri" w:hAnsi="Calibri"/>
          <w:sz w:val="20"/>
          <w:szCs w:val="20"/>
        </w:rPr>
        <w:tab/>
        <w:t>means the Party disclosing Confidential Information</w:t>
      </w:r>
    </w:p>
    <w:p w:rsidR="006225E5" w:rsidRDefault="006225E5" w:rsidP="00D00B0C">
      <w:pPr>
        <w:tabs>
          <w:tab w:val="left" w:pos="2868"/>
        </w:tabs>
        <w:ind w:left="2868" w:hanging="2508"/>
        <w:rPr>
          <w:rFonts w:ascii="Calibri" w:hAnsi="Calibri"/>
          <w:sz w:val="20"/>
          <w:szCs w:val="20"/>
        </w:rPr>
      </w:pPr>
    </w:p>
    <w:p w:rsidR="006225E5" w:rsidRPr="00E169FE" w:rsidRDefault="006225E5" w:rsidP="006225E5">
      <w:pPr>
        <w:tabs>
          <w:tab w:val="left" w:pos="2868"/>
        </w:tabs>
        <w:ind w:left="2868" w:hanging="2508"/>
        <w:rPr>
          <w:rFonts w:ascii="Calibri" w:hAnsi="Calibri"/>
          <w:sz w:val="20"/>
          <w:szCs w:val="20"/>
        </w:rPr>
      </w:pPr>
      <w:r w:rsidRPr="00E169FE">
        <w:rPr>
          <w:rFonts w:ascii="Calibri" w:hAnsi="Calibri"/>
          <w:b/>
          <w:sz w:val="20"/>
          <w:szCs w:val="20"/>
        </w:rPr>
        <w:t>Doncaster Drug and Alcohol</w:t>
      </w:r>
      <w:r>
        <w:rPr>
          <w:rFonts w:ascii="Calibri" w:hAnsi="Calibri"/>
          <w:b/>
          <w:sz w:val="20"/>
          <w:szCs w:val="20"/>
        </w:rPr>
        <w:tab/>
      </w:r>
      <w:r>
        <w:rPr>
          <w:rFonts w:ascii="Calibri" w:hAnsi="Calibri"/>
          <w:sz w:val="20"/>
          <w:szCs w:val="20"/>
        </w:rPr>
        <w:t xml:space="preserve">the whole System delivered by the Trust and their partners/sub-contractors </w:t>
      </w:r>
    </w:p>
    <w:p w:rsidR="006225E5" w:rsidRPr="006225E5" w:rsidRDefault="006225E5" w:rsidP="006225E5">
      <w:pPr>
        <w:tabs>
          <w:tab w:val="left" w:pos="2868"/>
        </w:tabs>
        <w:ind w:left="2868" w:hanging="2508"/>
        <w:rPr>
          <w:rFonts w:ascii="Calibri" w:hAnsi="Calibri"/>
          <w:b/>
          <w:sz w:val="20"/>
          <w:szCs w:val="20"/>
        </w:rPr>
      </w:pPr>
      <w:r w:rsidRPr="00E169FE">
        <w:rPr>
          <w:rFonts w:ascii="Calibri" w:hAnsi="Calibri"/>
          <w:b/>
          <w:sz w:val="20"/>
          <w:szCs w:val="20"/>
        </w:rPr>
        <w:t>Services</w:t>
      </w:r>
      <w:r>
        <w:rPr>
          <w:rFonts w:ascii="Calibri" w:hAnsi="Calibri"/>
          <w:b/>
          <w:sz w:val="20"/>
          <w:szCs w:val="20"/>
        </w:rPr>
        <w:tab/>
      </w:r>
      <w:r w:rsidRPr="00E169FE">
        <w:rPr>
          <w:rFonts w:ascii="Calibri" w:hAnsi="Calibri"/>
          <w:sz w:val="20"/>
          <w:szCs w:val="20"/>
        </w:rPr>
        <w:t>across Doncaster as part of the Authority Contract</w:t>
      </w:r>
    </w:p>
    <w:p w:rsidR="00C17AB5" w:rsidRDefault="00C17AB5" w:rsidP="00D00B0C">
      <w:pPr>
        <w:tabs>
          <w:tab w:val="left" w:pos="2868"/>
        </w:tabs>
        <w:ind w:left="2868" w:hanging="2508"/>
        <w:rPr>
          <w:rFonts w:ascii="Calibri" w:hAnsi="Calibri"/>
          <w:sz w:val="20"/>
          <w:szCs w:val="20"/>
        </w:rPr>
      </w:pPr>
    </w:p>
    <w:p w:rsidR="00C17AB5" w:rsidRDefault="00C17AB5" w:rsidP="00D00B0C">
      <w:pPr>
        <w:tabs>
          <w:tab w:val="left" w:pos="2868"/>
        </w:tabs>
        <w:ind w:left="2868" w:hanging="2508"/>
        <w:rPr>
          <w:rFonts w:ascii="Calibri" w:hAnsi="Calibri"/>
          <w:sz w:val="20"/>
          <w:szCs w:val="20"/>
        </w:rPr>
      </w:pPr>
      <w:r w:rsidRPr="00470810">
        <w:rPr>
          <w:rFonts w:ascii="Calibri" w:hAnsi="Calibri"/>
          <w:b/>
          <w:sz w:val="20"/>
          <w:szCs w:val="20"/>
        </w:rPr>
        <w:t>DPA</w:t>
      </w:r>
      <w:r>
        <w:rPr>
          <w:rFonts w:ascii="Calibri" w:hAnsi="Calibri"/>
          <w:sz w:val="20"/>
          <w:szCs w:val="20"/>
        </w:rPr>
        <w:tab/>
        <w:t>means the Data Protection Act 1998</w:t>
      </w:r>
    </w:p>
    <w:p w:rsidR="00C17AB5" w:rsidRDefault="00C17AB5" w:rsidP="00D00B0C">
      <w:pPr>
        <w:tabs>
          <w:tab w:val="left" w:pos="2868"/>
        </w:tabs>
        <w:ind w:left="2868" w:hanging="2508"/>
        <w:rPr>
          <w:rFonts w:ascii="Calibri" w:hAnsi="Calibri"/>
          <w:sz w:val="20"/>
          <w:szCs w:val="20"/>
        </w:rPr>
      </w:pPr>
    </w:p>
    <w:p w:rsidR="00C17AB5" w:rsidRDefault="00C17AB5" w:rsidP="00D00B0C">
      <w:pPr>
        <w:tabs>
          <w:tab w:val="left" w:pos="2868"/>
        </w:tabs>
        <w:ind w:left="2868" w:hanging="2508"/>
        <w:rPr>
          <w:rFonts w:ascii="Calibri" w:hAnsi="Calibri"/>
          <w:sz w:val="20"/>
          <w:szCs w:val="20"/>
        </w:rPr>
      </w:pPr>
      <w:r w:rsidRPr="00470810">
        <w:rPr>
          <w:rFonts w:ascii="Calibri" w:hAnsi="Calibri"/>
          <w:b/>
          <w:sz w:val="20"/>
          <w:szCs w:val="20"/>
        </w:rPr>
        <w:t>Employment Checks</w:t>
      </w:r>
      <w:r>
        <w:rPr>
          <w:rFonts w:ascii="Calibri" w:hAnsi="Calibri"/>
          <w:sz w:val="20"/>
          <w:szCs w:val="20"/>
        </w:rPr>
        <w:tab/>
        <w:t>means the pre-appointment checks that are required by Law and applicable Guidance, including without limitation, verification of identity checks, right to work checks, registration and qualification checks, employment history and reference checks, criminal records checks and occupational health checks</w:t>
      </w:r>
    </w:p>
    <w:p w:rsidR="00C17AB5" w:rsidRDefault="00C17AB5" w:rsidP="00D00B0C">
      <w:pPr>
        <w:tabs>
          <w:tab w:val="left" w:pos="2868"/>
        </w:tabs>
        <w:ind w:left="2868" w:hanging="2508"/>
        <w:rPr>
          <w:rFonts w:ascii="Calibri" w:hAnsi="Calibri"/>
          <w:sz w:val="20"/>
          <w:szCs w:val="20"/>
        </w:rPr>
      </w:pPr>
    </w:p>
    <w:p w:rsidR="00C17AB5" w:rsidRDefault="00C17AB5" w:rsidP="00D00B0C">
      <w:pPr>
        <w:tabs>
          <w:tab w:val="left" w:pos="2868"/>
        </w:tabs>
        <w:ind w:left="2868" w:hanging="2508"/>
        <w:rPr>
          <w:rFonts w:ascii="Calibri" w:hAnsi="Calibri"/>
          <w:sz w:val="20"/>
          <w:szCs w:val="20"/>
        </w:rPr>
      </w:pPr>
      <w:r w:rsidRPr="00470810">
        <w:rPr>
          <w:rFonts w:ascii="Calibri" w:hAnsi="Calibri"/>
          <w:b/>
          <w:sz w:val="20"/>
          <w:szCs w:val="20"/>
        </w:rPr>
        <w:t>Equality Impact Assessment</w:t>
      </w:r>
      <w:r>
        <w:rPr>
          <w:rFonts w:ascii="Calibri" w:hAnsi="Calibri"/>
          <w:sz w:val="20"/>
          <w:szCs w:val="20"/>
        </w:rPr>
        <w:tab/>
        <w:t>means a published process for narrowing the health inequalities that exist in England between people from different ethnic backgrounds, people with disabilities, men and women (including trans-gender people), people with different sexual orientations, people in different age groups, people with different religions or beliefs and people from different social and economic backgrounds</w:t>
      </w:r>
    </w:p>
    <w:p w:rsidR="00D17AD3" w:rsidRDefault="00D17AD3" w:rsidP="00D00B0C">
      <w:pPr>
        <w:tabs>
          <w:tab w:val="left" w:pos="2868"/>
        </w:tabs>
        <w:ind w:left="2868" w:hanging="2508"/>
        <w:rPr>
          <w:rFonts w:ascii="Calibri" w:hAnsi="Calibri"/>
          <w:sz w:val="20"/>
          <w:szCs w:val="20"/>
        </w:rPr>
      </w:pPr>
    </w:p>
    <w:p w:rsidR="00D17AD3" w:rsidRDefault="00D17AD3" w:rsidP="00D00B0C">
      <w:pPr>
        <w:tabs>
          <w:tab w:val="left" w:pos="2868"/>
        </w:tabs>
        <w:ind w:left="2868" w:hanging="2508"/>
        <w:rPr>
          <w:rFonts w:ascii="Calibri" w:hAnsi="Calibri"/>
          <w:sz w:val="20"/>
          <w:szCs w:val="20"/>
        </w:rPr>
      </w:pPr>
      <w:r w:rsidRPr="00470810">
        <w:rPr>
          <w:rFonts w:ascii="Calibri" w:hAnsi="Calibri"/>
          <w:b/>
          <w:sz w:val="20"/>
          <w:szCs w:val="20"/>
        </w:rPr>
        <w:t>Equipment</w:t>
      </w:r>
      <w:r>
        <w:rPr>
          <w:rFonts w:ascii="Calibri" w:hAnsi="Calibri"/>
          <w:sz w:val="20"/>
          <w:szCs w:val="20"/>
        </w:rPr>
        <w:tab/>
        <w:t>means the Provider’s equipment, plant, materials and other such items supplied and used by the Provider in the performance of its obligations under this Contract</w:t>
      </w:r>
    </w:p>
    <w:p w:rsidR="00D17AD3" w:rsidRDefault="00D17AD3" w:rsidP="00D00B0C">
      <w:pPr>
        <w:tabs>
          <w:tab w:val="left" w:pos="2868"/>
        </w:tabs>
        <w:ind w:left="2868" w:hanging="2508"/>
        <w:rPr>
          <w:rFonts w:ascii="Calibri" w:hAnsi="Calibri"/>
          <w:sz w:val="20"/>
          <w:szCs w:val="20"/>
        </w:rPr>
      </w:pPr>
    </w:p>
    <w:p w:rsidR="00D17AD3" w:rsidRDefault="00D17AD3" w:rsidP="00D00B0C">
      <w:pPr>
        <w:tabs>
          <w:tab w:val="left" w:pos="2868"/>
        </w:tabs>
        <w:ind w:left="2868" w:hanging="2508"/>
        <w:rPr>
          <w:rFonts w:ascii="Calibri" w:hAnsi="Calibri"/>
          <w:sz w:val="20"/>
          <w:szCs w:val="20"/>
        </w:rPr>
      </w:pPr>
      <w:r w:rsidRPr="00470810">
        <w:rPr>
          <w:rFonts w:ascii="Calibri" w:hAnsi="Calibri"/>
          <w:b/>
          <w:sz w:val="20"/>
          <w:szCs w:val="20"/>
        </w:rPr>
        <w:t>Excusing Notice</w:t>
      </w:r>
      <w:r>
        <w:rPr>
          <w:rFonts w:ascii="Calibri" w:hAnsi="Calibri"/>
          <w:sz w:val="20"/>
          <w:szCs w:val="20"/>
        </w:rPr>
        <w:tab/>
        <w:t>means a notice setting out in reasonable detail the Receiving Party’s reasons for believing that a Contract Query is unfounded, or that the matters giving right to the Contract Query are:</w:t>
      </w:r>
    </w:p>
    <w:p w:rsidR="00D17AD3" w:rsidRDefault="00D17AD3" w:rsidP="00D00B0C">
      <w:pPr>
        <w:tabs>
          <w:tab w:val="left" w:pos="2868"/>
        </w:tabs>
        <w:ind w:left="2868" w:hanging="2508"/>
        <w:rPr>
          <w:rFonts w:ascii="Calibri" w:hAnsi="Calibri"/>
          <w:sz w:val="20"/>
          <w:szCs w:val="20"/>
        </w:rPr>
      </w:pPr>
    </w:p>
    <w:p w:rsidR="00D17AD3" w:rsidRDefault="00D17AD3" w:rsidP="00D17AD3">
      <w:pPr>
        <w:numPr>
          <w:ilvl w:val="0"/>
          <w:numId w:val="70"/>
        </w:numPr>
        <w:tabs>
          <w:tab w:val="left" w:pos="2868"/>
        </w:tabs>
        <w:rPr>
          <w:rFonts w:ascii="Calibri" w:hAnsi="Calibri"/>
          <w:sz w:val="20"/>
          <w:szCs w:val="20"/>
        </w:rPr>
      </w:pPr>
      <w:r>
        <w:rPr>
          <w:rFonts w:ascii="Calibri" w:hAnsi="Calibri"/>
          <w:sz w:val="20"/>
          <w:szCs w:val="20"/>
        </w:rPr>
        <w:t>due wholly or partly to an act or omission by the Issuing Party</w:t>
      </w:r>
    </w:p>
    <w:p w:rsidR="00D17AD3" w:rsidRDefault="00D17AD3" w:rsidP="00D17AD3">
      <w:pPr>
        <w:tabs>
          <w:tab w:val="left" w:pos="2868"/>
        </w:tabs>
        <w:ind w:left="3588"/>
        <w:rPr>
          <w:rFonts w:ascii="Calibri" w:hAnsi="Calibri"/>
          <w:sz w:val="20"/>
          <w:szCs w:val="20"/>
        </w:rPr>
      </w:pPr>
    </w:p>
    <w:p w:rsidR="00D17AD3" w:rsidRDefault="00D17AD3" w:rsidP="00D17AD3">
      <w:pPr>
        <w:numPr>
          <w:ilvl w:val="0"/>
          <w:numId w:val="70"/>
        </w:numPr>
        <w:tabs>
          <w:tab w:val="left" w:pos="2868"/>
        </w:tabs>
        <w:rPr>
          <w:rFonts w:ascii="Calibri" w:hAnsi="Calibri"/>
          <w:sz w:val="20"/>
          <w:szCs w:val="20"/>
        </w:rPr>
      </w:pPr>
      <w:r>
        <w:rPr>
          <w:rFonts w:ascii="Calibri" w:hAnsi="Calibri"/>
          <w:sz w:val="20"/>
          <w:szCs w:val="20"/>
        </w:rPr>
        <w:t>a direct result of the Receiving Party following the instructions of the Issuing Party; or</w:t>
      </w:r>
    </w:p>
    <w:p w:rsidR="00D17AD3" w:rsidRDefault="00D17AD3" w:rsidP="00D17AD3">
      <w:pPr>
        <w:tabs>
          <w:tab w:val="left" w:pos="2868"/>
        </w:tabs>
        <w:rPr>
          <w:rFonts w:ascii="Calibri" w:hAnsi="Calibri"/>
          <w:sz w:val="20"/>
          <w:szCs w:val="20"/>
        </w:rPr>
      </w:pPr>
    </w:p>
    <w:p w:rsidR="00D17AD3" w:rsidRDefault="00D17AD3" w:rsidP="00D17AD3">
      <w:pPr>
        <w:numPr>
          <w:ilvl w:val="0"/>
          <w:numId w:val="70"/>
        </w:numPr>
        <w:tabs>
          <w:tab w:val="left" w:pos="2868"/>
        </w:tabs>
        <w:rPr>
          <w:rFonts w:ascii="Calibri" w:hAnsi="Calibri"/>
          <w:sz w:val="20"/>
          <w:szCs w:val="20"/>
        </w:rPr>
      </w:pPr>
      <w:r>
        <w:rPr>
          <w:rFonts w:ascii="Calibri" w:hAnsi="Calibri"/>
          <w:sz w:val="20"/>
          <w:szCs w:val="20"/>
        </w:rPr>
        <w:t>due to the circumstances beyond the Receiving Party’s reasonable control but which do not constitute an event of Force Majeure</w:t>
      </w:r>
    </w:p>
    <w:p w:rsidR="00D17AD3" w:rsidRDefault="00D17AD3" w:rsidP="00D17AD3">
      <w:pPr>
        <w:pStyle w:val="ListParagraph"/>
        <w:rPr>
          <w:rFonts w:ascii="Calibri" w:hAnsi="Calibri"/>
          <w:sz w:val="20"/>
          <w:szCs w:val="20"/>
        </w:rPr>
      </w:pPr>
    </w:p>
    <w:p w:rsidR="00D17AD3" w:rsidRDefault="00D17AD3" w:rsidP="00D17AD3">
      <w:pPr>
        <w:tabs>
          <w:tab w:val="left" w:pos="2868"/>
        </w:tabs>
        <w:ind w:left="2868" w:hanging="2508"/>
        <w:rPr>
          <w:rFonts w:ascii="Calibri" w:hAnsi="Calibri"/>
          <w:sz w:val="20"/>
          <w:szCs w:val="20"/>
        </w:rPr>
      </w:pPr>
      <w:r w:rsidRPr="00470810">
        <w:rPr>
          <w:rFonts w:ascii="Calibri" w:hAnsi="Calibri"/>
          <w:b/>
          <w:sz w:val="20"/>
          <w:szCs w:val="20"/>
        </w:rPr>
        <w:t>Expiry Date</w:t>
      </w:r>
      <w:r>
        <w:rPr>
          <w:rFonts w:ascii="Calibri" w:hAnsi="Calibri"/>
          <w:sz w:val="20"/>
          <w:szCs w:val="20"/>
        </w:rPr>
        <w:tab/>
        <w:t>means the date set out in clause A3.1 (</w:t>
      </w:r>
      <w:r w:rsidRPr="00D17AD3">
        <w:rPr>
          <w:rFonts w:ascii="Calibri" w:hAnsi="Calibri"/>
          <w:i/>
          <w:sz w:val="20"/>
          <w:szCs w:val="20"/>
        </w:rPr>
        <w:t>Commencement and Duration</w:t>
      </w:r>
      <w:r>
        <w:rPr>
          <w:rFonts w:ascii="Calibri" w:hAnsi="Calibri"/>
          <w:sz w:val="20"/>
          <w:szCs w:val="20"/>
        </w:rPr>
        <w:t>)</w:t>
      </w:r>
    </w:p>
    <w:p w:rsidR="00D17AD3" w:rsidRDefault="00D17AD3" w:rsidP="00D17AD3">
      <w:pPr>
        <w:tabs>
          <w:tab w:val="left" w:pos="2868"/>
        </w:tabs>
        <w:ind w:left="2868" w:hanging="2508"/>
        <w:rPr>
          <w:rFonts w:ascii="Calibri" w:hAnsi="Calibri"/>
          <w:sz w:val="20"/>
          <w:szCs w:val="20"/>
        </w:rPr>
      </w:pPr>
    </w:p>
    <w:p w:rsidR="00D17AD3" w:rsidRDefault="00D17AD3" w:rsidP="00D17AD3">
      <w:pPr>
        <w:tabs>
          <w:tab w:val="left" w:pos="2868"/>
        </w:tabs>
        <w:ind w:left="2868" w:hanging="2508"/>
        <w:rPr>
          <w:rFonts w:ascii="Calibri" w:hAnsi="Calibri"/>
          <w:sz w:val="20"/>
          <w:szCs w:val="20"/>
        </w:rPr>
      </w:pPr>
      <w:r w:rsidRPr="00470810">
        <w:rPr>
          <w:rFonts w:ascii="Calibri" w:hAnsi="Calibri"/>
          <w:b/>
          <w:sz w:val="20"/>
          <w:szCs w:val="20"/>
        </w:rPr>
        <w:lastRenderedPageBreak/>
        <w:t>First Exception Report</w:t>
      </w:r>
      <w:r>
        <w:rPr>
          <w:rFonts w:ascii="Calibri" w:hAnsi="Calibri"/>
          <w:sz w:val="20"/>
          <w:szCs w:val="20"/>
        </w:rPr>
        <w:tab/>
        <w:t>means a report issued in accordance with clause A50 (</w:t>
      </w:r>
      <w:r w:rsidRPr="00D17AD3">
        <w:rPr>
          <w:rFonts w:ascii="Calibri" w:hAnsi="Calibri"/>
          <w:i/>
          <w:sz w:val="20"/>
          <w:szCs w:val="20"/>
        </w:rPr>
        <w:t>Contract Management</w:t>
      </w:r>
      <w:r>
        <w:rPr>
          <w:rFonts w:ascii="Calibri" w:hAnsi="Calibri"/>
          <w:sz w:val="20"/>
          <w:szCs w:val="20"/>
        </w:rPr>
        <w:t>) notifying the relevant Party’s chief executive and/or Board of Directors of that Party’s breach of a Remedial Action Plan and failure to remedy that breach</w:t>
      </w:r>
    </w:p>
    <w:p w:rsidR="00D17AD3" w:rsidRDefault="00D17AD3" w:rsidP="00D17AD3">
      <w:pPr>
        <w:tabs>
          <w:tab w:val="left" w:pos="2868"/>
        </w:tabs>
        <w:ind w:left="2868" w:hanging="2508"/>
        <w:rPr>
          <w:rFonts w:ascii="Calibri" w:hAnsi="Calibri"/>
          <w:sz w:val="20"/>
          <w:szCs w:val="20"/>
        </w:rPr>
      </w:pPr>
    </w:p>
    <w:p w:rsidR="00D17AD3" w:rsidRDefault="00D17AD3" w:rsidP="00D17AD3">
      <w:pPr>
        <w:tabs>
          <w:tab w:val="left" w:pos="2868"/>
        </w:tabs>
        <w:ind w:left="2868" w:hanging="2508"/>
        <w:rPr>
          <w:rFonts w:ascii="Calibri" w:hAnsi="Calibri"/>
          <w:sz w:val="20"/>
          <w:szCs w:val="20"/>
        </w:rPr>
      </w:pPr>
      <w:r w:rsidRPr="00470810">
        <w:rPr>
          <w:rFonts w:ascii="Calibri" w:hAnsi="Calibri"/>
          <w:b/>
          <w:sz w:val="20"/>
          <w:szCs w:val="20"/>
        </w:rPr>
        <w:t>FOIA</w:t>
      </w:r>
      <w:r>
        <w:rPr>
          <w:rFonts w:ascii="Calibri" w:hAnsi="Calibri"/>
          <w:sz w:val="20"/>
          <w:szCs w:val="20"/>
        </w:rPr>
        <w:tab/>
        <w:t xml:space="preserve">means the Freedom of Information Act 2000 and any subordinate legislation made under this Act from </w:t>
      </w:r>
      <w:r w:rsidR="00BA3147">
        <w:rPr>
          <w:rFonts w:ascii="Calibri" w:hAnsi="Calibri"/>
          <w:sz w:val="20"/>
          <w:szCs w:val="20"/>
        </w:rPr>
        <w:t>time to time together with any G</w:t>
      </w:r>
      <w:r>
        <w:rPr>
          <w:rFonts w:ascii="Calibri" w:hAnsi="Calibri"/>
          <w:sz w:val="20"/>
          <w:szCs w:val="20"/>
        </w:rPr>
        <w:t>uidance and/or codes of practice issued by the Information Authority or relevant government department in relation to such legislation and the Environmental Information Regulations 2004</w:t>
      </w:r>
    </w:p>
    <w:p w:rsidR="00D17AD3" w:rsidRDefault="00D17AD3" w:rsidP="00D17AD3">
      <w:pPr>
        <w:tabs>
          <w:tab w:val="left" w:pos="2868"/>
        </w:tabs>
        <w:ind w:left="2868" w:hanging="2508"/>
        <w:rPr>
          <w:rFonts w:ascii="Calibri" w:hAnsi="Calibri"/>
          <w:sz w:val="20"/>
          <w:szCs w:val="20"/>
        </w:rPr>
      </w:pPr>
    </w:p>
    <w:p w:rsidR="00D17AD3" w:rsidRDefault="00D17AD3" w:rsidP="00D17AD3">
      <w:pPr>
        <w:tabs>
          <w:tab w:val="left" w:pos="2868"/>
        </w:tabs>
        <w:ind w:left="2868" w:hanging="2508"/>
        <w:rPr>
          <w:rFonts w:ascii="Calibri" w:hAnsi="Calibri"/>
          <w:sz w:val="20"/>
          <w:szCs w:val="20"/>
        </w:rPr>
      </w:pPr>
      <w:r w:rsidRPr="00470810">
        <w:rPr>
          <w:rFonts w:ascii="Calibri" w:hAnsi="Calibri"/>
          <w:b/>
          <w:sz w:val="20"/>
          <w:szCs w:val="20"/>
        </w:rPr>
        <w:t>Force Majeure</w:t>
      </w:r>
      <w:r>
        <w:rPr>
          <w:rFonts w:ascii="Calibri" w:hAnsi="Calibri"/>
          <w:sz w:val="20"/>
          <w:szCs w:val="20"/>
        </w:rPr>
        <w:tab/>
        <w:t>means any event or occurrence</w:t>
      </w:r>
      <w:r w:rsidR="008E3C24">
        <w:rPr>
          <w:rFonts w:ascii="Calibri" w:hAnsi="Calibri"/>
          <w:sz w:val="20"/>
          <w:szCs w:val="20"/>
        </w:rPr>
        <w:t xml:space="preserve"> which is outside the reasonable control of the Party concerned and which is not attributable to any or failure to take </w:t>
      </w:r>
      <w:r w:rsidR="003278A1">
        <w:rPr>
          <w:rFonts w:ascii="Calibri" w:hAnsi="Calibri"/>
          <w:sz w:val="20"/>
          <w:szCs w:val="20"/>
        </w:rPr>
        <w:t>preventative action by that Party, including fire, flood, violent storm, pestilence, explosion, malicious damage, armed conflict, acts of terrorism, nuclear, biological or chemical welfare, or any other disaster, natural or man-made, but excluding:</w:t>
      </w:r>
    </w:p>
    <w:p w:rsidR="003278A1" w:rsidRDefault="003278A1" w:rsidP="00D17AD3">
      <w:pPr>
        <w:tabs>
          <w:tab w:val="left" w:pos="2868"/>
        </w:tabs>
        <w:ind w:left="2868" w:hanging="2508"/>
        <w:rPr>
          <w:rFonts w:ascii="Calibri" w:hAnsi="Calibri"/>
          <w:sz w:val="20"/>
          <w:szCs w:val="20"/>
        </w:rPr>
      </w:pPr>
    </w:p>
    <w:p w:rsidR="003278A1" w:rsidRDefault="003278A1" w:rsidP="003278A1">
      <w:pPr>
        <w:numPr>
          <w:ilvl w:val="0"/>
          <w:numId w:val="71"/>
        </w:numPr>
        <w:tabs>
          <w:tab w:val="left" w:pos="2868"/>
        </w:tabs>
        <w:rPr>
          <w:rFonts w:ascii="Calibri" w:hAnsi="Calibri"/>
          <w:sz w:val="20"/>
          <w:szCs w:val="20"/>
        </w:rPr>
      </w:pPr>
      <w:r>
        <w:rPr>
          <w:rFonts w:ascii="Calibri" w:hAnsi="Calibri"/>
          <w:sz w:val="20"/>
          <w:szCs w:val="20"/>
        </w:rPr>
        <w:t>any industrial action occurring within the Provider’s or any Sub-contractors organisation; or</w:t>
      </w:r>
    </w:p>
    <w:p w:rsidR="003278A1" w:rsidRDefault="003278A1" w:rsidP="003278A1">
      <w:pPr>
        <w:tabs>
          <w:tab w:val="left" w:pos="2868"/>
        </w:tabs>
        <w:ind w:left="3588"/>
        <w:rPr>
          <w:rFonts w:ascii="Calibri" w:hAnsi="Calibri"/>
          <w:sz w:val="20"/>
          <w:szCs w:val="20"/>
        </w:rPr>
      </w:pPr>
    </w:p>
    <w:p w:rsidR="003278A1" w:rsidRDefault="003278A1" w:rsidP="003278A1">
      <w:pPr>
        <w:numPr>
          <w:ilvl w:val="0"/>
          <w:numId w:val="71"/>
        </w:numPr>
        <w:tabs>
          <w:tab w:val="left" w:pos="2868"/>
        </w:tabs>
        <w:rPr>
          <w:rFonts w:ascii="Calibri" w:hAnsi="Calibri"/>
          <w:sz w:val="20"/>
          <w:szCs w:val="20"/>
        </w:rPr>
      </w:pPr>
      <w:r>
        <w:rPr>
          <w:rFonts w:ascii="Calibri" w:hAnsi="Calibri"/>
          <w:sz w:val="20"/>
          <w:szCs w:val="20"/>
        </w:rPr>
        <w:t>the failure by any Sub-contractor to perform its obligations under any Sub-contract</w:t>
      </w:r>
    </w:p>
    <w:p w:rsidR="003278A1" w:rsidRDefault="003278A1" w:rsidP="003278A1">
      <w:pPr>
        <w:tabs>
          <w:tab w:val="left" w:pos="2868"/>
        </w:tabs>
        <w:rPr>
          <w:rFonts w:ascii="Calibri" w:hAnsi="Calibri"/>
          <w:sz w:val="20"/>
          <w:szCs w:val="20"/>
        </w:rPr>
      </w:pPr>
    </w:p>
    <w:p w:rsidR="003278A1" w:rsidRDefault="003278A1" w:rsidP="003278A1">
      <w:pPr>
        <w:tabs>
          <w:tab w:val="left" w:pos="2868"/>
        </w:tabs>
        <w:ind w:left="2868" w:hanging="2508"/>
        <w:rPr>
          <w:rFonts w:ascii="Calibri" w:hAnsi="Calibri"/>
          <w:sz w:val="20"/>
          <w:szCs w:val="20"/>
        </w:rPr>
      </w:pPr>
      <w:r w:rsidRPr="00470810">
        <w:rPr>
          <w:rFonts w:ascii="Calibri" w:hAnsi="Calibri"/>
          <w:b/>
          <w:sz w:val="20"/>
          <w:szCs w:val="20"/>
        </w:rPr>
        <w:t>Fraud</w:t>
      </w:r>
      <w:r>
        <w:rPr>
          <w:rFonts w:ascii="Calibri" w:hAnsi="Calibri"/>
          <w:sz w:val="20"/>
          <w:szCs w:val="20"/>
        </w:rPr>
        <w:tab/>
        <w:t>means any offence under the Laws of the United Kingdom creating offences in respect of fraudulent acts or defrauding or attempting to defraud or conspiring to defraud the Trust</w:t>
      </w:r>
    </w:p>
    <w:p w:rsidR="003278A1" w:rsidRDefault="003278A1" w:rsidP="003278A1">
      <w:pPr>
        <w:tabs>
          <w:tab w:val="left" w:pos="2868"/>
        </w:tabs>
        <w:ind w:left="2868" w:hanging="2508"/>
        <w:rPr>
          <w:rFonts w:ascii="Calibri" w:hAnsi="Calibri"/>
          <w:sz w:val="20"/>
          <w:szCs w:val="20"/>
        </w:rPr>
      </w:pPr>
    </w:p>
    <w:p w:rsidR="003278A1" w:rsidRDefault="003278A1" w:rsidP="003278A1">
      <w:pPr>
        <w:tabs>
          <w:tab w:val="left" w:pos="2868"/>
        </w:tabs>
        <w:ind w:left="2868" w:hanging="2508"/>
        <w:rPr>
          <w:rFonts w:ascii="Calibri" w:hAnsi="Calibri"/>
          <w:sz w:val="20"/>
          <w:szCs w:val="20"/>
        </w:rPr>
      </w:pPr>
      <w:r w:rsidRPr="00470810">
        <w:rPr>
          <w:rFonts w:ascii="Calibri" w:hAnsi="Calibri"/>
          <w:b/>
          <w:sz w:val="20"/>
          <w:szCs w:val="20"/>
        </w:rPr>
        <w:t>Good Clinical Practice</w:t>
      </w:r>
      <w:r>
        <w:rPr>
          <w:rFonts w:ascii="Calibri" w:hAnsi="Calibri"/>
          <w:sz w:val="20"/>
          <w:szCs w:val="20"/>
        </w:rPr>
        <w:tab/>
        <w:t>means using standards, practices, methods and procedures conforming to the Law and using that degree of skill and care, diligence, prudence and foresight which would reasonably and ordinarily be expected from a skilled, efficient and experienced clinical services provider, or a person providing services of the same as or similar to the Service, at the time the Service is provided, as applicable</w:t>
      </w:r>
    </w:p>
    <w:p w:rsidR="003278A1" w:rsidRDefault="003278A1" w:rsidP="003278A1">
      <w:pPr>
        <w:tabs>
          <w:tab w:val="left" w:pos="2868"/>
        </w:tabs>
        <w:ind w:left="2868" w:hanging="2508"/>
        <w:rPr>
          <w:rFonts w:ascii="Calibri" w:hAnsi="Calibri"/>
          <w:sz w:val="20"/>
          <w:szCs w:val="20"/>
        </w:rPr>
      </w:pPr>
    </w:p>
    <w:p w:rsidR="003278A1" w:rsidRDefault="003278A1" w:rsidP="003278A1">
      <w:pPr>
        <w:tabs>
          <w:tab w:val="left" w:pos="2868"/>
        </w:tabs>
        <w:ind w:left="2868" w:hanging="2508"/>
        <w:rPr>
          <w:rFonts w:ascii="Calibri" w:hAnsi="Calibri"/>
          <w:sz w:val="20"/>
          <w:szCs w:val="20"/>
        </w:rPr>
      </w:pPr>
      <w:r w:rsidRPr="00470810">
        <w:rPr>
          <w:rFonts w:ascii="Calibri" w:hAnsi="Calibri"/>
          <w:b/>
          <w:sz w:val="20"/>
          <w:szCs w:val="20"/>
        </w:rPr>
        <w:t>Guidance</w:t>
      </w:r>
      <w:r>
        <w:rPr>
          <w:rFonts w:ascii="Calibri" w:hAnsi="Calibri"/>
          <w:sz w:val="20"/>
          <w:szCs w:val="20"/>
        </w:rPr>
        <w:tab/>
        <w:t>means any applicable local authority, health or social care guidance, direction or determination with the Authority, the Trust and/or the Provider have a duty to have regard to including any document published under section 73B of the NHS Act 2006</w:t>
      </w:r>
    </w:p>
    <w:p w:rsidR="003278A1" w:rsidRDefault="003278A1" w:rsidP="003278A1">
      <w:pPr>
        <w:tabs>
          <w:tab w:val="left" w:pos="2868"/>
        </w:tabs>
        <w:ind w:left="2868" w:hanging="2508"/>
        <w:rPr>
          <w:rFonts w:ascii="Calibri" w:hAnsi="Calibri"/>
          <w:sz w:val="20"/>
          <w:szCs w:val="20"/>
        </w:rPr>
      </w:pPr>
    </w:p>
    <w:p w:rsidR="003278A1" w:rsidRDefault="003278A1" w:rsidP="003278A1">
      <w:pPr>
        <w:tabs>
          <w:tab w:val="left" w:pos="2868"/>
        </w:tabs>
        <w:ind w:left="2868" w:hanging="2508"/>
        <w:rPr>
          <w:rFonts w:ascii="Calibri" w:hAnsi="Calibri"/>
          <w:sz w:val="20"/>
          <w:szCs w:val="20"/>
        </w:rPr>
      </w:pPr>
      <w:r w:rsidRPr="00470810">
        <w:rPr>
          <w:rFonts w:ascii="Calibri" w:hAnsi="Calibri"/>
          <w:b/>
          <w:sz w:val="20"/>
          <w:szCs w:val="20"/>
        </w:rPr>
        <w:t>Immediate Action Plan</w:t>
      </w:r>
      <w:r>
        <w:rPr>
          <w:rFonts w:ascii="Calibri" w:hAnsi="Calibri"/>
          <w:sz w:val="20"/>
          <w:szCs w:val="20"/>
        </w:rPr>
        <w:tab/>
        <w:t xml:space="preserve">means a plan setting out immediate actions to be undertaken by the Provider to protect the safety of the Service to Service Users, the public and/or Staff </w:t>
      </w:r>
    </w:p>
    <w:p w:rsidR="003278A1" w:rsidRDefault="003278A1" w:rsidP="003278A1">
      <w:pPr>
        <w:tabs>
          <w:tab w:val="left" w:pos="2868"/>
        </w:tabs>
        <w:rPr>
          <w:rFonts w:ascii="Calibri" w:hAnsi="Calibri"/>
          <w:sz w:val="20"/>
          <w:szCs w:val="20"/>
        </w:rPr>
      </w:pPr>
    </w:p>
    <w:p w:rsidR="00C17AB5" w:rsidRDefault="00C17AB5" w:rsidP="00D00B0C">
      <w:pPr>
        <w:tabs>
          <w:tab w:val="left" w:pos="2868"/>
        </w:tabs>
        <w:ind w:left="2868" w:hanging="2508"/>
        <w:rPr>
          <w:rFonts w:ascii="Calibri" w:hAnsi="Calibri"/>
          <w:sz w:val="20"/>
          <w:szCs w:val="20"/>
        </w:rPr>
      </w:pPr>
      <w:r w:rsidRPr="00470810">
        <w:rPr>
          <w:rFonts w:ascii="Calibri" w:hAnsi="Calibri"/>
          <w:b/>
          <w:sz w:val="20"/>
          <w:szCs w:val="20"/>
        </w:rPr>
        <w:t>Improvement</w:t>
      </w:r>
      <w:r w:rsidR="00D17AD3" w:rsidRPr="00470810">
        <w:rPr>
          <w:rFonts w:ascii="Calibri" w:hAnsi="Calibri"/>
          <w:b/>
          <w:sz w:val="20"/>
          <w:szCs w:val="20"/>
        </w:rPr>
        <w:t>s</w:t>
      </w:r>
      <w:r>
        <w:rPr>
          <w:rFonts w:ascii="Calibri" w:hAnsi="Calibri"/>
          <w:sz w:val="20"/>
          <w:szCs w:val="20"/>
        </w:rPr>
        <w:tab/>
        <w:t>means any improvement, enhancement or modification to the Provider IPR which cannot be used independently of the Provider IPR or any improvement</w:t>
      </w:r>
    </w:p>
    <w:p w:rsidR="003278A1" w:rsidRDefault="003278A1" w:rsidP="00D00B0C">
      <w:pPr>
        <w:tabs>
          <w:tab w:val="left" w:pos="2868"/>
        </w:tabs>
        <w:ind w:left="2868" w:hanging="2508"/>
        <w:rPr>
          <w:rFonts w:ascii="Calibri" w:hAnsi="Calibri"/>
          <w:sz w:val="20"/>
          <w:szCs w:val="20"/>
        </w:rPr>
      </w:pPr>
    </w:p>
    <w:p w:rsidR="003278A1" w:rsidRDefault="003278A1" w:rsidP="00D00B0C">
      <w:pPr>
        <w:tabs>
          <w:tab w:val="left" w:pos="2868"/>
        </w:tabs>
        <w:ind w:left="2868" w:hanging="2508"/>
        <w:rPr>
          <w:rFonts w:ascii="Calibri" w:hAnsi="Calibri"/>
          <w:sz w:val="20"/>
          <w:szCs w:val="20"/>
        </w:rPr>
      </w:pPr>
      <w:r w:rsidRPr="00470810">
        <w:rPr>
          <w:rFonts w:ascii="Calibri" w:hAnsi="Calibri"/>
          <w:b/>
          <w:sz w:val="20"/>
          <w:szCs w:val="20"/>
        </w:rPr>
        <w:t>Indirect Losses</w:t>
      </w:r>
      <w:r>
        <w:rPr>
          <w:rFonts w:ascii="Calibri" w:hAnsi="Calibri"/>
          <w:sz w:val="20"/>
          <w:szCs w:val="20"/>
        </w:rPr>
        <w:tab/>
        <w:t xml:space="preserve">means loss of profits (other </w:t>
      </w:r>
      <w:r w:rsidR="00470810">
        <w:rPr>
          <w:rFonts w:ascii="Calibri" w:hAnsi="Calibri"/>
          <w:sz w:val="20"/>
          <w:szCs w:val="20"/>
        </w:rPr>
        <w:t xml:space="preserve">than profits directly and solely attributable to the provision of Service), loss of use, loss of production, increased operating costs, loss of business, loss of business opportunity, loss of reputation or goodwill or any other consequential or indirect loss of any nature, whether arising in tort of on any other basis </w:t>
      </w:r>
    </w:p>
    <w:p w:rsidR="00C17AB5" w:rsidRDefault="00C17AB5" w:rsidP="00D00B0C">
      <w:pPr>
        <w:tabs>
          <w:tab w:val="left" w:pos="2868"/>
        </w:tabs>
        <w:ind w:left="2868" w:hanging="2508"/>
        <w:rPr>
          <w:rFonts w:ascii="Calibri" w:hAnsi="Calibri"/>
          <w:sz w:val="20"/>
          <w:szCs w:val="20"/>
        </w:rPr>
      </w:pPr>
    </w:p>
    <w:p w:rsidR="00C17AB5" w:rsidRDefault="00D17AD3" w:rsidP="00D00B0C">
      <w:pPr>
        <w:tabs>
          <w:tab w:val="left" w:pos="2868"/>
        </w:tabs>
        <w:ind w:left="2868" w:hanging="2508"/>
        <w:rPr>
          <w:rFonts w:ascii="Calibri" w:hAnsi="Calibri"/>
          <w:sz w:val="20"/>
          <w:szCs w:val="20"/>
        </w:rPr>
      </w:pPr>
      <w:r w:rsidRPr="00470810">
        <w:rPr>
          <w:rFonts w:ascii="Calibri" w:hAnsi="Calibri"/>
          <w:b/>
          <w:sz w:val="20"/>
          <w:szCs w:val="20"/>
        </w:rPr>
        <w:t>IPR</w:t>
      </w:r>
      <w:r>
        <w:rPr>
          <w:rFonts w:ascii="Calibri" w:hAnsi="Calibri"/>
          <w:sz w:val="20"/>
          <w:szCs w:val="20"/>
        </w:rPr>
        <w:tab/>
        <w:t>means inventions, copyright, patents, database right, trademarks, designs and confidential know-how and any similar rights anywhere in the world whether registered or not, including applications and the right to apply for any such right</w:t>
      </w:r>
    </w:p>
    <w:p w:rsidR="00470810" w:rsidRDefault="00470810" w:rsidP="00D00B0C">
      <w:pPr>
        <w:tabs>
          <w:tab w:val="left" w:pos="2868"/>
        </w:tabs>
        <w:ind w:left="2868" w:hanging="2508"/>
        <w:rPr>
          <w:rFonts w:ascii="Calibri" w:hAnsi="Calibri"/>
          <w:sz w:val="20"/>
          <w:szCs w:val="20"/>
        </w:rPr>
      </w:pPr>
    </w:p>
    <w:p w:rsidR="00470810" w:rsidRDefault="00470810" w:rsidP="00D00B0C">
      <w:pPr>
        <w:tabs>
          <w:tab w:val="left" w:pos="2868"/>
        </w:tabs>
        <w:ind w:left="2868" w:hanging="2508"/>
        <w:rPr>
          <w:rFonts w:ascii="Calibri" w:hAnsi="Calibri"/>
          <w:sz w:val="20"/>
          <w:szCs w:val="20"/>
        </w:rPr>
      </w:pPr>
      <w:r w:rsidRPr="00470810">
        <w:rPr>
          <w:rFonts w:ascii="Calibri" w:hAnsi="Calibri"/>
          <w:b/>
          <w:sz w:val="20"/>
          <w:szCs w:val="20"/>
        </w:rPr>
        <w:t>Issuing Party</w:t>
      </w:r>
      <w:r>
        <w:rPr>
          <w:rFonts w:ascii="Calibri" w:hAnsi="Calibri"/>
          <w:sz w:val="20"/>
          <w:szCs w:val="20"/>
        </w:rPr>
        <w:tab/>
        <w:t>means that Party which has issued a Contract Query Notice</w:t>
      </w:r>
    </w:p>
    <w:p w:rsidR="00470810" w:rsidRDefault="00470810" w:rsidP="00D00B0C">
      <w:pPr>
        <w:tabs>
          <w:tab w:val="left" w:pos="2868"/>
        </w:tabs>
        <w:ind w:left="2868" w:hanging="2508"/>
        <w:rPr>
          <w:rFonts w:ascii="Calibri" w:hAnsi="Calibri"/>
          <w:sz w:val="20"/>
          <w:szCs w:val="20"/>
        </w:rPr>
      </w:pPr>
    </w:p>
    <w:p w:rsidR="00470810" w:rsidRDefault="00470810" w:rsidP="00D00B0C">
      <w:pPr>
        <w:tabs>
          <w:tab w:val="left" w:pos="2868"/>
        </w:tabs>
        <w:ind w:left="2868" w:hanging="2508"/>
        <w:rPr>
          <w:rFonts w:ascii="Calibri" w:hAnsi="Calibri"/>
          <w:sz w:val="20"/>
          <w:szCs w:val="20"/>
        </w:rPr>
      </w:pPr>
      <w:r w:rsidRPr="00470810">
        <w:rPr>
          <w:rFonts w:ascii="Calibri" w:hAnsi="Calibri"/>
          <w:b/>
          <w:sz w:val="20"/>
          <w:szCs w:val="20"/>
        </w:rPr>
        <w:t>JI Report</w:t>
      </w:r>
      <w:r>
        <w:rPr>
          <w:rFonts w:ascii="Calibri" w:hAnsi="Calibri"/>
          <w:sz w:val="20"/>
          <w:szCs w:val="20"/>
        </w:rPr>
        <w:tab/>
        <w:t>means a report detailing the findings and outcomes of a Joint Investigation</w:t>
      </w:r>
    </w:p>
    <w:p w:rsidR="00470810" w:rsidRDefault="00470810" w:rsidP="00D00B0C">
      <w:pPr>
        <w:tabs>
          <w:tab w:val="left" w:pos="2868"/>
        </w:tabs>
        <w:ind w:left="2868" w:hanging="2508"/>
        <w:rPr>
          <w:rFonts w:ascii="Calibri" w:hAnsi="Calibri"/>
          <w:sz w:val="20"/>
          <w:szCs w:val="20"/>
        </w:rPr>
      </w:pPr>
    </w:p>
    <w:p w:rsidR="00470810" w:rsidRDefault="00470810" w:rsidP="00D00B0C">
      <w:pPr>
        <w:tabs>
          <w:tab w:val="left" w:pos="2868"/>
        </w:tabs>
        <w:ind w:left="2868" w:hanging="2508"/>
        <w:rPr>
          <w:rFonts w:ascii="Calibri" w:hAnsi="Calibri"/>
          <w:sz w:val="20"/>
          <w:szCs w:val="20"/>
        </w:rPr>
      </w:pPr>
      <w:r w:rsidRPr="00470810">
        <w:rPr>
          <w:rFonts w:ascii="Calibri" w:hAnsi="Calibri"/>
          <w:b/>
          <w:sz w:val="20"/>
          <w:szCs w:val="20"/>
        </w:rPr>
        <w:t>Joint Investigation</w:t>
      </w:r>
      <w:r>
        <w:rPr>
          <w:rFonts w:ascii="Calibri" w:hAnsi="Calibri"/>
          <w:sz w:val="20"/>
          <w:szCs w:val="20"/>
        </w:rPr>
        <w:tab/>
        <w:t>means an investigation by the Issuing Party and the Receiving Party into the matters referred to in a Contract Query Notice</w:t>
      </w:r>
    </w:p>
    <w:p w:rsidR="00470810" w:rsidRDefault="00470810" w:rsidP="00D00B0C">
      <w:pPr>
        <w:tabs>
          <w:tab w:val="left" w:pos="2868"/>
        </w:tabs>
        <w:ind w:left="2868" w:hanging="2508"/>
        <w:rPr>
          <w:rFonts w:ascii="Calibri" w:hAnsi="Calibri"/>
          <w:sz w:val="20"/>
          <w:szCs w:val="20"/>
        </w:rPr>
      </w:pPr>
    </w:p>
    <w:p w:rsidR="00470810" w:rsidRDefault="00470810" w:rsidP="00D00B0C">
      <w:pPr>
        <w:tabs>
          <w:tab w:val="left" w:pos="2868"/>
        </w:tabs>
        <w:ind w:left="2868" w:hanging="2508"/>
        <w:rPr>
          <w:rFonts w:ascii="Calibri" w:hAnsi="Calibri"/>
          <w:sz w:val="20"/>
          <w:szCs w:val="20"/>
        </w:rPr>
      </w:pPr>
      <w:r w:rsidRPr="00470810">
        <w:rPr>
          <w:rFonts w:ascii="Calibri" w:hAnsi="Calibri"/>
          <w:b/>
          <w:sz w:val="20"/>
          <w:szCs w:val="20"/>
        </w:rPr>
        <w:t>Law</w:t>
      </w:r>
      <w:r>
        <w:rPr>
          <w:rFonts w:ascii="Calibri" w:hAnsi="Calibri"/>
          <w:sz w:val="20"/>
          <w:szCs w:val="20"/>
        </w:rPr>
        <w:tab/>
        <w:t>means:</w:t>
      </w:r>
    </w:p>
    <w:p w:rsidR="00470810" w:rsidRDefault="00470810" w:rsidP="00D00B0C">
      <w:pPr>
        <w:tabs>
          <w:tab w:val="left" w:pos="2868"/>
        </w:tabs>
        <w:ind w:left="2868" w:hanging="2508"/>
        <w:rPr>
          <w:rFonts w:ascii="Calibri" w:hAnsi="Calibri"/>
          <w:sz w:val="20"/>
          <w:szCs w:val="20"/>
        </w:rPr>
      </w:pPr>
    </w:p>
    <w:p w:rsidR="00470810" w:rsidRDefault="00470810" w:rsidP="00470810">
      <w:pPr>
        <w:numPr>
          <w:ilvl w:val="0"/>
          <w:numId w:val="72"/>
        </w:numPr>
        <w:tabs>
          <w:tab w:val="left" w:pos="2868"/>
        </w:tabs>
        <w:rPr>
          <w:rFonts w:ascii="Calibri" w:hAnsi="Calibri"/>
          <w:sz w:val="20"/>
          <w:szCs w:val="20"/>
        </w:rPr>
      </w:pPr>
      <w:r>
        <w:rPr>
          <w:rFonts w:ascii="Calibri" w:hAnsi="Calibri"/>
          <w:sz w:val="20"/>
          <w:szCs w:val="20"/>
        </w:rPr>
        <w:t>any applicable statute or proclamation or any delegated or subordinate legislation or regulation;</w:t>
      </w:r>
    </w:p>
    <w:p w:rsidR="00470810" w:rsidRDefault="00470810" w:rsidP="00470810">
      <w:pPr>
        <w:tabs>
          <w:tab w:val="left" w:pos="2868"/>
        </w:tabs>
        <w:ind w:left="3588"/>
        <w:rPr>
          <w:rFonts w:ascii="Calibri" w:hAnsi="Calibri"/>
          <w:sz w:val="20"/>
          <w:szCs w:val="20"/>
        </w:rPr>
      </w:pPr>
    </w:p>
    <w:p w:rsidR="00470810" w:rsidRDefault="00470810" w:rsidP="00470810">
      <w:pPr>
        <w:numPr>
          <w:ilvl w:val="0"/>
          <w:numId w:val="72"/>
        </w:numPr>
        <w:tabs>
          <w:tab w:val="left" w:pos="2868"/>
        </w:tabs>
        <w:rPr>
          <w:rFonts w:ascii="Calibri" w:hAnsi="Calibri"/>
          <w:sz w:val="20"/>
          <w:szCs w:val="20"/>
        </w:rPr>
      </w:pPr>
      <w:r>
        <w:rPr>
          <w:rFonts w:ascii="Calibri" w:hAnsi="Calibri"/>
          <w:sz w:val="20"/>
          <w:szCs w:val="20"/>
        </w:rPr>
        <w:t>any enforceable EU right within the meaning of section 2(1) of the European Communities Act 1972;</w:t>
      </w:r>
    </w:p>
    <w:p w:rsidR="00470810" w:rsidRDefault="00470810" w:rsidP="00470810">
      <w:pPr>
        <w:pStyle w:val="ListParagraph"/>
        <w:rPr>
          <w:rFonts w:ascii="Calibri" w:hAnsi="Calibri"/>
          <w:sz w:val="20"/>
          <w:szCs w:val="20"/>
        </w:rPr>
      </w:pPr>
    </w:p>
    <w:p w:rsidR="00470810" w:rsidRDefault="00470810" w:rsidP="00470810">
      <w:pPr>
        <w:numPr>
          <w:ilvl w:val="0"/>
          <w:numId w:val="72"/>
        </w:numPr>
        <w:tabs>
          <w:tab w:val="left" w:pos="2868"/>
        </w:tabs>
        <w:rPr>
          <w:rFonts w:ascii="Calibri" w:hAnsi="Calibri"/>
          <w:sz w:val="20"/>
          <w:szCs w:val="20"/>
        </w:rPr>
      </w:pPr>
      <w:r>
        <w:rPr>
          <w:rFonts w:ascii="Calibri" w:hAnsi="Calibri"/>
          <w:sz w:val="20"/>
          <w:szCs w:val="20"/>
        </w:rPr>
        <w:t>any applicable judgment of a relevant court of law which is binding in precedent in England and Wales</w:t>
      </w:r>
    </w:p>
    <w:p w:rsidR="00470810" w:rsidRDefault="00470810" w:rsidP="00470810">
      <w:pPr>
        <w:pStyle w:val="ListParagraph"/>
        <w:rPr>
          <w:rFonts w:ascii="Calibri" w:hAnsi="Calibri"/>
          <w:sz w:val="20"/>
          <w:szCs w:val="20"/>
        </w:rPr>
      </w:pPr>
    </w:p>
    <w:p w:rsidR="00470810" w:rsidRDefault="00470810" w:rsidP="00470810">
      <w:pPr>
        <w:numPr>
          <w:ilvl w:val="0"/>
          <w:numId w:val="72"/>
        </w:numPr>
        <w:tabs>
          <w:tab w:val="left" w:pos="2868"/>
        </w:tabs>
        <w:rPr>
          <w:rFonts w:ascii="Calibri" w:hAnsi="Calibri"/>
          <w:sz w:val="20"/>
          <w:szCs w:val="20"/>
        </w:rPr>
      </w:pPr>
      <w:r>
        <w:rPr>
          <w:rFonts w:ascii="Calibri" w:hAnsi="Calibri"/>
          <w:sz w:val="20"/>
          <w:szCs w:val="20"/>
        </w:rPr>
        <w:t>National Standards</w:t>
      </w:r>
    </w:p>
    <w:p w:rsidR="00470810" w:rsidRDefault="00470810" w:rsidP="00470810">
      <w:pPr>
        <w:pStyle w:val="ListParagraph"/>
        <w:rPr>
          <w:rFonts w:ascii="Calibri" w:hAnsi="Calibri"/>
          <w:sz w:val="20"/>
          <w:szCs w:val="20"/>
        </w:rPr>
      </w:pPr>
    </w:p>
    <w:p w:rsidR="00470810" w:rsidRDefault="00470810" w:rsidP="00470810">
      <w:pPr>
        <w:numPr>
          <w:ilvl w:val="0"/>
          <w:numId w:val="72"/>
        </w:numPr>
        <w:tabs>
          <w:tab w:val="left" w:pos="2868"/>
        </w:tabs>
        <w:rPr>
          <w:rFonts w:ascii="Calibri" w:hAnsi="Calibri"/>
          <w:sz w:val="20"/>
          <w:szCs w:val="20"/>
        </w:rPr>
      </w:pPr>
      <w:r>
        <w:rPr>
          <w:rFonts w:ascii="Calibri" w:hAnsi="Calibri"/>
          <w:sz w:val="20"/>
          <w:szCs w:val="20"/>
        </w:rPr>
        <w:t>Guidance; and</w:t>
      </w:r>
    </w:p>
    <w:p w:rsidR="00470810" w:rsidRDefault="00470810" w:rsidP="00470810">
      <w:pPr>
        <w:pStyle w:val="ListParagraph"/>
        <w:rPr>
          <w:rFonts w:ascii="Calibri" w:hAnsi="Calibri"/>
          <w:sz w:val="20"/>
          <w:szCs w:val="20"/>
        </w:rPr>
      </w:pPr>
    </w:p>
    <w:p w:rsidR="00470810" w:rsidRDefault="00470810" w:rsidP="00470810">
      <w:pPr>
        <w:numPr>
          <w:ilvl w:val="0"/>
          <w:numId w:val="72"/>
        </w:numPr>
        <w:tabs>
          <w:tab w:val="left" w:pos="2868"/>
        </w:tabs>
        <w:rPr>
          <w:rFonts w:ascii="Calibri" w:hAnsi="Calibri"/>
          <w:sz w:val="20"/>
          <w:szCs w:val="20"/>
        </w:rPr>
      </w:pPr>
      <w:r>
        <w:rPr>
          <w:rFonts w:ascii="Calibri" w:hAnsi="Calibri"/>
          <w:sz w:val="20"/>
          <w:szCs w:val="20"/>
        </w:rPr>
        <w:t>Any applicable industry code</w:t>
      </w:r>
    </w:p>
    <w:p w:rsidR="00470810" w:rsidRDefault="00470810" w:rsidP="00470810">
      <w:pPr>
        <w:pStyle w:val="ListParagraph"/>
        <w:rPr>
          <w:rFonts w:ascii="Calibri" w:hAnsi="Calibri"/>
          <w:sz w:val="20"/>
          <w:szCs w:val="20"/>
        </w:rPr>
      </w:pPr>
    </w:p>
    <w:p w:rsidR="00470810" w:rsidRDefault="00470810" w:rsidP="00470810">
      <w:pPr>
        <w:tabs>
          <w:tab w:val="left" w:pos="2868"/>
        </w:tabs>
        <w:rPr>
          <w:rFonts w:ascii="Calibri" w:hAnsi="Calibri"/>
          <w:sz w:val="20"/>
          <w:szCs w:val="20"/>
        </w:rPr>
      </w:pPr>
      <w:r>
        <w:rPr>
          <w:rFonts w:ascii="Calibri" w:hAnsi="Calibri"/>
          <w:sz w:val="20"/>
          <w:szCs w:val="20"/>
        </w:rPr>
        <w:tab/>
      </w:r>
      <w:proofErr w:type="gramStart"/>
      <w:r>
        <w:rPr>
          <w:rFonts w:ascii="Calibri" w:hAnsi="Calibri"/>
          <w:sz w:val="20"/>
          <w:szCs w:val="20"/>
        </w:rPr>
        <w:t>in</w:t>
      </w:r>
      <w:proofErr w:type="gramEnd"/>
      <w:r>
        <w:rPr>
          <w:rFonts w:ascii="Calibri" w:hAnsi="Calibri"/>
          <w:sz w:val="20"/>
          <w:szCs w:val="20"/>
        </w:rPr>
        <w:t xml:space="preserve"> each case in force in England and Wales</w:t>
      </w:r>
    </w:p>
    <w:p w:rsidR="00470810" w:rsidRDefault="00470810" w:rsidP="00470810">
      <w:pPr>
        <w:tabs>
          <w:tab w:val="left" w:pos="2868"/>
        </w:tabs>
        <w:rPr>
          <w:rFonts w:ascii="Calibri" w:hAnsi="Calibri"/>
          <w:sz w:val="20"/>
          <w:szCs w:val="20"/>
        </w:rPr>
      </w:pPr>
    </w:p>
    <w:p w:rsidR="00470810" w:rsidRDefault="00470810" w:rsidP="00470810">
      <w:pPr>
        <w:tabs>
          <w:tab w:val="left" w:pos="2868"/>
        </w:tabs>
        <w:ind w:left="2868" w:hanging="2508"/>
        <w:rPr>
          <w:rFonts w:ascii="Calibri" w:hAnsi="Calibri"/>
          <w:sz w:val="20"/>
          <w:szCs w:val="20"/>
        </w:rPr>
      </w:pPr>
      <w:r w:rsidRPr="00470810">
        <w:rPr>
          <w:rFonts w:ascii="Calibri" w:hAnsi="Calibri"/>
          <w:b/>
          <w:sz w:val="20"/>
          <w:szCs w:val="20"/>
        </w:rPr>
        <w:t>Legal Guardian</w:t>
      </w:r>
      <w:r>
        <w:rPr>
          <w:rFonts w:ascii="Calibri" w:hAnsi="Calibri"/>
          <w:sz w:val="20"/>
          <w:szCs w:val="20"/>
        </w:rPr>
        <w:tab/>
        <w:t>means an individual who, by legal appointment or by the effect of a written Law, is given custody of both the property and the person of one who is unable to manage their own affairs</w:t>
      </w:r>
    </w:p>
    <w:p w:rsidR="00470810" w:rsidRDefault="00470810" w:rsidP="00470810">
      <w:pPr>
        <w:tabs>
          <w:tab w:val="left" w:pos="2868"/>
        </w:tabs>
        <w:ind w:left="2868" w:hanging="2508"/>
        <w:rPr>
          <w:rFonts w:ascii="Calibri" w:hAnsi="Calibri"/>
          <w:sz w:val="20"/>
          <w:szCs w:val="20"/>
        </w:rPr>
      </w:pPr>
    </w:p>
    <w:p w:rsidR="00470810" w:rsidRDefault="00470810" w:rsidP="00470810">
      <w:pPr>
        <w:tabs>
          <w:tab w:val="left" w:pos="2868"/>
        </w:tabs>
        <w:ind w:left="2868" w:hanging="2508"/>
        <w:rPr>
          <w:rFonts w:ascii="Calibri" w:hAnsi="Calibri"/>
          <w:sz w:val="20"/>
          <w:szCs w:val="20"/>
        </w:rPr>
      </w:pPr>
      <w:r w:rsidRPr="00470810">
        <w:rPr>
          <w:rFonts w:ascii="Calibri" w:hAnsi="Calibri"/>
          <w:b/>
          <w:sz w:val="20"/>
          <w:szCs w:val="20"/>
        </w:rPr>
        <w:t>Lessons Learned</w:t>
      </w:r>
      <w:r>
        <w:rPr>
          <w:rFonts w:ascii="Calibri" w:hAnsi="Calibri"/>
          <w:sz w:val="20"/>
          <w:szCs w:val="20"/>
        </w:rPr>
        <w:tab/>
        <w:t>means experience derived from provision of the Service, the sharing and implementation of which would be reasonably and likely to lead to an improvement in the quality of the Provider’s provision of the Service</w:t>
      </w:r>
    </w:p>
    <w:p w:rsidR="00470810" w:rsidRDefault="00470810" w:rsidP="00470810">
      <w:pPr>
        <w:tabs>
          <w:tab w:val="left" w:pos="2868"/>
        </w:tabs>
        <w:ind w:left="2868" w:hanging="2508"/>
        <w:rPr>
          <w:rFonts w:ascii="Calibri" w:hAnsi="Calibri"/>
          <w:sz w:val="20"/>
          <w:szCs w:val="20"/>
        </w:rPr>
      </w:pPr>
    </w:p>
    <w:p w:rsidR="00470810" w:rsidRDefault="00470810" w:rsidP="00470810">
      <w:pPr>
        <w:tabs>
          <w:tab w:val="left" w:pos="2868"/>
        </w:tabs>
        <w:ind w:left="2868" w:hanging="2508"/>
        <w:rPr>
          <w:rFonts w:ascii="Calibri" w:hAnsi="Calibri"/>
          <w:sz w:val="20"/>
          <w:szCs w:val="20"/>
        </w:rPr>
      </w:pPr>
      <w:r w:rsidRPr="00470810">
        <w:rPr>
          <w:rFonts w:ascii="Calibri" w:hAnsi="Calibri"/>
          <w:b/>
          <w:sz w:val="20"/>
          <w:szCs w:val="20"/>
        </w:rPr>
        <w:t>LIBOR</w:t>
      </w:r>
      <w:r>
        <w:rPr>
          <w:rFonts w:ascii="Calibri" w:hAnsi="Calibri"/>
          <w:sz w:val="20"/>
          <w:szCs w:val="20"/>
        </w:rPr>
        <w:tab/>
      </w:r>
      <w:r>
        <w:rPr>
          <w:rFonts w:ascii="Calibri" w:hAnsi="Calibri"/>
          <w:sz w:val="20"/>
          <w:szCs w:val="20"/>
        </w:rPr>
        <w:tab/>
        <w:t>means the London Interbank Offered Rate for 6 months sterling deposits in the London Market</w:t>
      </w:r>
    </w:p>
    <w:p w:rsidR="00470810" w:rsidRDefault="00470810" w:rsidP="00470810">
      <w:pPr>
        <w:tabs>
          <w:tab w:val="left" w:pos="2868"/>
        </w:tabs>
        <w:ind w:left="2868" w:hanging="2508"/>
        <w:rPr>
          <w:rFonts w:ascii="Calibri" w:hAnsi="Calibri"/>
          <w:sz w:val="20"/>
          <w:szCs w:val="20"/>
        </w:rPr>
      </w:pPr>
    </w:p>
    <w:p w:rsidR="00470810" w:rsidRDefault="00470810" w:rsidP="00470810">
      <w:pPr>
        <w:tabs>
          <w:tab w:val="left" w:pos="2868"/>
        </w:tabs>
        <w:ind w:left="2868" w:hanging="2508"/>
        <w:rPr>
          <w:rFonts w:ascii="Calibri" w:hAnsi="Calibri"/>
          <w:sz w:val="20"/>
          <w:szCs w:val="20"/>
        </w:rPr>
      </w:pPr>
      <w:r w:rsidRPr="00470810">
        <w:rPr>
          <w:rFonts w:ascii="Calibri" w:hAnsi="Calibri"/>
          <w:b/>
          <w:sz w:val="20"/>
          <w:szCs w:val="20"/>
        </w:rPr>
        <w:t>Local Health</w:t>
      </w:r>
      <w:r w:rsidR="000D61FA">
        <w:rPr>
          <w:rFonts w:ascii="Calibri" w:hAnsi="Calibri"/>
          <w:b/>
          <w:sz w:val="20"/>
          <w:szCs w:val="20"/>
        </w:rPr>
        <w:t xml:space="preserve"> </w:t>
      </w:r>
      <w:r w:rsidRPr="00470810">
        <w:rPr>
          <w:rFonts w:ascii="Calibri" w:hAnsi="Calibri"/>
          <w:b/>
          <w:sz w:val="20"/>
          <w:szCs w:val="20"/>
        </w:rPr>
        <w:t>Watch</w:t>
      </w:r>
      <w:r>
        <w:rPr>
          <w:rFonts w:ascii="Calibri" w:hAnsi="Calibri"/>
          <w:sz w:val="20"/>
          <w:szCs w:val="20"/>
        </w:rPr>
        <w:tab/>
        <w:t>means the local independent customer champion for health and social care in England</w:t>
      </w:r>
    </w:p>
    <w:p w:rsidR="00470810" w:rsidRDefault="00470810" w:rsidP="00470810">
      <w:pPr>
        <w:tabs>
          <w:tab w:val="left" w:pos="2868"/>
        </w:tabs>
        <w:ind w:left="2868" w:hanging="2508"/>
        <w:rPr>
          <w:rFonts w:ascii="Calibri" w:hAnsi="Calibri"/>
          <w:sz w:val="20"/>
          <w:szCs w:val="20"/>
        </w:rPr>
      </w:pPr>
    </w:p>
    <w:p w:rsidR="00890128" w:rsidRDefault="00470810" w:rsidP="00470810">
      <w:pPr>
        <w:tabs>
          <w:tab w:val="left" w:pos="2868"/>
        </w:tabs>
        <w:ind w:left="2868" w:hanging="2508"/>
        <w:rPr>
          <w:rFonts w:ascii="Calibri" w:hAnsi="Calibri"/>
          <w:sz w:val="20"/>
          <w:szCs w:val="20"/>
        </w:rPr>
      </w:pPr>
      <w:r w:rsidRPr="00470810">
        <w:rPr>
          <w:rFonts w:ascii="Calibri" w:hAnsi="Calibri"/>
          <w:b/>
          <w:sz w:val="20"/>
          <w:szCs w:val="20"/>
        </w:rPr>
        <w:t>Losses</w:t>
      </w:r>
      <w:r>
        <w:rPr>
          <w:rFonts w:ascii="Calibri" w:hAnsi="Calibri"/>
          <w:b/>
          <w:sz w:val="20"/>
          <w:szCs w:val="20"/>
        </w:rPr>
        <w:tab/>
      </w:r>
      <w:r>
        <w:rPr>
          <w:rFonts w:ascii="Calibri" w:hAnsi="Calibri"/>
          <w:sz w:val="20"/>
          <w:szCs w:val="20"/>
        </w:rPr>
        <w:t>means</w:t>
      </w:r>
      <w:r w:rsidR="006B0443">
        <w:rPr>
          <w:rFonts w:ascii="Calibri" w:hAnsi="Calibri"/>
          <w:sz w:val="20"/>
          <w:szCs w:val="20"/>
        </w:rPr>
        <w:t xml:space="preserve"> all damage, loss, liabilities, claims, actions, costs, expenses (including the cost of legal and/or professional services) proceedings, demands and charges whether arising under statute, contract or at  common law</w:t>
      </w:r>
      <w:r w:rsidR="00340F3B">
        <w:rPr>
          <w:rFonts w:ascii="Calibri" w:hAnsi="Calibri"/>
          <w:sz w:val="20"/>
          <w:szCs w:val="20"/>
        </w:rPr>
        <w:t xml:space="preserve"> but, excluding Indirect Losses</w:t>
      </w:r>
    </w:p>
    <w:p w:rsidR="006B0443" w:rsidRDefault="006B0443" w:rsidP="00470810">
      <w:pPr>
        <w:tabs>
          <w:tab w:val="left" w:pos="2868"/>
        </w:tabs>
        <w:ind w:left="2868" w:hanging="2508"/>
        <w:rPr>
          <w:rFonts w:ascii="Calibri" w:hAnsi="Calibri"/>
          <w:sz w:val="20"/>
          <w:szCs w:val="20"/>
        </w:rPr>
      </w:pPr>
    </w:p>
    <w:p w:rsidR="00890128" w:rsidRDefault="00890128" w:rsidP="00470810">
      <w:pPr>
        <w:tabs>
          <w:tab w:val="left" w:pos="2868"/>
        </w:tabs>
        <w:ind w:left="2868" w:hanging="2508"/>
        <w:rPr>
          <w:rFonts w:ascii="Calibri" w:hAnsi="Calibri"/>
          <w:sz w:val="20"/>
          <w:szCs w:val="20"/>
        </w:rPr>
      </w:pPr>
      <w:r>
        <w:rPr>
          <w:rFonts w:ascii="Calibri" w:hAnsi="Calibri"/>
          <w:b/>
          <w:sz w:val="20"/>
          <w:szCs w:val="20"/>
        </w:rPr>
        <w:t>Mediation Notice</w:t>
      </w:r>
      <w:r>
        <w:rPr>
          <w:rFonts w:ascii="Calibri" w:hAnsi="Calibri"/>
          <w:b/>
          <w:sz w:val="20"/>
          <w:szCs w:val="20"/>
        </w:rPr>
        <w:tab/>
      </w:r>
      <w:r>
        <w:rPr>
          <w:rFonts w:ascii="Calibri" w:hAnsi="Calibri"/>
          <w:sz w:val="20"/>
          <w:szCs w:val="20"/>
        </w:rPr>
        <w:t>means notice to commence mediation as per clause 51.3 (</w:t>
      </w:r>
      <w:r w:rsidRPr="00890128">
        <w:rPr>
          <w:rFonts w:ascii="Calibri" w:hAnsi="Calibri"/>
          <w:i/>
          <w:sz w:val="20"/>
          <w:szCs w:val="20"/>
        </w:rPr>
        <w:t>Dispute Resolution</w:t>
      </w:r>
      <w:r>
        <w:rPr>
          <w:rFonts w:ascii="Calibri" w:hAnsi="Calibri"/>
          <w:sz w:val="20"/>
          <w:szCs w:val="20"/>
        </w:rPr>
        <w:t>)</w:t>
      </w:r>
    </w:p>
    <w:p w:rsidR="00890128" w:rsidRDefault="00890128" w:rsidP="00470810">
      <w:pPr>
        <w:tabs>
          <w:tab w:val="left" w:pos="2868"/>
        </w:tabs>
        <w:ind w:left="2868" w:hanging="2508"/>
        <w:rPr>
          <w:rFonts w:ascii="Calibri" w:hAnsi="Calibri"/>
          <w:sz w:val="20"/>
          <w:szCs w:val="20"/>
        </w:rPr>
      </w:pPr>
    </w:p>
    <w:p w:rsidR="00890128" w:rsidRDefault="00890128" w:rsidP="00470810">
      <w:pPr>
        <w:tabs>
          <w:tab w:val="left" w:pos="2868"/>
        </w:tabs>
        <w:ind w:left="2868" w:hanging="2508"/>
        <w:rPr>
          <w:rFonts w:ascii="Calibri" w:hAnsi="Calibri"/>
          <w:sz w:val="20"/>
          <w:szCs w:val="20"/>
        </w:rPr>
      </w:pPr>
      <w:r>
        <w:rPr>
          <w:rFonts w:ascii="Calibri" w:hAnsi="Calibri"/>
          <w:b/>
          <w:sz w:val="20"/>
          <w:szCs w:val="20"/>
        </w:rPr>
        <w:t>NICE</w:t>
      </w:r>
      <w:r>
        <w:rPr>
          <w:rFonts w:ascii="Calibri" w:hAnsi="Calibri"/>
          <w:b/>
          <w:sz w:val="20"/>
          <w:szCs w:val="20"/>
        </w:rPr>
        <w:tab/>
      </w:r>
      <w:r>
        <w:rPr>
          <w:rFonts w:ascii="Calibri" w:hAnsi="Calibri"/>
          <w:sz w:val="20"/>
          <w:szCs w:val="20"/>
        </w:rPr>
        <w:t>means</w:t>
      </w:r>
      <w:r w:rsidR="006B0443">
        <w:rPr>
          <w:rFonts w:ascii="Calibri" w:hAnsi="Calibri"/>
          <w:sz w:val="20"/>
          <w:szCs w:val="20"/>
        </w:rPr>
        <w:t xml:space="preserve"> the special health authority responsible for providing national guidance on the promotion of good health and the prevention and treatment of ill health (or any successor body).</w:t>
      </w:r>
    </w:p>
    <w:p w:rsidR="00890128" w:rsidRDefault="00890128" w:rsidP="00470810">
      <w:pPr>
        <w:tabs>
          <w:tab w:val="left" w:pos="2868"/>
        </w:tabs>
        <w:ind w:left="2868" w:hanging="2508"/>
        <w:rPr>
          <w:rFonts w:ascii="Calibri" w:hAnsi="Calibri"/>
          <w:sz w:val="20"/>
          <w:szCs w:val="20"/>
        </w:rPr>
      </w:pPr>
    </w:p>
    <w:p w:rsidR="00890128" w:rsidRDefault="00890128" w:rsidP="00470810">
      <w:pPr>
        <w:tabs>
          <w:tab w:val="left" w:pos="2868"/>
        </w:tabs>
        <w:ind w:left="2868" w:hanging="2508"/>
        <w:rPr>
          <w:rFonts w:ascii="Calibri" w:hAnsi="Calibri"/>
          <w:sz w:val="20"/>
          <w:szCs w:val="20"/>
        </w:rPr>
      </w:pPr>
      <w:r w:rsidRPr="00890128">
        <w:rPr>
          <w:rFonts w:ascii="Calibri" w:hAnsi="Calibri"/>
          <w:b/>
          <w:sz w:val="20"/>
          <w:szCs w:val="20"/>
        </w:rPr>
        <w:t>National Standards</w:t>
      </w:r>
      <w:r>
        <w:rPr>
          <w:rFonts w:ascii="Calibri" w:hAnsi="Calibri"/>
          <w:sz w:val="20"/>
          <w:szCs w:val="20"/>
        </w:rPr>
        <w:tab/>
        <w:t>means</w:t>
      </w:r>
      <w:r w:rsidR="006B0443">
        <w:rPr>
          <w:rFonts w:ascii="Calibri" w:hAnsi="Calibri"/>
          <w:sz w:val="20"/>
          <w:szCs w:val="20"/>
        </w:rPr>
        <w:t xml:space="preserve"> those standards applicable to the Provider under the Law and/or Guidance as amended from time to time.</w:t>
      </w:r>
    </w:p>
    <w:p w:rsidR="00890128" w:rsidRDefault="00890128" w:rsidP="00470810">
      <w:pPr>
        <w:tabs>
          <w:tab w:val="left" w:pos="2868"/>
        </w:tabs>
        <w:ind w:left="2868" w:hanging="2508"/>
        <w:rPr>
          <w:rFonts w:ascii="Calibri" w:hAnsi="Calibri"/>
          <w:sz w:val="20"/>
          <w:szCs w:val="20"/>
        </w:rPr>
      </w:pPr>
    </w:p>
    <w:p w:rsidR="00890128" w:rsidRDefault="00890128" w:rsidP="00470810">
      <w:pPr>
        <w:tabs>
          <w:tab w:val="left" w:pos="2868"/>
        </w:tabs>
        <w:ind w:left="2868" w:hanging="2508"/>
        <w:rPr>
          <w:rFonts w:ascii="Calibri" w:hAnsi="Calibri"/>
          <w:sz w:val="20"/>
          <w:szCs w:val="20"/>
        </w:rPr>
      </w:pPr>
      <w:r w:rsidRPr="00890128">
        <w:rPr>
          <w:rFonts w:ascii="Calibri" w:hAnsi="Calibri"/>
          <w:b/>
          <w:sz w:val="20"/>
          <w:szCs w:val="20"/>
        </w:rPr>
        <w:t>Parties/Party</w:t>
      </w:r>
      <w:r>
        <w:rPr>
          <w:rFonts w:ascii="Calibri" w:hAnsi="Calibri"/>
          <w:sz w:val="20"/>
          <w:szCs w:val="20"/>
        </w:rPr>
        <w:tab/>
        <w:t>means</w:t>
      </w:r>
      <w:r w:rsidR="00FE5108">
        <w:rPr>
          <w:rFonts w:ascii="Calibri" w:hAnsi="Calibri"/>
          <w:sz w:val="20"/>
          <w:szCs w:val="20"/>
        </w:rPr>
        <w:t xml:space="preserve"> the Trust and the Provider and “Party” means either one of them.</w:t>
      </w:r>
    </w:p>
    <w:p w:rsidR="00890128" w:rsidRDefault="00890128" w:rsidP="00470810">
      <w:pPr>
        <w:tabs>
          <w:tab w:val="left" w:pos="2868"/>
        </w:tabs>
        <w:ind w:left="2868" w:hanging="2508"/>
        <w:rPr>
          <w:rFonts w:ascii="Calibri" w:hAnsi="Calibri"/>
          <w:sz w:val="20"/>
          <w:szCs w:val="20"/>
        </w:rPr>
      </w:pPr>
    </w:p>
    <w:p w:rsidR="00890128" w:rsidRDefault="00890128" w:rsidP="00470810">
      <w:pPr>
        <w:tabs>
          <w:tab w:val="left" w:pos="2868"/>
        </w:tabs>
        <w:ind w:left="2868" w:hanging="2508"/>
        <w:rPr>
          <w:rFonts w:ascii="Calibri" w:hAnsi="Calibri"/>
          <w:sz w:val="20"/>
          <w:szCs w:val="20"/>
        </w:rPr>
      </w:pPr>
      <w:r w:rsidRPr="00890128">
        <w:rPr>
          <w:rFonts w:ascii="Calibri" w:hAnsi="Calibri"/>
          <w:b/>
          <w:sz w:val="20"/>
          <w:szCs w:val="20"/>
        </w:rPr>
        <w:t>Patient Safety Incident</w:t>
      </w:r>
      <w:r>
        <w:rPr>
          <w:rFonts w:ascii="Calibri" w:hAnsi="Calibri"/>
          <w:sz w:val="20"/>
          <w:szCs w:val="20"/>
        </w:rPr>
        <w:tab/>
        <w:t>means</w:t>
      </w:r>
      <w:r w:rsidR="00FE5108">
        <w:rPr>
          <w:rFonts w:ascii="Calibri" w:hAnsi="Calibri"/>
          <w:sz w:val="20"/>
          <w:szCs w:val="20"/>
        </w:rPr>
        <w:t xml:space="preserve"> any unintended or unexpected incident that occurs in respect of a Service User that could have led or did lead to, harm to that Service User. </w:t>
      </w:r>
    </w:p>
    <w:p w:rsidR="00890128" w:rsidRDefault="00890128" w:rsidP="00470810">
      <w:pPr>
        <w:tabs>
          <w:tab w:val="left" w:pos="2868"/>
        </w:tabs>
        <w:ind w:left="2868" w:hanging="2508"/>
        <w:rPr>
          <w:rFonts w:ascii="Calibri" w:hAnsi="Calibri"/>
          <w:sz w:val="20"/>
          <w:szCs w:val="20"/>
        </w:rPr>
      </w:pPr>
    </w:p>
    <w:p w:rsidR="00890128" w:rsidRDefault="00890128" w:rsidP="00470810">
      <w:pPr>
        <w:tabs>
          <w:tab w:val="left" w:pos="2868"/>
        </w:tabs>
        <w:ind w:left="2868" w:hanging="2508"/>
        <w:rPr>
          <w:rFonts w:ascii="Calibri" w:hAnsi="Calibri"/>
          <w:sz w:val="20"/>
          <w:szCs w:val="20"/>
        </w:rPr>
      </w:pPr>
      <w:r w:rsidRPr="00890128">
        <w:rPr>
          <w:rFonts w:ascii="Calibri" w:hAnsi="Calibri"/>
          <w:b/>
          <w:sz w:val="20"/>
          <w:szCs w:val="20"/>
        </w:rPr>
        <w:t>Personal Data</w:t>
      </w:r>
      <w:r>
        <w:rPr>
          <w:rFonts w:ascii="Calibri" w:hAnsi="Calibri"/>
          <w:sz w:val="20"/>
          <w:szCs w:val="20"/>
        </w:rPr>
        <w:tab/>
      </w:r>
      <w:r w:rsidR="00D41779">
        <w:rPr>
          <w:rFonts w:ascii="Calibri" w:hAnsi="Calibri"/>
          <w:sz w:val="20"/>
          <w:szCs w:val="20"/>
        </w:rPr>
        <w:t xml:space="preserve">has the meaning set out in the DPA. </w:t>
      </w:r>
    </w:p>
    <w:p w:rsidR="00890128" w:rsidRDefault="00890128" w:rsidP="00470810">
      <w:pPr>
        <w:tabs>
          <w:tab w:val="left" w:pos="2868"/>
        </w:tabs>
        <w:ind w:left="2868" w:hanging="2508"/>
        <w:rPr>
          <w:rFonts w:ascii="Calibri" w:hAnsi="Calibri"/>
          <w:sz w:val="20"/>
          <w:szCs w:val="20"/>
        </w:rPr>
      </w:pPr>
    </w:p>
    <w:p w:rsidR="00890128" w:rsidRPr="00D41779" w:rsidRDefault="00890128" w:rsidP="00470810">
      <w:pPr>
        <w:tabs>
          <w:tab w:val="left" w:pos="2868"/>
        </w:tabs>
        <w:ind w:left="2868" w:hanging="2508"/>
        <w:rPr>
          <w:rFonts w:ascii="Calibri" w:hAnsi="Calibri"/>
          <w:sz w:val="20"/>
          <w:szCs w:val="20"/>
        </w:rPr>
      </w:pPr>
      <w:r>
        <w:rPr>
          <w:rFonts w:ascii="Calibri" w:hAnsi="Calibri"/>
          <w:b/>
          <w:sz w:val="20"/>
          <w:szCs w:val="20"/>
        </w:rPr>
        <w:t>Prohibited Acts</w:t>
      </w:r>
      <w:r>
        <w:rPr>
          <w:rFonts w:ascii="Calibri" w:hAnsi="Calibri"/>
          <w:b/>
          <w:sz w:val="20"/>
          <w:szCs w:val="20"/>
        </w:rPr>
        <w:tab/>
      </w:r>
      <w:r>
        <w:rPr>
          <w:rFonts w:ascii="Calibri" w:hAnsi="Calibri"/>
          <w:sz w:val="20"/>
          <w:szCs w:val="20"/>
        </w:rPr>
        <w:t>has the</w:t>
      </w:r>
      <w:r w:rsidR="00D41779">
        <w:rPr>
          <w:rFonts w:ascii="Calibri" w:hAnsi="Calibri"/>
          <w:sz w:val="20"/>
          <w:szCs w:val="20"/>
        </w:rPr>
        <w:t xml:space="preserve"> meaning given to it in clause A47.1 (</w:t>
      </w:r>
      <w:r w:rsidR="00D41779">
        <w:rPr>
          <w:rFonts w:ascii="Calibri" w:hAnsi="Calibri"/>
          <w:i/>
          <w:sz w:val="20"/>
          <w:szCs w:val="20"/>
        </w:rPr>
        <w:t>Prohibited Acts).</w:t>
      </w:r>
    </w:p>
    <w:p w:rsidR="00890128" w:rsidRDefault="00890128" w:rsidP="00470810">
      <w:pPr>
        <w:tabs>
          <w:tab w:val="left" w:pos="2868"/>
        </w:tabs>
        <w:ind w:left="2868" w:hanging="2508"/>
        <w:rPr>
          <w:rFonts w:ascii="Calibri" w:hAnsi="Calibri"/>
          <w:sz w:val="20"/>
          <w:szCs w:val="20"/>
        </w:rPr>
      </w:pPr>
    </w:p>
    <w:p w:rsidR="00890128" w:rsidRDefault="00890128" w:rsidP="00470810">
      <w:pPr>
        <w:tabs>
          <w:tab w:val="left" w:pos="2868"/>
        </w:tabs>
        <w:ind w:left="2868" w:hanging="2508"/>
        <w:rPr>
          <w:rFonts w:ascii="Calibri" w:hAnsi="Calibri"/>
          <w:sz w:val="20"/>
          <w:szCs w:val="20"/>
        </w:rPr>
      </w:pPr>
      <w:r w:rsidRPr="00890128">
        <w:rPr>
          <w:rFonts w:ascii="Calibri" w:hAnsi="Calibri"/>
          <w:b/>
          <w:sz w:val="20"/>
          <w:szCs w:val="20"/>
        </w:rPr>
        <w:t>Provider</w:t>
      </w:r>
      <w:r>
        <w:rPr>
          <w:rFonts w:ascii="Calibri" w:hAnsi="Calibri"/>
          <w:b/>
          <w:sz w:val="20"/>
          <w:szCs w:val="20"/>
        </w:rPr>
        <w:tab/>
      </w:r>
      <w:r w:rsidRPr="00D7013E">
        <w:rPr>
          <w:rFonts w:ascii="Calibri" w:hAnsi="Calibri"/>
          <w:sz w:val="20"/>
          <w:szCs w:val="20"/>
          <w:highlight w:val="yellow"/>
        </w:rPr>
        <w:t xml:space="preserve">means </w:t>
      </w:r>
      <w:r w:rsidR="00C15C3F" w:rsidRPr="00D7013E">
        <w:rPr>
          <w:rFonts w:ascii="Calibri" w:hAnsi="Calibri"/>
          <w:sz w:val="20"/>
          <w:szCs w:val="20"/>
          <w:highlight w:val="yellow"/>
        </w:rPr>
        <w:t xml:space="preserve">[insert] </w:t>
      </w:r>
      <w:r w:rsidRPr="00D7013E">
        <w:rPr>
          <w:rFonts w:ascii="Calibri" w:hAnsi="Calibri"/>
          <w:sz w:val="20"/>
          <w:szCs w:val="20"/>
          <w:highlight w:val="yellow"/>
        </w:rPr>
        <w:t>or anyone</w:t>
      </w:r>
      <w:r>
        <w:rPr>
          <w:rFonts w:ascii="Calibri" w:hAnsi="Calibri"/>
          <w:sz w:val="20"/>
          <w:szCs w:val="20"/>
        </w:rPr>
        <w:t xml:space="preserve"> correctly and properly authorised to act on </w:t>
      </w:r>
      <w:r w:rsidR="005E3667">
        <w:rPr>
          <w:rFonts w:ascii="Calibri" w:hAnsi="Calibri"/>
          <w:sz w:val="20"/>
          <w:szCs w:val="20"/>
        </w:rPr>
        <w:t>its</w:t>
      </w:r>
      <w:r>
        <w:rPr>
          <w:rFonts w:ascii="Calibri" w:hAnsi="Calibri"/>
          <w:sz w:val="20"/>
          <w:szCs w:val="20"/>
        </w:rPr>
        <w:t xml:space="preserve"> behalf</w:t>
      </w:r>
    </w:p>
    <w:p w:rsidR="00890128" w:rsidRDefault="00890128" w:rsidP="00470810">
      <w:pPr>
        <w:tabs>
          <w:tab w:val="left" w:pos="2868"/>
        </w:tabs>
        <w:ind w:left="2868" w:hanging="2508"/>
        <w:rPr>
          <w:rFonts w:ascii="Calibri" w:hAnsi="Calibri"/>
          <w:sz w:val="20"/>
          <w:szCs w:val="20"/>
        </w:rPr>
      </w:pPr>
    </w:p>
    <w:p w:rsidR="00890128" w:rsidRDefault="00890128" w:rsidP="00470810">
      <w:pPr>
        <w:tabs>
          <w:tab w:val="left" w:pos="2868"/>
        </w:tabs>
        <w:ind w:left="2868" w:hanging="2508"/>
        <w:rPr>
          <w:rFonts w:ascii="Calibri" w:hAnsi="Calibri"/>
          <w:sz w:val="20"/>
          <w:szCs w:val="20"/>
        </w:rPr>
      </w:pPr>
      <w:r>
        <w:rPr>
          <w:rFonts w:ascii="Calibri" w:hAnsi="Calibri"/>
          <w:b/>
          <w:sz w:val="20"/>
          <w:szCs w:val="20"/>
        </w:rPr>
        <w:t>Provider Representative</w:t>
      </w:r>
      <w:r>
        <w:rPr>
          <w:rFonts w:ascii="Calibri" w:hAnsi="Calibri"/>
          <w:b/>
          <w:sz w:val="20"/>
          <w:szCs w:val="20"/>
        </w:rPr>
        <w:tab/>
      </w:r>
      <w:r>
        <w:rPr>
          <w:rFonts w:ascii="Calibri" w:hAnsi="Calibri"/>
          <w:sz w:val="20"/>
          <w:szCs w:val="20"/>
        </w:rPr>
        <w:t>means the person identified in clause A4.3 (</w:t>
      </w:r>
      <w:r w:rsidRPr="00890128">
        <w:rPr>
          <w:rFonts w:ascii="Calibri" w:hAnsi="Calibri"/>
          <w:i/>
          <w:sz w:val="20"/>
          <w:szCs w:val="20"/>
        </w:rPr>
        <w:t>Representatives</w:t>
      </w:r>
      <w:r>
        <w:rPr>
          <w:rFonts w:ascii="Calibri" w:hAnsi="Calibri"/>
          <w:sz w:val="20"/>
          <w:szCs w:val="20"/>
        </w:rPr>
        <w:t>)</w:t>
      </w:r>
    </w:p>
    <w:p w:rsidR="00890128" w:rsidRDefault="00890128" w:rsidP="00470810">
      <w:pPr>
        <w:tabs>
          <w:tab w:val="left" w:pos="2868"/>
        </w:tabs>
        <w:ind w:left="2868" w:hanging="2508"/>
        <w:rPr>
          <w:rFonts w:ascii="Calibri" w:hAnsi="Calibri"/>
          <w:b/>
          <w:sz w:val="20"/>
          <w:szCs w:val="20"/>
        </w:rPr>
      </w:pPr>
    </w:p>
    <w:p w:rsidR="00890128" w:rsidRPr="00890128" w:rsidRDefault="00890128" w:rsidP="00470810">
      <w:pPr>
        <w:tabs>
          <w:tab w:val="left" w:pos="2868"/>
        </w:tabs>
        <w:ind w:left="2868" w:hanging="2508"/>
        <w:rPr>
          <w:rFonts w:ascii="Calibri" w:hAnsi="Calibri"/>
          <w:sz w:val="20"/>
          <w:szCs w:val="20"/>
        </w:rPr>
      </w:pPr>
      <w:r>
        <w:rPr>
          <w:rFonts w:ascii="Calibri" w:hAnsi="Calibri"/>
          <w:b/>
          <w:sz w:val="20"/>
          <w:szCs w:val="20"/>
        </w:rPr>
        <w:t>Provider Service</w:t>
      </w:r>
      <w:r>
        <w:rPr>
          <w:rFonts w:ascii="Calibri" w:hAnsi="Calibri"/>
          <w:b/>
          <w:sz w:val="20"/>
          <w:szCs w:val="20"/>
        </w:rPr>
        <w:tab/>
      </w:r>
      <w:r>
        <w:rPr>
          <w:rFonts w:ascii="Calibri" w:hAnsi="Calibri"/>
          <w:sz w:val="20"/>
          <w:szCs w:val="20"/>
        </w:rPr>
        <w:t>means the person identified in clause A4.3 (</w:t>
      </w:r>
      <w:r w:rsidRPr="00890128">
        <w:rPr>
          <w:rFonts w:ascii="Calibri" w:hAnsi="Calibri"/>
          <w:i/>
          <w:sz w:val="20"/>
          <w:szCs w:val="20"/>
        </w:rPr>
        <w:t>Representatives</w:t>
      </w:r>
      <w:r>
        <w:rPr>
          <w:rFonts w:ascii="Calibri" w:hAnsi="Calibri"/>
          <w:sz w:val="20"/>
          <w:szCs w:val="20"/>
        </w:rPr>
        <w:t>)</w:t>
      </w:r>
    </w:p>
    <w:p w:rsidR="00890128" w:rsidRPr="00890128" w:rsidRDefault="00890128" w:rsidP="00470810">
      <w:pPr>
        <w:tabs>
          <w:tab w:val="left" w:pos="2868"/>
        </w:tabs>
        <w:ind w:left="2868" w:hanging="2508"/>
        <w:rPr>
          <w:rFonts w:ascii="Calibri" w:hAnsi="Calibri"/>
          <w:sz w:val="20"/>
          <w:szCs w:val="20"/>
        </w:rPr>
      </w:pPr>
      <w:r>
        <w:rPr>
          <w:rFonts w:ascii="Calibri" w:hAnsi="Calibri"/>
          <w:b/>
          <w:sz w:val="20"/>
          <w:szCs w:val="20"/>
        </w:rPr>
        <w:t>Representative</w:t>
      </w:r>
      <w:r>
        <w:rPr>
          <w:rFonts w:ascii="Calibri" w:hAnsi="Calibri"/>
          <w:b/>
          <w:sz w:val="20"/>
          <w:szCs w:val="20"/>
        </w:rPr>
        <w:tab/>
      </w:r>
    </w:p>
    <w:p w:rsidR="00D17AD3" w:rsidRDefault="00D17AD3" w:rsidP="00D00B0C">
      <w:pPr>
        <w:tabs>
          <w:tab w:val="left" w:pos="2868"/>
        </w:tabs>
        <w:ind w:left="2868" w:hanging="2508"/>
        <w:rPr>
          <w:rFonts w:ascii="Calibri" w:hAnsi="Calibri"/>
          <w:sz w:val="20"/>
          <w:szCs w:val="20"/>
        </w:rPr>
      </w:pPr>
    </w:p>
    <w:p w:rsidR="00D17AD3" w:rsidRDefault="00D17AD3" w:rsidP="00D00B0C">
      <w:pPr>
        <w:tabs>
          <w:tab w:val="left" w:pos="2868"/>
        </w:tabs>
        <w:ind w:left="2868" w:hanging="2508"/>
        <w:rPr>
          <w:rFonts w:ascii="Calibri" w:hAnsi="Calibri"/>
          <w:sz w:val="20"/>
          <w:szCs w:val="20"/>
        </w:rPr>
      </w:pPr>
      <w:r w:rsidRPr="00890128">
        <w:rPr>
          <w:rFonts w:ascii="Calibri" w:hAnsi="Calibri"/>
          <w:b/>
          <w:sz w:val="20"/>
          <w:szCs w:val="20"/>
        </w:rPr>
        <w:t>Provider IPR</w:t>
      </w:r>
      <w:r>
        <w:rPr>
          <w:rFonts w:ascii="Calibri" w:hAnsi="Calibri"/>
          <w:sz w:val="20"/>
          <w:szCs w:val="20"/>
        </w:rPr>
        <w:tab/>
        <w:t>means any IPR owned or licenced to the Provider (other than by the Trust) that will be used by the Provider in the delivery of the Service, including Improvements</w:t>
      </w:r>
    </w:p>
    <w:p w:rsidR="00890128" w:rsidRDefault="00890128" w:rsidP="00D00B0C">
      <w:pPr>
        <w:tabs>
          <w:tab w:val="left" w:pos="2868"/>
        </w:tabs>
        <w:ind w:left="2868" w:hanging="2508"/>
        <w:rPr>
          <w:rFonts w:ascii="Calibri" w:hAnsi="Calibri"/>
          <w:sz w:val="20"/>
          <w:szCs w:val="20"/>
        </w:rPr>
      </w:pPr>
    </w:p>
    <w:p w:rsidR="00890128" w:rsidRDefault="00890128" w:rsidP="00D00B0C">
      <w:pPr>
        <w:tabs>
          <w:tab w:val="left" w:pos="2868"/>
        </w:tabs>
        <w:ind w:left="2868" w:hanging="2508"/>
        <w:rPr>
          <w:rFonts w:ascii="Calibri" w:hAnsi="Calibri"/>
          <w:sz w:val="20"/>
          <w:szCs w:val="20"/>
        </w:rPr>
      </w:pPr>
      <w:r>
        <w:rPr>
          <w:rFonts w:ascii="Calibri" w:hAnsi="Calibri"/>
          <w:b/>
          <w:sz w:val="20"/>
          <w:szCs w:val="20"/>
        </w:rPr>
        <w:t>Public Authority</w:t>
      </w:r>
      <w:r>
        <w:rPr>
          <w:rFonts w:ascii="Calibri" w:hAnsi="Calibri"/>
          <w:b/>
          <w:sz w:val="20"/>
          <w:szCs w:val="20"/>
        </w:rPr>
        <w:tab/>
      </w:r>
      <w:r>
        <w:rPr>
          <w:rFonts w:ascii="Calibri" w:hAnsi="Calibri"/>
          <w:sz w:val="20"/>
          <w:szCs w:val="20"/>
        </w:rPr>
        <w:t>means</w:t>
      </w:r>
      <w:r w:rsidR="00D41779">
        <w:rPr>
          <w:rFonts w:ascii="Calibri" w:hAnsi="Calibri"/>
          <w:sz w:val="20"/>
          <w:szCs w:val="20"/>
        </w:rPr>
        <w:t xml:space="preserve"> as defined in section 3 of the FOIA.</w:t>
      </w:r>
    </w:p>
    <w:p w:rsidR="00890128" w:rsidRDefault="00890128" w:rsidP="00D00B0C">
      <w:pPr>
        <w:tabs>
          <w:tab w:val="left" w:pos="2868"/>
        </w:tabs>
        <w:ind w:left="2868" w:hanging="2508"/>
        <w:rPr>
          <w:rFonts w:ascii="Calibri" w:hAnsi="Calibri"/>
          <w:sz w:val="20"/>
          <w:szCs w:val="20"/>
        </w:rPr>
      </w:pPr>
    </w:p>
    <w:p w:rsidR="00890128" w:rsidRDefault="00890128" w:rsidP="00D00B0C">
      <w:pPr>
        <w:tabs>
          <w:tab w:val="left" w:pos="2868"/>
        </w:tabs>
        <w:ind w:left="2868" w:hanging="2508"/>
        <w:rPr>
          <w:rFonts w:ascii="Calibri" w:hAnsi="Calibri"/>
          <w:sz w:val="20"/>
          <w:szCs w:val="20"/>
        </w:rPr>
      </w:pPr>
      <w:r>
        <w:rPr>
          <w:rFonts w:ascii="Calibri" w:hAnsi="Calibri"/>
          <w:b/>
          <w:sz w:val="20"/>
          <w:szCs w:val="20"/>
        </w:rPr>
        <w:t>Receiving Party</w:t>
      </w:r>
      <w:r>
        <w:rPr>
          <w:rFonts w:ascii="Calibri" w:hAnsi="Calibri"/>
          <w:b/>
          <w:sz w:val="20"/>
          <w:szCs w:val="20"/>
        </w:rPr>
        <w:tab/>
      </w:r>
      <w:r>
        <w:rPr>
          <w:rFonts w:ascii="Calibri" w:hAnsi="Calibri"/>
          <w:sz w:val="20"/>
          <w:szCs w:val="20"/>
        </w:rPr>
        <w:t>means</w:t>
      </w:r>
      <w:r w:rsidR="00D41779">
        <w:rPr>
          <w:rFonts w:ascii="Calibri" w:hAnsi="Calibri"/>
          <w:sz w:val="20"/>
          <w:szCs w:val="20"/>
        </w:rPr>
        <w:t xml:space="preserve"> the Party which has received a Contract Query Notice or Confidential Information as applicable.</w:t>
      </w:r>
    </w:p>
    <w:p w:rsidR="00890128" w:rsidRDefault="00890128" w:rsidP="00D00B0C">
      <w:pPr>
        <w:tabs>
          <w:tab w:val="left" w:pos="2868"/>
        </w:tabs>
        <w:ind w:left="2868" w:hanging="2508"/>
        <w:rPr>
          <w:rFonts w:ascii="Calibri" w:hAnsi="Calibri"/>
          <w:sz w:val="20"/>
          <w:szCs w:val="20"/>
        </w:rPr>
      </w:pPr>
    </w:p>
    <w:p w:rsidR="00890128" w:rsidRDefault="00890128" w:rsidP="00D00B0C">
      <w:pPr>
        <w:tabs>
          <w:tab w:val="left" w:pos="2868"/>
        </w:tabs>
        <w:ind w:left="2868" w:hanging="2508"/>
        <w:rPr>
          <w:rFonts w:ascii="Calibri" w:hAnsi="Calibri"/>
          <w:sz w:val="20"/>
          <w:szCs w:val="20"/>
        </w:rPr>
      </w:pPr>
      <w:r w:rsidRPr="00890128">
        <w:rPr>
          <w:rFonts w:ascii="Calibri" w:hAnsi="Calibri"/>
          <w:b/>
          <w:sz w:val="20"/>
          <w:szCs w:val="20"/>
        </w:rPr>
        <w:t>Reportable Incidents Form</w:t>
      </w:r>
      <w:r>
        <w:rPr>
          <w:rFonts w:ascii="Calibri" w:hAnsi="Calibri"/>
          <w:b/>
          <w:sz w:val="20"/>
          <w:szCs w:val="20"/>
        </w:rPr>
        <w:tab/>
      </w:r>
      <w:r>
        <w:rPr>
          <w:rFonts w:ascii="Calibri" w:hAnsi="Calibri"/>
          <w:sz w:val="20"/>
          <w:szCs w:val="20"/>
        </w:rPr>
        <w:t>means the form on which the Trust report incidents under Appendix B (Incidents Requiring Reporting) to the Authority, copies of which can be located in the Authority Contract</w:t>
      </w:r>
    </w:p>
    <w:p w:rsidR="00213206" w:rsidRDefault="00213206" w:rsidP="00D00B0C">
      <w:pPr>
        <w:tabs>
          <w:tab w:val="left" w:pos="2868"/>
        </w:tabs>
        <w:ind w:left="2868" w:hanging="2508"/>
        <w:rPr>
          <w:rFonts w:ascii="Calibri" w:hAnsi="Calibri"/>
          <w:sz w:val="20"/>
          <w:szCs w:val="20"/>
        </w:rPr>
      </w:pPr>
    </w:p>
    <w:p w:rsidR="00213206" w:rsidRDefault="00213206" w:rsidP="00D00B0C">
      <w:pPr>
        <w:tabs>
          <w:tab w:val="left" w:pos="2868"/>
        </w:tabs>
        <w:ind w:left="2868" w:hanging="2508"/>
        <w:rPr>
          <w:rFonts w:ascii="Calibri" w:hAnsi="Calibri"/>
          <w:sz w:val="20"/>
          <w:szCs w:val="20"/>
        </w:rPr>
      </w:pPr>
      <w:r>
        <w:rPr>
          <w:rFonts w:ascii="Calibri" w:hAnsi="Calibri"/>
          <w:b/>
          <w:sz w:val="20"/>
          <w:szCs w:val="20"/>
        </w:rPr>
        <w:t>Regulatory Body</w:t>
      </w:r>
      <w:r>
        <w:rPr>
          <w:rFonts w:ascii="Calibri" w:hAnsi="Calibri"/>
          <w:b/>
          <w:sz w:val="20"/>
          <w:szCs w:val="20"/>
        </w:rPr>
        <w:tab/>
      </w:r>
      <w:r>
        <w:rPr>
          <w:rFonts w:ascii="Calibri" w:hAnsi="Calibri"/>
          <w:sz w:val="20"/>
          <w:szCs w:val="20"/>
        </w:rPr>
        <w:t>means</w:t>
      </w:r>
      <w:r w:rsidR="00D41779">
        <w:rPr>
          <w:rFonts w:ascii="Calibri" w:hAnsi="Calibri"/>
          <w:sz w:val="20"/>
          <w:szCs w:val="20"/>
        </w:rPr>
        <w:t xml:space="preserve"> </w:t>
      </w:r>
      <w:proofErr w:type="spellStart"/>
      <w:r w:rsidR="0011406E">
        <w:rPr>
          <w:rFonts w:ascii="Calibri" w:hAnsi="Calibri"/>
          <w:sz w:val="20"/>
          <w:szCs w:val="20"/>
        </w:rPr>
        <w:t>any body</w:t>
      </w:r>
      <w:proofErr w:type="spellEnd"/>
      <w:r w:rsidR="0011406E">
        <w:rPr>
          <w:rFonts w:ascii="Calibri" w:hAnsi="Calibri"/>
          <w:sz w:val="20"/>
          <w:szCs w:val="20"/>
        </w:rPr>
        <w:t xml:space="preserve"> other than CQC carrying out regulatory functions in relation to the Provider and/or the Services.</w:t>
      </w:r>
    </w:p>
    <w:p w:rsidR="00213206" w:rsidRDefault="00213206" w:rsidP="00D00B0C">
      <w:pPr>
        <w:tabs>
          <w:tab w:val="left" w:pos="2868"/>
        </w:tabs>
        <w:ind w:left="2868" w:hanging="2508"/>
        <w:rPr>
          <w:rFonts w:ascii="Calibri" w:hAnsi="Calibri"/>
          <w:sz w:val="20"/>
          <w:szCs w:val="20"/>
        </w:rPr>
      </w:pPr>
    </w:p>
    <w:p w:rsidR="00213206" w:rsidRDefault="00213206" w:rsidP="00D00B0C">
      <w:pPr>
        <w:tabs>
          <w:tab w:val="left" w:pos="2868"/>
        </w:tabs>
        <w:ind w:left="2868" w:hanging="2508"/>
        <w:rPr>
          <w:rFonts w:ascii="Calibri" w:hAnsi="Calibri"/>
          <w:sz w:val="20"/>
          <w:szCs w:val="20"/>
        </w:rPr>
      </w:pPr>
      <w:r>
        <w:rPr>
          <w:rFonts w:ascii="Calibri" w:hAnsi="Calibri"/>
          <w:b/>
          <w:sz w:val="20"/>
          <w:szCs w:val="20"/>
        </w:rPr>
        <w:t>Remedial Action Plan</w:t>
      </w:r>
      <w:r>
        <w:rPr>
          <w:rFonts w:ascii="Calibri" w:hAnsi="Calibri"/>
          <w:b/>
          <w:sz w:val="20"/>
          <w:szCs w:val="20"/>
        </w:rPr>
        <w:tab/>
      </w:r>
      <w:r>
        <w:rPr>
          <w:rFonts w:ascii="Calibri" w:hAnsi="Calibri"/>
          <w:sz w:val="20"/>
          <w:szCs w:val="20"/>
        </w:rPr>
        <w:t>means</w:t>
      </w:r>
      <w:r w:rsidR="0011406E">
        <w:rPr>
          <w:rFonts w:ascii="Calibri" w:hAnsi="Calibri"/>
          <w:sz w:val="20"/>
          <w:szCs w:val="20"/>
        </w:rPr>
        <w:t xml:space="preserve"> a plan to rectify a breach of or performance failure under this Contract specifying targets and timescales within which those targets must be achieved.</w:t>
      </w:r>
    </w:p>
    <w:p w:rsidR="00213206" w:rsidRDefault="00213206" w:rsidP="00D00B0C">
      <w:pPr>
        <w:tabs>
          <w:tab w:val="left" w:pos="2868"/>
        </w:tabs>
        <w:ind w:left="2868" w:hanging="2508"/>
        <w:rPr>
          <w:rFonts w:ascii="Calibri" w:hAnsi="Calibri"/>
          <w:sz w:val="20"/>
          <w:szCs w:val="20"/>
        </w:rPr>
      </w:pPr>
    </w:p>
    <w:p w:rsidR="00213206" w:rsidRPr="0011406E" w:rsidRDefault="00213206" w:rsidP="00D00B0C">
      <w:pPr>
        <w:tabs>
          <w:tab w:val="left" w:pos="2868"/>
        </w:tabs>
        <w:ind w:left="2868" w:hanging="2508"/>
        <w:rPr>
          <w:rFonts w:ascii="Calibri" w:hAnsi="Calibri"/>
          <w:sz w:val="20"/>
          <w:szCs w:val="20"/>
        </w:rPr>
      </w:pPr>
      <w:r>
        <w:rPr>
          <w:rFonts w:ascii="Calibri" w:hAnsi="Calibri"/>
          <w:b/>
          <w:sz w:val="20"/>
          <w:szCs w:val="20"/>
        </w:rPr>
        <w:t>Required Insurances</w:t>
      </w:r>
      <w:r>
        <w:rPr>
          <w:rFonts w:ascii="Calibri" w:hAnsi="Calibri"/>
          <w:sz w:val="20"/>
          <w:szCs w:val="20"/>
        </w:rPr>
        <w:tab/>
        <w:t>means</w:t>
      </w:r>
      <w:r w:rsidR="0011406E">
        <w:rPr>
          <w:rFonts w:ascii="Calibri" w:hAnsi="Calibri"/>
          <w:sz w:val="20"/>
          <w:szCs w:val="20"/>
        </w:rPr>
        <w:t xml:space="preserve"> the types of policy or policies providing levels of cover as specified in clause A41 (</w:t>
      </w:r>
      <w:r w:rsidR="0011406E">
        <w:rPr>
          <w:rFonts w:ascii="Calibri" w:hAnsi="Calibri"/>
          <w:i/>
          <w:sz w:val="20"/>
          <w:szCs w:val="20"/>
        </w:rPr>
        <w:t>insurance)</w:t>
      </w:r>
    </w:p>
    <w:p w:rsidR="00213206" w:rsidRDefault="00213206" w:rsidP="00D00B0C">
      <w:pPr>
        <w:tabs>
          <w:tab w:val="left" w:pos="2868"/>
        </w:tabs>
        <w:ind w:left="2868" w:hanging="2508"/>
        <w:rPr>
          <w:rFonts w:ascii="Calibri" w:hAnsi="Calibri"/>
          <w:sz w:val="20"/>
          <w:szCs w:val="20"/>
        </w:rPr>
      </w:pPr>
    </w:p>
    <w:p w:rsidR="00213206" w:rsidRDefault="00213206" w:rsidP="00D00B0C">
      <w:pPr>
        <w:tabs>
          <w:tab w:val="left" w:pos="2868"/>
        </w:tabs>
        <w:ind w:left="2868" w:hanging="2508"/>
        <w:rPr>
          <w:rFonts w:ascii="Calibri" w:hAnsi="Calibri"/>
          <w:sz w:val="20"/>
          <w:szCs w:val="20"/>
        </w:rPr>
      </w:pPr>
      <w:r>
        <w:rPr>
          <w:rFonts w:ascii="Calibri" w:hAnsi="Calibri"/>
          <w:b/>
          <w:sz w:val="20"/>
          <w:szCs w:val="20"/>
        </w:rPr>
        <w:t>Review Meeting</w:t>
      </w:r>
      <w:r>
        <w:rPr>
          <w:rFonts w:ascii="Calibri" w:hAnsi="Calibri"/>
          <w:b/>
          <w:sz w:val="20"/>
          <w:szCs w:val="20"/>
        </w:rPr>
        <w:tab/>
      </w:r>
      <w:r>
        <w:rPr>
          <w:rFonts w:ascii="Calibri" w:hAnsi="Calibri"/>
          <w:sz w:val="20"/>
          <w:szCs w:val="20"/>
        </w:rPr>
        <w:t>means a meeting to be held in accordance with clause A48 (</w:t>
      </w:r>
      <w:r w:rsidRPr="00213206">
        <w:rPr>
          <w:rFonts w:ascii="Calibri" w:hAnsi="Calibri"/>
          <w:i/>
          <w:sz w:val="20"/>
          <w:szCs w:val="20"/>
        </w:rPr>
        <w:t>Review Meetings</w:t>
      </w:r>
      <w:r>
        <w:rPr>
          <w:rFonts w:ascii="Calibri" w:hAnsi="Calibri"/>
          <w:sz w:val="20"/>
          <w:szCs w:val="20"/>
        </w:rPr>
        <w:t>) or as otherwise required as per clause A48.2 (</w:t>
      </w:r>
      <w:r w:rsidRPr="00213206">
        <w:rPr>
          <w:rFonts w:ascii="Calibri" w:hAnsi="Calibri"/>
          <w:i/>
          <w:sz w:val="20"/>
          <w:szCs w:val="20"/>
        </w:rPr>
        <w:t>Review Meetings</w:t>
      </w:r>
      <w:r>
        <w:rPr>
          <w:rFonts w:ascii="Calibri" w:hAnsi="Calibri"/>
          <w:sz w:val="20"/>
          <w:szCs w:val="20"/>
        </w:rPr>
        <w:t>)</w:t>
      </w:r>
    </w:p>
    <w:p w:rsidR="00213206" w:rsidRDefault="00213206" w:rsidP="00D00B0C">
      <w:pPr>
        <w:tabs>
          <w:tab w:val="left" w:pos="2868"/>
        </w:tabs>
        <w:ind w:left="2868" w:hanging="2508"/>
        <w:rPr>
          <w:rFonts w:ascii="Calibri" w:hAnsi="Calibri"/>
          <w:sz w:val="20"/>
          <w:szCs w:val="20"/>
        </w:rPr>
      </w:pPr>
    </w:p>
    <w:p w:rsidR="00213206" w:rsidRPr="0011406E" w:rsidRDefault="00213206" w:rsidP="00D00B0C">
      <w:pPr>
        <w:tabs>
          <w:tab w:val="left" w:pos="2868"/>
        </w:tabs>
        <w:ind w:left="2868" w:hanging="2508"/>
        <w:rPr>
          <w:rFonts w:ascii="Calibri" w:hAnsi="Calibri"/>
          <w:sz w:val="20"/>
          <w:szCs w:val="20"/>
        </w:rPr>
      </w:pPr>
      <w:r>
        <w:rPr>
          <w:rFonts w:ascii="Calibri" w:hAnsi="Calibri"/>
          <w:b/>
          <w:sz w:val="20"/>
          <w:szCs w:val="20"/>
        </w:rPr>
        <w:t>Second Exception Report</w:t>
      </w:r>
      <w:r>
        <w:rPr>
          <w:rFonts w:ascii="Calibri" w:hAnsi="Calibri"/>
          <w:b/>
          <w:sz w:val="20"/>
          <w:szCs w:val="20"/>
        </w:rPr>
        <w:tab/>
      </w:r>
      <w:r>
        <w:rPr>
          <w:rFonts w:ascii="Calibri" w:hAnsi="Calibri"/>
          <w:sz w:val="20"/>
          <w:szCs w:val="20"/>
        </w:rPr>
        <w:t>means</w:t>
      </w:r>
      <w:r w:rsidR="0011406E">
        <w:rPr>
          <w:rFonts w:ascii="Calibri" w:hAnsi="Calibri"/>
          <w:sz w:val="20"/>
          <w:szCs w:val="20"/>
        </w:rPr>
        <w:t xml:space="preserve"> a report issued in accordance with clause A50 (</w:t>
      </w:r>
      <w:r w:rsidR="0011406E">
        <w:rPr>
          <w:rFonts w:ascii="Calibri" w:hAnsi="Calibri"/>
          <w:i/>
          <w:sz w:val="20"/>
          <w:szCs w:val="20"/>
        </w:rPr>
        <w:t>Contract Management)</w:t>
      </w:r>
      <w:r w:rsidR="0011406E">
        <w:rPr>
          <w:rFonts w:ascii="Calibri" w:hAnsi="Calibri"/>
          <w:sz w:val="20"/>
          <w:szCs w:val="20"/>
        </w:rPr>
        <w:t xml:space="preserve"> notifying the recipients of a breach of a Remedial Action Plan and the continuing</w:t>
      </w:r>
      <w:r w:rsidR="00E54BAB">
        <w:rPr>
          <w:rFonts w:ascii="Calibri" w:hAnsi="Calibri"/>
          <w:sz w:val="20"/>
          <w:szCs w:val="20"/>
        </w:rPr>
        <w:t xml:space="preserve"> failure to remedy that breach</w:t>
      </w:r>
    </w:p>
    <w:p w:rsidR="00213206" w:rsidRDefault="00213206" w:rsidP="00D00B0C">
      <w:pPr>
        <w:tabs>
          <w:tab w:val="left" w:pos="2868"/>
        </w:tabs>
        <w:ind w:left="2868" w:hanging="2508"/>
        <w:rPr>
          <w:rFonts w:ascii="Calibri" w:hAnsi="Calibri"/>
          <w:sz w:val="20"/>
          <w:szCs w:val="20"/>
        </w:rPr>
      </w:pPr>
    </w:p>
    <w:p w:rsidR="00213206" w:rsidRDefault="00213206" w:rsidP="00D00B0C">
      <w:pPr>
        <w:tabs>
          <w:tab w:val="left" w:pos="2868"/>
        </w:tabs>
        <w:ind w:left="2868" w:hanging="2508"/>
        <w:rPr>
          <w:rFonts w:ascii="Calibri" w:hAnsi="Calibri"/>
          <w:sz w:val="20"/>
          <w:szCs w:val="20"/>
        </w:rPr>
      </w:pPr>
      <w:r>
        <w:rPr>
          <w:rFonts w:ascii="Calibri" w:hAnsi="Calibri"/>
          <w:b/>
          <w:sz w:val="20"/>
          <w:szCs w:val="20"/>
        </w:rPr>
        <w:t>Serious Incident</w:t>
      </w:r>
      <w:r>
        <w:rPr>
          <w:rFonts w:ascii="Calibri" w:hAnsi="Calibri"/>
          <w:b/>
          <w:sz w:val="20"/>
          <w:szCs w:val="20"/>
        </w:rPr>
        <w:tab/>
      </w:r>
      <w:r>
        <w:rPr>
          <w:rFonts w:ascii="Calibri" w:hAnsi="Calibri"/>
          <w:sz w:val="20"/>
          <w:szCs w:val="20"/>
        </w:rPr>
        <w:t>means</w:t>
      </w:r>
      <w:r w:rsidR="0011406E">
        <w:rPr>
          <w:rFonts w:ascii="Calibri" w:hAnsi="Calibri"/>
          <w:sz w:val="20"/>
          <w:szCs w:val="20"/>
        </w:rPr>
        <w:t xml:space="preserve"> an incident or accident or near-miss where </w:t>
      </w:r>
      <w:r w:rsidR="00604A62">
        <w:rPr>
          <w:rFonts w:ascii="Calibri" w:hAnsi="Calibri"/>
          <w:sz w:val="20"/>
          <w:szCs w:val="20"/>
        </w:rPr>
        <w:t>a</w:t>
      </w:r>
      <w:r w:rsidR="0011406E">
        <w:rPr>
          <w:rFonts w:ascii="Calibri" w:hAnsi="Calibri"/>
          <w:sz w:val="20"/>
          <w:szCs w:val="20"/>
        </w:rPr>
        <w:t xml:space="preserve"> patient (whether or not a Service User), a member of staff, or member of the public suffers serious injury, major permanent harm or unexpected death on the Provider’s Premises or where the actions of the Provider, the Staff or the Authority are likely to b</w:t>
      </w:r>
      <w:r w:rsidR="00E54BAB">
        <w:rPr>
          <w:rFonts w:ascii="Calibri" w:hAnsi="Calibri"/>
          <w:sz w:val="20"/>
          <w:szCs w:val="20"/>
        </w:rPr>
        <w:t>e of significant public concern</w:t>
      </w:r>
    </w:p>
    <w:p w:rsidR="00213206" w:rsidRDefault="00213206" w:rsidP="00D00B0C">
      <w:pPr>
        <w:tabs>
          <w:tab w:val="left" w:pos="2868"/>
        </w:tabs>
        <w:ind w:left="2868" w:hanging="2508"/>
        <w:rPr>
          <w:rFonts w:ascii="Calibri" w:hAnsi="Calibri"/>
          <w:sz w:val="20"/>
          <w:szCs w:val="20"/>
        </w:rPr>
      </w:pPr>
    </w:p>
    <w:p w:rsidR="00213206" w:rsidRPr="00213206" w:rsidRDefault="00213206" w:rsidP="00D00B0C">
      <w:pPr>
        <w:tabs>
          <w:tab w:val="left" w:pos="2868"/>
        </w:tabs>
        <w:ind w:left="2868" w:hanging="2508"/>
        <w:rPr>
          <w:rFonts w:ascii="Calibri" w:hAnsi="Calibri"/>
          <w:sz w:val="20"/>
          <w:szCs w:val="20"/>
        </w:rPr>
      </w:pPr>
      <w:r>
        <w:rPr>
          <w:rFonts w:ascii="Calibri" w:hAnsi="Calibri"/>
          <w:b/>
          <w:sz w:val="20"/>
          <w:szCs w:val="20"/>
        </w:rPr>
        <w:t>Service Commencement</w:t>
      </w:r>
      <w:r>
        <w:rPr>
          <w:rFonts w:ascii="Calibri" w:hAnsi="Calibri"/>
          <w:b/>
          <w:sz w:val="20"/>
          <w:szCs w:val="20"/>
        </w:rPr>
        <w:tab/>
      </w:r>
      <w:r>
        <w:rPr>
          <w:rFonts w:ascii="Calibri" w:hAnsi="Calibri"/>
          <w:sz w:val="20"/>
          <w:szCs w:val="20"/>
        </w:rPr>
        <w:t xml:space="preserve">means </w:t>
      </w:r>
      <w:r w:rsidR="00DC43B4">
        <w:rPr>
          <w:rFonts w:ascii="Calibri" w:hAnsi="Calibri"/>
          <w:sz w:val="20"/>
          <w:szCs w:val="20"/>
        </w:rPr>
        <w:t>the date set out in clause A3.1 (</w:t>
      </w:r>
      <w:r w:rsidR="00DC43B4" w:rsidRPr="00DC43B4">
        <w:rPr>
          <w:rFonts w:ascii="Calibri" w:hAnsi="Calibri"/>
          <w:i/>
          <w:sz w:val="20"/>
          <w:szCs w:val="20"/>
        </w:rPr>
        <w:t>Commencement and Duration</w:t>
      </w:r>
      <w:r w:rsidR="00DC43B4">
        <w:rPr>
          <w:rFonts w:ascii="Calibri" w:hAnsi="Calibri"/>
          <w:sz w:val="20"/>
          <w:szCs w:val="20"/>
        </w:rPr>
        <w:t>)</w:t>
      </w:r>
    </w:p>
    <w:p w:rsidR="00213206" w:rsidRDefault="00213206" w:rsidP="00D00B0C">
      <w:pPr>
        <w:tabs>
          <w:tab w:val="left" w:pos="2868"/>
        </w:tabs>
        <w:ind w:left="2868" w:hanging="2508"/>
        <w:rPr>
          <w:rFonts w:ascii="Calibri" w:hAnsi="Calibri"/>
          <w:b/>
          <w:sz w:val="20"/>
          <w:szCs w:val="20"/>
        </w:rPr>
      </w:pPr>
      <w:r>
        <w:rPr>
          <w:rFonts w:ascii="Calibri" w:hAnsi="Calibri"/>
          <w:b/>
          <w:sz w:val="20"/>
          <w:szCs w:val="20"/>
        </w:rPr>
        <w:t>Date</w:t>
      </w:r>
    </w:p>
    <w:p w:rsidR="00DC43B4" w:rsidRDefault="00DC43B4" w:rsidP="00D00B0C">
      <w:pPr>
        <w:tabs>
          <w:tab w:val="left" w:pos="2868"/>
        </w:tabs>
        <w:ind w:left="2868" w:hanging="2508"/>
        <w:rPr>
          <w:rFonts w:ascii="Calibri" w:hAnsi="Calibri"/>
          <w:b/>
          <w:sz w:val="20"/>
          <w:szCs w:val="20"/>
        </w:rPr>
      </w:pPr>
    </w:p>
    <w:p w:rsidR="00DC43B4" w:rsidRPr="00604A62" w:rsidRDefault="00DC43B4" w:rsidP="00D00B0C">
      <w:pPr>
        <w:tabs>
          <w:tab w:val="left" w:pos="2868"/>
        </w:tabs>
        <w:ind w:left="2868" w:hanging="2508"/>
        <w:rPr>
          <w:rFonts w:ascii="Calibri" w:hAnsi="Calibri"/>
          <w:i/>
          <w:sz w:val="20"/>
          <w:szCs w:val="20"/>
        </w:rPr>
      </w:pPr>
      <w:r>
        <w:rPr>
          <w:rFonts w:ascii="Calibri" w:hAnsi="Calibri"/>
          <w:b/>
          <w:sz w:val="20"/>
          <w:szCs w:val="20"/>
        </w:rPr>
        <w:t>Service Specification</w:t>
      </w:r>
      <w:r>
        <w:rPr>
          <w:rFonts w:ascii="Calibri" w:hAnsi="Calibri"/>
          <w:b/>
          <w:sz w:val="20"/>
          <w:szCs w:val="20"/>
        </w:rPr>
        <w:tab/>
      </w:r>
      <w:r>
        <w:rPr>
          <w:rFonts w:ascii="Calibri" w:hAnsi="Calibri"/>
          <w:sz w:val="20"/>
          <w:szCs w:val="20"/>
        </w:rPr>
        <w:t>means</w:t>
      </w:r>
      <w:r w:rsidR="00604A62">
        <w:rPr>
          <w:rFonts w:ascii="Calibri" w:hAnsi="Calibri"/>
          <w:sz w:val="20"/>
          <w:szCs w:val="20"/>
        </w:rPr>
        <w:t xml:space="preserve"> each of the service specification defined by the Authority and set out at Section B (</w:t>
      </w:r>
      <w:r w:rsidR="00E54BAB">
        <w:rPr>
          <w:rFonts w:ascii="Calibri" w:hAnsi="Calibri"/>
          <w:i/>
          <w:sz w:val="20"/>
          <w:szCs w:val="20"/>
        </w:rPr>
        <w:t>Service Specifications)</w:t>
      </w:r>
    </w:p>
    <w:p w:rsidR="00DC43B4" w:rsidRDefault="00DC43B4" w:rsidP="00D00B0C">
      <w:pPr>
        <w:tabs>
          <w:tab w:val="left" w:pos="2868"/>
        </w:tabs>
        <w:ind w:left="2868" w:hanging="2508"/>
        <w:rPr>
          <w:rFonts w:ascii="Calibri" w:hAnsi="Calibri"/>
          <w:sz w:val="20"/>
          <w:szCs w:val="20"/>
        </w:rPr>
      </w:pPr>
    </w:p>
    <w:p w:rsidR="00DC43B4" w:rsidRDefault="00DC43B4" w:rsidP="00D00B0C">
      <w:pPr>
        <w:tabs>
          <w:tab w:val="left" w:pos="2868"/>
        </w:tabs>
        <w:ind w:left="2868" w:hanging="2508"/>
        <w:rPr>
          <w:rFonts w:ascii="Calibri" w:hAnsi="Calibri"/>
          <w:sz w:val="20"/>
          <w:szCs w:val="20"/>
        </w:rPr>
      </w:pPr>
      <w:r>
        <w:rPr>
          <w:rFonts w:ascii="Calibri" w:hAnsi="Calibri"/>
          <w:b/>
          <w:sz w:val="20"/>
          <w:szCs w:val="20"/>
        </w:rPr>
        <w:t>Service User</w:t>
      </w:r>
      <w:r>
        <w:rPr>
          <w:rFonts w:ascii="Calibri" w:hAnsi="Calibri"/>
          <w:b/>
          <w:sz w:val="20"/>
          <w:szCs w:val="20"/>
        </w:rPr>
        <w:tab/>
      </w:r>
      <w:r>
        <w:rPr>
          <w:rFonts w:ascii="Calibri" w:hAnsi="Calibri"/>
          <w:sz w:val="20"/>
          <w:szCs w:val="20"/>
        </w:rPr>
        <w:t>means</w:t>
      </w:r>
      <w:r w:rsidR="00604A62">
        <w:rPr>
          <w:rFonts w:ascii="Calibri" w:hAnsi="Calibri"/>
          <w:sz w:val="20"/>
          <w:szCs w:val="20"/>
        </w:rPr>
        <w:t xml:space="preserve"> the person directly receiving the Services provided by the Provider as specified in the Service Specifications and includes their Carer and L</w:t>
      </w:r>
      <w:r w:rsidR="00E54BAB">
        <w:rPr>
          <w:rFonts w:ascii="Calibri" w:hAnsi="Calibri"/>
          <w:sz w:val="20"/>
          <w:szCs w:val="20"/>
        </w:rPr>
        <w:t>egal Guardian where appropriate</w:t>
      </w:r>
    </w:p>
    <w:p w:rsidR="00DC43B4" w:rsidRDefault="00DC43B4" w:rsidP="00D00B0C">
      <w:pPr>
        <w:tabs>
          <w:tab w:val="left" w:pos="2868"/>
        </w:tabs>
        <w:ind w:left="2868" w:hanging="2508"/>
        <w:rPr>
          <w:rFonts w:ascii="Calibri" w:hAnsi="Calibri"/>
          <w:sz w:val="20"/>
          <w:szCs w:val="20"/>
        </w:rPr>
      </w:pPr>
    </w:p>
    <w:p w:rsidR="00DC43B4" w:rsidRDefault="00DC43B4" w:rsidP="00D00B0C">
      <w:pPr>
        <w:tabs>
          <w:tab w:val="left" w:pos="2868"/>
        </w:tabs>
        <w:ind w:left="2868" w:hanging="2508"/>
        <w:rPr>
          <w:rFonts w:ascii="Calibri" w:hAnsi="Calibri"/>
          <w:sz w:val="20"/>
          <w:szCs w:val="20"/>
        </w:rPr>
      </w:pPr>
      <w:r>
        <w:rPr>
          <w:rFonts w:ascii="Calibri" w:hAnsi="Calibri"/>
          <w:b/>
          <w:sz w:val="20"/>
          <w:szCs w:val="20"/>
        </w:rPr>
        <w:t>Service</w:t>
      </w:r>
      <w:r>
        <w:rPr>
          <w:rFonts w:ascii="Calibri" w:hAnsi="Calibri"/>
          <w:b/>
          <w:sz w:val="20"/>
          <w:szCs w:val="20"/>
        </w:rPr>
        <w:tab/>
      </w:r>
      <w:r>
        <w:rPr>
          <w:rFonts w:ascii="Calibri" w:hAnsi="Calibri"/>
          <w:sz w:val="20"/>
          <w:szCs w:val="20"/>
        </w:rPr>
        <w:t>means</w:t>
      </w:r>
      <w:r w:rsidR="00604A62">
        <w:rPr>
          <w:rFonts w:ascii="Calibri" w:hAnsi="Calibri"/>
          <w:sz w:val="20"/>
          <w:szCs w:val="20"/>
        </w:rPr>
        <w:t xml:space="preserve"> the services (and any part or parts of those services) described in each of, or, as the context admits, all of the Service Specifications, and/or as otherwise provided or to be provided by the Provider under and i</w:t>
      </w:r>
      <w:r w:rsidR="00E54BAB">
        <w:rPr>
          <w:rFonts w:ascii="Calibri" w:hAnsi="Calibri"/>
          <w:sz w:val="20"/>
          <w:szCs w:val="20"/>
        </w:rPr>
        <w:t>n accordance with this Contract</w:t>
      </w:r>
    </w:p>
    <w:p w:rsidR="00DC43B4" w:rsidRDefault="00DC43B4" w:rsidP="00D00B0C">
      <w:pPr>
        <w:tabs>
          <w:tab w:val="left" w:pos="2868"/>
        </w:tabs>
        <w:ind w:left="2868" w:hanging="2508"/>
        <w:rPr>
          <w:rFonts w:ascii="Calibri" w:hAnsi="Calibri"/>
          <w:sz w:val="20"/>
          <w:szCs w:val="20"/>
        </w:rPr>
      </w:pPr>
    </w:p>
    <w:p w:rsidR="00DC43B4" w:rsidRDefault="00DC43B4" w:rsidP="00D00B0C">
      <w:pPr>
        <w:tabs>
          <w:tab w:val="left" w:pos="2868"/>
        </w:tabs>
        <w:ind w:left="2868" w:hanging="2508"/>
        <w:rPr>
          <w:rFonts w:ascii="Calibri" w:hAnsi="Calibri"/>
          <w:sz w:val="20"/>
          <w:szCs w:val="20"/>
        </w:rPr>
      </w:pPr>
      <w:proofErr w:type="gramStart"/>
      <w:r>
        <w:rPr>
          <w:rFonts w:ascii="Calibri" w:hAnsi="Calibri"/>
          <w:b/>
          <w:sz w:val="20"/>
          <w:szCs w:val="20"/>
        </w:rPr>
        <w:lastRenderedPageBreak/>
        <w:t>Staff</w:t>
      </w:r>
      <w:proofErr w:type="gramEnd"/>
      <w:r>
        <w:rPr>
          <w:rFonts w:ascii="Calibri" w:hAnsi="Calibri"/>
          <w:sz w:val="20"/>
          <w:szCs w:val="20"/>
        </w:rPr>
        <w:tab/>
        <w:t>means</w:t>
      </w:r>
      <w:r w:rsidR="00604A62">
        <w:rPr>
          <w:rFonts w:ascii="Calibri" w:hAnsi="Calibri"/>
          <w:sz w:val="20"/>
          <w:szCs w:val="20"/>
        </w:rPr>
        <w:t xml:space="preserve"> all persons employed by </w:t>
      </w:r>
      <w:r w:rsidR="00393822">
        <w:rPr>
          <w:rFonts w:ascii="Calibri" w:hAnsi="Calibri"/>
          <w:sz w:val="20"/>
          <w:szCs w:val="20"/>
        </w:rPr>
        <w:t>the Provider to perform its obligations under this Contract together with Provider’s servants, agents, suppliers and Sub-contractors used in the performance of its ob</w:t>
      </w:r>
      <w:r w:rsidR="00E54BAB">
        <w:rPr>
          <w:rFonts w:ascii="Calibri" w:hAnsi="Calibri"/>
          <w:sz w:val="20"/>
          <w:szCs w:val="20"/>
        </w:rPr>
        <w:t>ligations under this Contract</w:t>
      </w:r>
    </w:p>
    <w:p w:rsidR="00DC43B4" w:rsidRDefault="00DC43B4" w:rsidP="00D00B0C">
      <w:pPr>
        <w:tabs>
          <w:tab w:val="left" w:pos="2868"/>
        </w:tabs>
        <w:ind w:left="2868" w:hanging="2508"/>
        <w:rPr>
          <w:rFonts w:ascii="Calibri" w:hAnsi="Calibri"/>
          <w:sz w:val="20"/>
          <w:szCs w:val="20"/>
        </w:rPr>
      </w:pPr>
    </w:p>
    <w:p w:rsidR="00DC43B4" w:rsidRDefault="00DC43B4" w:rsidP="00D00B0C">
      <w:pPr>
        <w:tabs>
          <w:tab w:val="left" w:pos="2868"/>
        </w:tabs>
        <w:ind w:left="2868" w:hanging="2508"/>
        <w:rPr>
          <w:rFonts w:ascii="Calibri" w:hAnsi="Calibri"/>
          <w:sz w:val="20"/>
          <w:szCs w:val="20"/>
        </w:rPr>
      </w:pPr>
      <w:r>
        <w:rPr>
          <w:rFonts w:ascii="Calibri" w:hAnsi="Calibri"/>
          <w:b/>
          <w:sz w:val="20"/>
          <w:szCs w:val="20"/>
        </w:rPr>
        <w:t>Sub-contract</w:t>
      </w:r>
      <w:r>
        <w:rPr>
          <w:rFonts w:ascii="Calibri" w:hAnsi="Calibri"/>
          <w:b/>
          <w:sz w:val="20"/>
          <w:szCs w:val="20"/>
        </w:rPr>
        <w:tab/>
      </w:r>
      <w:r>
        <w:rPr>
          <w:rFonts w:ascii="Calibri" w:hAnsi="Calibri"/>
          <w:sz w:val="20"/>
          <w:szCs w:val="20"/>
        </w:rPr>
        <w:t>means</w:t>
      </w:r>
      <w:r w:rsidR="00393822">
        <w:rPr>
          <w:rFonts w:ascii="Calibri" w:hAnsi="Calibri"/>
          <w:sz w:val="20"/>
          <w:szCs w:val="20"/>
        </w:rPr>
        <w:t xml:space="preserve"> a contract approved by the Trust between the Provider and a third party for the pr</w:t>
      </w:r>
      <w:r w:rsidR="00E54BAB">
        <w:rPr>
          <w:rFonts w:ascii="Calibri" w:hAnsi="Calibri"/>
          <w:sz w:val="20"/>
          <w:szCs w:val="20"/>
        </w:rPr>
        <w:t>ovision of part of the Services</w:t>
      </w:r>
    </w:p>
    <w:p w:rsidR="00DC43B4" w:rsidRDefault="00DC43B4" w:rsidP="00D00B0C">
      <w:pPr>
        <w:tabs>
          <w:tab w:val="left" w:pos="2868"/>
        </w:tabs>
        <w:ind w:left="2868" w:hanging="2508"/>
        <w:rPr>
          <w:rFonts w:ascii="Calibri" w:hAnsi="Calibri"/>
          <w:sz w:val="20"/>
          <w:szCs w:val="20"/>
        </w:rPr>
      </w:pPr>
    </w:p>
    <w:p w:rsidR="00DC43B4" w:rsidRDefault="00DC43B4" w:rsidP="00D00B0C">
      <w:pPr>
        <w:tabs>
          <w:tab w:val="left" w:pos="2868"/>
        </w:tabs>
        <w:ind w:left="2868" w:hanging="2508"/>
        <w:rPr>
          <w:rFonts w:ascii="Calibri" w:hAnsi="Calibri"/>
          <w:i/>
          <w:sz w:val="20"/>
          <w:szCs w:val="20"/>
        </w:rPr>
      </w:pPr>
      <w:r>
        <w:rPr>
          <w:rFonts w:ascii="Calibri" w:hAnsi="Calibri"/>
          <w:b/>
          <w:sz w:val="20"/>
          <w:szCs w:val="20"/>
        </w:rPr>
        <w:t>Sub-contractor</w:t>
      </w:r>
      <w:r>
        <w:rPr>
          <w:rFonts w:ascii="Calibri" w:hAnsi="Calibri"/>
          <w:b/>
          <w:sz w:val="20"/>
          <w:szCs w:val="20"/>
        </w:rPr>
        <w:tab/>
      </w:r>
      <w:r>
        <w:rPr>
          <w:rFonts w:ascii="Calibri" w:hAnsi="Calibri"/>
          <w:sz w:val="20"/>
          <w:szCs w:val="20"/>
        </w:rPr>
        <w:t>means</w:t>
      </w:r>
      <w:r w:rsidR="00393822">
        <w:rPr>
          <w:rFonts w:ascii="Calibri" w:hAnsi="Calibri"/>
          <w:sz w:val="20"/>
          <w:szCs w:val="20"/>
        </w:rPr>
        <w:t xml:space="preserve"> any third party appointed by the Provider and approved by the Trust clause A36 (</w:t>
      </w:r>
      <w:r w:rsidR="00393822">
        <w:rPr>
          <w:rFonts w:ascii="Calibri" w:hAnsi="Calibri"/>
          <w:i/>
          <w:sz w:val="20"/>
          <w:szCs w:val="20"/>
        </w:rPr>
        <w:t xml:space="preserve">Assignment and Sub-contracting) </w:t>
      </w:r>
      <w:r w:rsidR="00393822">
        <w:rPr>
          <w:rFonts w:ascii="Calibri" w:hAnsi="Calibri"/>
          <w:sz w:val="20"/>
          <w:szCs w:val="20"/>
        </w:rPr>
        <w:t>to deliver or assist with the delivery of part of the Services as defined in a Service Specification</w:t>
      </w:r>
    </w:p>
    <w:p w:rsidR="00275156" w:rsidRDefault="00275156" w:rsidP="00D00B0C">
      <w:pPr>
        <w:tabs>
          <w:tab w:val="left" w:pos="2868"/>
        </w:tabs>
        <w:ind w:left="2868" w:hanging="2508"/>
        <w:rPr>
          <w:rFonts w:ascii="Calibri" w:hAnsi="Calibri"/>
          <w:i/>
          <w:sz w:val="20"/>
          <w:szCs w:val="20"/>
        </w:rPr>
      </w:pPr>
    </w:p>
    <w:p w:rsidR="00275156" w:rsidRPr="00275156" w:rsidRDefault="00275156" w:rsidP="00D00B0C">
      <w:pPr>
        <w:tabs>
          <w:tab w:val="left" w:pos="2868"/>
        </w:tabs>
        <w:ind w:left="2868" w:hanging="2508"/>
        <w:rPr>
          <w:rFonts w:ascii="Calibri" w:hAnsi="Calibri"/>
          <w:sz w:val="20"/>
          <w:szCs w:val="20"/>
        </w:rPr>
      </w:pPr>
      <w:r w:rsidRPr="00275156">
        <w:rPr>
          <w:rFonts w:ascii="Calibri" w:hAnsi="Calibri"/>
          <w:b/>
          <w:sz w:val="20"/>
          <w:szCs w:val="20"/>
        </w:rPr>
        <w:t>Substance Misuse</w:t>
      </w:r>
      <w:r>
        <w:rPr>
          <w:rFonts w:ascii="Calibri" w:hAnsi="Calibri"/>
          <w:b/>
          <w:sz w:val="20"/>
          <w:szCs w:val="20"/>
        </w:rPr>
        <w:tab/>
      </w:r>
      <w:r>
        <w:rPr>
          <w:rFonts w:ascii="Calibri" w:hAnsi="Calibri"/>
          <w:sz w:val="20"/>
          <w:szCs w:val="20"/>
        </w:rPr>
        <w:t>means all illicit and performance enhancing drugs, new psychoactive substances (legal highs), alcohol an</w:t>
      </w:r>
      <w:r w:rsidR="00E54BAB">
        <w:rPr>
          <w:rFonts w:ascii="Calibri" w:hAnsi="Calibri"/>
          <w:sz w:val="20"/>
          <w:szCs w:val="20"/>
        </w:rPr>
        <w:t>d prescribed ‘over the counter’ medication</w:t>
      </w:r>
    </w:p>
    <w:p w:rsidR="00DC43B4" w:rsidRDefault="00DC43B4" w:rsidP="00D00B0C">
      <w:pPr>
        <w:tabs>
          <w:tab w:val="left" w:pos="2868"/>
        </w:tabs>
        <w:ind w:left="2868" w:hanging="2508"/>
        <w:rPr>
          <w:rFonts w:ascii="Calibri" w:hAnsi="Calibri"/>
          <w:sz w:val="20"/>
          <w:szCs w:val="20"/>
        </w:rPr>
      </w:pPr>
    </w:p>
    <w:p w:rsidR="00DC43B4" w:rsidRDefault="00DC43B4" w:rsidP="00D00B0C">
      <w:pPr>
        <w:tabs>
          <w:tab w:val="left" w:pos="2868"/>
        </w:tabs>
        <w:ind w:left="2868" w:hanging="2508"/>
        <w:rPr>
          <w:rFonts w:ascii="Calibri" w:hAnsi="Calibri"/>
          <w:sz w:val="20"/>
          <w:szCs w:val="20"/>
        </w:rPr>
      </w:pPr>
      <w:r>
        <w:rPr>
          <w:rFonts w:ascii="Calibri" w:hAnsi="Calibri"/>
          <w:b/>
          <w:sz w:val="20"/>
          <w:szCs w:val="20"/>
        </w:rPr>
        <w:t>Succession Plan</w:t>
      </w:r>
      <w:r>
        <w:rPr>
          <w:rFonts w:ascii="Calibri" w:hAnsi="Calibri"/>
          <w:sz w:val="20"/>
          <w:szCs w:val="20"/>
        </w:rPr>
        <w:tab/>
        <w:t>means</w:t>
      </w:r>
      <w:r w:rsidR="00393822">
        <w:rPr>
          <w:rFonts w:ascii="Calibri" w:hAnsi="Calibri"/>
          <w:sz w:val="20"/>
          <w:szCs w:val="20"/>
        </w:rPr>
        <w:t xml:space="preserve"> a plan agreed by the Parties to de</w:t>
      </w:r>
      <w:r w:rsidR="00E54BAB">
        <w:rPr>
          <w:rFonts w:ascii="Calibri" w:hAnsi="Calibri"/>
          <w:sz w:val="20"/>
          <w:szCs w:val="20"/>
        </w:rPr>
        <w:t>al with transfer of the Service</w:t>
      </w:r>
      <w:r w:rsidR="00393822">
        <w:rPr>
          <w:rFonts w:ascii="Calibri" w:hAnsi="Calibri"/>
          <w:sz w:val="20"/>
          <w:szCs w:val="20"/>
        </w:rPr>
        <w:t xml:space="preserve"> to an alternative provider following expiry</w:t>
      </w:r>
      <w:r w:rsidR="00E54BAB">
        <w:rPr>
          <w:rFonts w:ascii="Calibri" w:hAnsi="Calibri"/>
          <w:sz w:val="20"/>
          <w:szCs w:val="20"/>
        </w:rPr>
        <w:t xml:space="preserve"> or termination of the Contract</w:t>
      </w:r>
    </w:p>
    <w:p w:rsidR="00E54BAB" w:rsidRDefault="00E54BAB" w:rsidP="00D00B0C">
      <w:pPr>
        <w:tabs>
          <w:tab w:val="left" w:pos="2868"/>
        </w:tabs>
        <w:ind w:left="2868" w:hanging="2508"/>
        <w:rPr>
          <w:rFonts w:ascii="Calibri" w:hAnsi="Calibri"/>
          <w:sz w:val="20"/>
          <w:szCs w:val="20"/>
        </w:rPr>
      </w:pPr>
    </w:p>
    <w:p w:rsidR="00DC43B4" w:rsidRDefault="00DC43B4" w:rsidP="00D00B0C">
      <w:pPr>
        <w:tabs>
          <w:tab w:val="left" w:pos="2868"/>
        </w:tabs>
        <w:ind w:left="2868" w:hanging="2508"/>
        <w:rPr>
          <w:rFonts w:ascii="Calibri" w:hAnsi="Calibri"/>
          <w:sz w:val="20"/>
          <w:szCs w:val="20"/>
        </w:rPr>
      </w:pPr>
      <w:r>
        <w:rPr>
          <w:rFonts w:ascii="Calibri" w:hAnsi="Calibri"/>
          <w:b/>
          <w:sz w:val="20"/>
          <w:szCs w:val="20"/>
        </w:rPr>
        <w:t>Successor Provider</w:t>
      </w:r>
      <w:r>
        <w:rPr>
          <w:rFonts w:ascii="Calibri" w:hAnsi="Calibri"/>
          <w:b/>
          <w:sz w:val="20"/>
          <w:szCs w:val="20"/>
        </w:rPr>
        <w:tab/>
      </w:r>
      <w:r>
        <w:rPr>
          <w:rFonts w:ascii="Calibri" w:hAnsi="Calibri"/>
          <w:sz w:val="20"/>
          <w:szCs w:val="20"/>
        </w:rPr>
        <w:t>means</w:t>
      </w:r>
      <w:r w:rsidR="00393822">
        <w:rPr>
          <w:rFonts w:ascii="Calibri" w:hAnsi="Calibri"/>
          <w:sz w:val="20"/>
          <w:szCs w:val="20"/>
        </w:rPr>
        <w:t xml:space="preserve"> any provider to whom a member of Staff is transferred pursuant to </w:t>
      </w:r>
      <w:r w:rsidR="00E54BAB">
        <w:rPr>
          <w:rFonts w:ascii="Calibri" w:hAnsi="Calibri"/>
          <w:sz w:val="20"/>
          <w:szCs w:val="20"/>
        </w:rPr>
        <w:t>TUPE in relation to the Service</w:t>
      </w:r>
      <w:r w:rsidR="00393822">
        <w:rPr>
          <w:rFonts w:ascii="Calibri" w:hAnsi="Calibri"/>
          <w:sz w:val="20"/>
          <w:szCs w:val="20"/>
        </w:rPr>
        <w:t xml:space="preserve"> immediately on terminati</w:t>
      </w:r>
      <w:r w:rsidR="00E54BAB">
        <w:rPr>
          <w:rFonts w:ascii="Calibri" w:hAnsi="Calibri"/>
          <w:sz w:val="20"/>
          <w:szCs w:val="20"/>
        </w:rPr>
        <w:t>on or expiry of this Contract</w:t>
      </w:r>
    </w:p>
    <w:p w:rsidR="00DC43B4" w:rsidRDefault="00DC43B4" w:rsidP="00D00B0C">
      <w:pPr>
        <w:tabs>
          <w:tab w:val="left" w:pos="2868"/>
        </w:tabs>
        <w:ind w:left="2868" w:hanging="2508"/>
        <w:rPr>
          <w:rFonts w:ascii="Calibri" w:hAnsi="Calibri"/>
          <w:sz w:val="20"/>
          <w:szCs w:val="20"/>
        </w:rPr>
      </w:pPr>
    </w:p>
    <w:p w:rsidR="00DC43B4" w:rsidRDefault="00DC43B4" w:rsidP="00D00B0C">
      <w:pPr>
        <w:tabs>
          <w:tab w:val="left" w:pos="2868"/>
        </w:tabs>
        <w:ind w:left="2868" w:hanging="2508"/>
        <w:rPr>
          <w:rFonts w:ascii="Calibri" w:hAnsi="Calibri"/>
          <w:sz w:val="20"/>
          <w:szCs w:val="20"/>
        </w:rPr>
      </w:pPr>
      <w:r>
        <w:rPr>
          <w:rFonts w:ascii="Calibri" w:hAnsi="Calibri"/>
          <w:b/>
          <w:sz w:val="20"/>
          <w:szCs w:val="20"/>
        </w:rPr>
        <w:t>Suspension Event</w:t>
      </w:r>
      <w:r>
        <w:rPr>
          <w:rFonts w:ascii="Calibri" w:hAnsi="Calibri"/>
          <w:b/>
          <w:sz w:val="20"/>
          <w:szCs w:val="20"/>
        </w:rPr>
        <w:tab/>
      </w:r>
      <w:r>
        <w:rPr>
          <w:rFonts w:ascii="Calibri" w:hAnsi="Calibri"/>
          <w:sz w:val="20"/>
          <w:szCs w:val="20"/>
        </w:rPr>
        <w:t>has the meaning set out in clause A51.1 (</w:t>
      </w:r>
      <w:r w:rsidRPr="00DC43B4">
        <w:rPr>
          <w:rFonts w:ascii="Calibri" w:hAnsi="Calibri"/>
          <w:i/>
          <w:sz w:val="20"/>
          <w:szCs w:val="20"/>
        </w:rPr>
        <w:t>Suspension and Consequences of Suspension</w:t>
      </w:r>
      <w:r>
        <w:rPr>
          <w:rFonts w:ascii="Calibri" w:hAnsi="Calibri"/>
          <w:sz w:val="20"/>
          <w:szCs w:val="20"/>
        </w:rPr>
        <w:t>)</w:t>
      </w:r>
    </w:p>
    <w:p w:rsidR="001650E4" w:rsidRDefault="001650E4" w:rsidP="00D00B0C">
      <w:pPr>
        <w:tabs>
          <w:tab w:val="left" w:pos="2868"/>
        </w:tabs>
        <w:ind w:left="2868" w:hanging="2508"/>
        <w:rPr>
          <w:rFonts w:ascii="Calibri" w:hAnsi="Calibri"/>
          <w:sz w:val="20"/>
          <w:szCs w:val="20"/>
        </w:rPr>
      </w:pPr>
    </w:p>
    <w:p w:rsidR="001650E4" w:rsidRDefault="001650E4" w:rsidP="00D00B0C">
      <w:pPr>
        <w:tabs>
          <w:tab w:val="left" w:pos="2868"/>
        </w:tabs>
        <w:ind w:left="2868" w:hanging="2508"/>
        <w:rPr>
          <w:rFonts w:ascii="Calibri" w:hAnsi="Calibri"/>
          <w:sz w:val="20"/>
          <w:szCs w:val="20"/>
        </w:rPr>
      </w:pPr>
      <w:r w:rsidRPr="001650E4">
        <w:rPr>
          <w:rFonts w:ascii="Calibri" w:hAnsi="Calibri"/>
          <w:b/>
          <w:sz w:val="20"/>
          <w:szCs w:val="20"/>
        </w:rPr>
        <w:t>System</w:t>
      </w:r>
      <w:r>
        <w:rPr>
          <w:rFonts w:ascii="Calibri" w:hAnsi="Calibri"/>
          <w:sz w:val="20"/>
          <w:szCs w:val="20"/>
        </w:rPr>
        <w:tab/>
        <w:t>means the Adult Substance Misuse Recovery System</w:t>
      </w:r>
    </w:p>
    <w:p w:rsidR="00DC43B4" w:rsidRDefault="00DC43B4" w:rsidP="00D00B0C">
      <w:pPr>
        <w:tabs>
          <w:tab w:val="left" w:pos="2868"/>
        </w:tabs>
        <w:ind w:left="2868" w:hanging="2508"/>
        <w:rPr>
          <w:rFonts w:ascii="Calibri" w:hAnsi="Calibri"/>
          <w:sz w:val="20"/>
          <w:szCs w:val="20"/>
        </w:rPr>
      </w:pPr>
    </w:p>
    <w:p w:rsidR="00DC43B4" w:rsidRPr="00DC43B4" w:rsidRDefault="00DC43B4" w:rsidP="00D00B0C">
      <w:pPr>
        <w:tabs>
          <w:tab w:val="left" w:pos="2868"/>
        </w:tabs>
        <w:ind w:left="2868" w:hanging="2508"/>
        <w:rPr>
          <w:rFonts w:ascii="Calibri" w:hAnsi="Calibri"/>
          <w:sz w:val="20"/>
          <w:szCs w:val="20"/>
        </w:rPr>
      </w:pPr>
      <w:r>
        <w:rPr>
          <w:rFonts w:ascii="Calibri" w:hAnsi="Calibri"/>
          <w:b/>
          <w:sz w:val="20"/>
          <w:szCs w:val="20"/>
        </w:rPr>
        <w:t>Transfer of Discharge from</w:t>
      </w:r>
      <w:r>
        <w:rPr>
          <w:rFonts w:ascii="Calibri" w:hAnsi="Calibri"/>
          <w:b/>
          <w:sz w:val="20"/>
          <w:szCs w:val="20"/>
        </w:rPr>
        <w:tab/>
      </w:r>
      <w:r>
        <w:rPr>
          <w:rFonts w:ascii="Calibri" w:hAnsi="Calibri"/>
          <w:sz w:val="20"/>
          <w:szCs w:val="20"/>
        </w:rPr>
        <w:t>means the protocols set out in clause A14 (</w:t>
      </w:r>
      <w:r w:rsidRPr="00DC43B4">
        <w:rPr>
          <w:rFonts w:ascii="Calibri" w:hAnsi="Calibri"/>
          <w:i/>
          <w:sz w:val="20"/>
          <w:szCs w:val="20"/>
        </w:rPr>
        <w:t>Transfer and Discharge from Care</w:t>
      </w:r>
      <w:r>
        <w:rPr>
          <w:rFonts w:ascii="Calibri" w:hAnsi="Calibri"/>
          <w:sz w:val="20"/>
          <w:szCs w:val="20"/>
        </w:rPr>
        <w:t>)</w:t>
      </w:r>
    </w:p>
    <w:p w:rsidR="00DC43B4" w:rsidRDefault="00DC43B4" w:rsidP="00D00B0C">
      <w:pPr>
        <w:tabs>
          <w:tab w:val="left" w:pos="2868"/>
        </w:tabs>
        <w:ind w:left="2868" w:hanging="2508"/>
        <w:rPr>
          <w:rFonts w:ascii="Calibri" w:hAnsi="Calibri"/>
          <w:b/>
          <w:sz w:val="20"/>
          <w:szCs w:val="20"/>
        </w:rPr>
      </w:pPr>
      <w:r>
        <w:rPr>
          <w:rFonts w:ascii="Calibri" w:hAnsi="Calibri"/>
          <w:b/>
          <w:sz w:val="20"/>
          <w:szCs w:val="20"/>
        </w:rPr>
        <w:t>Care Protocols</w:t>
      </w:r>
    </w:p>
    <w:p w:rsidR="00DC43B4" w:rsidRDefault="00DC43B4" w:rsidP="00D00B0C">
      <w:pPr>
        <w:tabs>
          <w:tab w:val="left" w:pos="2868"/>
        </w:tabs>
        <w:ind w:left="2868" w:hanging="2508"/>
        <w:rPr>
          <w:rFonts w:ascii="Calibri" w:hAnsi="Calibri"/>
          <w:b/>
          <w:sz w:val="20"/>
          <w:szCs w:val="20"/>
        </w:rPr>
      </w:pPr>
    </w:p>
    <w:p w:rsidR="00DC43B4" w:rsidRPr="00DC43B4" w:rsidRDefault="00DC43B4" w:rsidP="00D00B0C">
      <w:pPr>
        <w:tabs>
          <w:tab w:val="left" w:pos="2868"/>
        </w:tabs>
        <w:ind w:left="2868" w:hanging="2508"/>
        <w:rPr>
          <w:rFonts w:ascii="Calibri" w:hAnsi="Calibri"/>
          <w:sz w:val="20"/>
          <w:szCs w:val="20"/>
        </w:rPr>
      </w:pPr>
      <w:r>
        <w:rPr>
          <w:rFonts w:ascii="Calibri" w:hAnsi="Calibri"/>
          <w:b/>
          <w:sz w:val="20"/>
          <w:szCs w:val="20"/>
        </w:rPr>
        <w:t>Trust</w:t>
      </w:r>
      <w:r>
        <w:rPr>
          <w:rFonts w:ascii="Calibri" w:hAnsi="Calibri"/>
          <w:b/>
          <w:sz w:val="20"/>
          <w:szCs w:val="20"/>
        </w:rPr>
        <w:tab/>
      </w:r>
      <w:r>
        <w:rPr>
          <w:rFonts w:ascii="Calibri" w:hAnsi="Calibri"/>
          <w:sz w:val="20"/>
          <w:szCs w:val="20"/>
        </w:rPr>
        <w:t>means Rotherham Doncaster and South Humber NHS Foundation Trust or anyone correctly and properly authorised to act on their behalf</w:t>
      </w:r>
    </w:p>
    <w:p w:rsidR="00DC43B4" w:rsidRDefault="00DC43B4" w:rsidP="00D00B0C">
      <w:pPr>
        <w:tabs>
          <w:tab w:val="left" w:pos="2868"/>
        </w:tabs>
        <w:ind w:left="2868" w:hanging="2508"/>
        <w:rPr>
          <w:rFonts w:ascii="Calibri" w:hAnsi="Calibri"/>
          <w:b/>
          <w:sz w:val="20"/>
          <w:szCs w:val="20"/>
        </w:rPr>
      </w:pPr>
    </w:p>
    <w:p w:rsidR="00DC43B4" w:rsidRPr="00DC43B4" w:rsidRDefault="00DC43B4" w:rsidP="00D00B0C">
      <w:pPr>
        <w:tabs>
          <w:tab w:val="left" w:pos="2868"/>
        </w:tabs>
        <w:ind w:left="2868" w:hanging="2508"/>
        <w:rPr>
          <w:rFonts w:ascii="Calibri" w:hAnsi="Calibri"/>
          <w:sz w:val="20"/>
          <w:szCs w:val="20"/>
        </w:rPr>
      </w:pPr>
      <w:r>
        <w:rPr>
          <w:rFonts w:ascii="Calibri" w:hAnsi="Calibri"/>
          <w:b/>
          <w:sz w:val="20"/>
          <w:szCs w:val="20"/>
        </w:rPr>
        <w:t>Trust Representative</w:t>
      </w:r>
      <w:r>
        <w:rPr>
          <w:rFonts w:ascii="Calibri" w:hAnsi="Calibri"/>
          <w:b/>
          <w:sz w:val="20"/>
          <w:szCs w:val="20"/>
        </w:rPr>
        <w:tab/>
      </w:r>
      <w:r>
        <w:rPr>
          <w:rFonts w:ascii="Calibri" w:hAnsi="Calibri"/>
          <w:sz w:val="20"/>
          <w:szCs w:val="20"/>
        </w:rPr>
        <w:t>is the person identified in clause A4.1 (</w:t>
      </w:r>
      <w:r w:rsidRPr="00DC43B4">
        <w:rPr>
          <w:rFonts w:ascii="Calibri" w:hAnsi="Calibri"/>
          <w:i/>
          <w:sz w:val="20"/>
          <w:szCs w:val="20"/>
        </w:rPr>
        <w:t>Representatives</w:t>
      </w:r>
      <w:r>
        <w:rPr>
          <w:rFonts w:ascii="Calibri" w:hAnsi="Calibri"/>
          <w:sz w:val="20"/>
          <w:szCs w:val="20"/>
        </w:rPr>
        <w:t>)</w:t>
      </w:r>
    </w:p>
    <w:p w:rsidR="00DC43B4" w:rsidRDefault="00DC43B4" w:rsidP="00D00B0C">
      <w:pPr>
        <w:tabs>
          <w:tab w:val="left" w:pos="2868"/>
        </w:tabs>
        <w:ind w:left="2868" w:hanging="2508"/>
        <w:rPr>
          <w:rFonts w:ascii="Calibri" w:hAnsi="Calibri"/>
          <w:b/>
          <w:sz w:val="20"/>
          <w:szCs w:val="20"/>
        </w:rPr>
      </w:pPr>
    </w:p>
    <w:p w:rsidR="00DC43B4" w:rsidRDefault="00DC43B4" w:rsidP="00D00B0C">
      <w:pPr>
        <w:tabs>
          <w:tab w:val="left" w:pos="2868"/>
        </w:tabs>
        <w:ind w:left="2868" w:hanging="2508"/>
        <w:rPr>
          <w:rFonts w:ascii="Calibri" w:hAnsi="Calibri"/>
          <w:sz w:val="20"/>
          <w:szCs w:val="20"/>
        </w:rPr>
      </w:pPr>
      <w:r>
        <w:rPr>
          <w:rFonts w:ascii="Calibri" w:hAnsi="Calibri"/>
          <w:b/>
          <w:sz w:val="20"/>
          <w:szCs w:val="20"/>
        </w:rPr>
        <w:t>Trust Service Representative</w:t>
      </w:r>
      <w:r>
        <w:rPr>
          <w:rFonts w:ascii="Calibri" w:hAnsi="Calibri"/>
          <w:b/>
          <w:sz w:val="20"/>
          <w:szCs w:val="20"/>
        </w:rPr>
        <w:tab/>
      </w:r>
      <w:r>
        <w:rPr>
          <w:rFonts w:ascii="Calibri" w:hAnsi="Calibri"/>
          <w:sz w:val="20"/>
          <w:szCs w:val="20"/>
        </w:rPr>
        <w:t>is the person identified in clause A4.2 (</w:t>
      </w:r>
      <w:r w:rsidRPr="00DC43B4">
        <w:rPr>
          <w:rFonts w:ascii="Calibri" w:hAnsi="Calibri"/>
          <w:i/>
          <w:sz w:val="20"/>
          <w:szCs w:val="20"/>
        </w:rPr>
        <w:t>Representatives</w:t>
      </w:r>
      <w:r>
        <w:rPr>
          <w:rFonts w:ascii="Calibri" w:hAnsi="Calibri"/>
          <w:sz w:val="20"/>
          <w:szCs w:val="20"/>
        </w:rPr>
        <w:t>)</w:t>
      </w:r>
    </w:p>
    <w:p w:rsidR="00DC43B4" w:rsidRDefault="00DC43B4" w:rsidP="00D00B0C">
      <w:pPr>
        <w:tabs>
          <w:tab w:val="left" w:pos="2868"/>
        </w:tabs>
        <w:ind w:left="2868" w:hanging="2508"/>
        <w:rPr>
          <w:rFonts w:ascii="Calibri" w:hAnsi="Calibri"/>
          <w:b/>
          <w:sz w:val="20"/>
          <w:szCs w:val="20"/>
        </w:rPr>
      </w:pPr>
    </w:p>
    <w:p w:rsidR="00DC43B4" w:rsidRDefault="00DC43B4" w:rsidP="00D00B0C">
      <w:pPr>
        <w:tabs>
          <w:tab w:val="left" w:pos="2868"/>
        </w:tabs>
        <w:ind w:left="2868" w:hanging="2508"/>
        <w:rPr>
          <w:rFonts w:ascii="Calibri" w:hAnsi="Calibri"/>
          <w:sz w:val="20"/>
          <w:szCs w:val="20"/>
        </w:rPr>
      </w:pPr>
      <w:r>
        <w:rPr>
          <w:rFonts w:ascii="Calibri" w:hAnsi="Calibri"/>
          <w:b/>
          <w:sz w:val="20"/>
          <w:szCs w:val="20"/>
        </w:rPr>
        <w:t>TUPE</w:t>
      </w:r>
      <w:r>
        <w:rPr>
          <w:rFonts w:ascii="Calibri" w:hAnsi="Calibri"/>
          <w:sz w:val="20"/>
          <w:szCs w:val="20"/>
        </w:rPr>
        <w:tab/>
        <w:t>means</w:t>
      </w:r>
      <w:r w:rsidR="00393822">
        <w:rPr>
          <w:rFonts w:ascii="Calibri" w:hAnsi="Calibri"/>
          <w:sz w:val="20"/>
          <w:szCs w:val="20"/>
        </w:rPr>
        <w:t xml:space="preserve"> the Transfer of Undertakings (Protection of Employment) Regulations 2006.</w:t>
      </w:r>
    </w:p>
    <w:p w:rsidR="00393822" w:rsidRDefault="00393822" w:rsidP="00D00B0C">
      <w:pPr>
        <w:tabs>
          <w:tab w:val="left" w:pos="2868"/>
        </w:tabs>
        <w:ind w:left="2868" w:hanging="2508"/>
        <w:rPr>
          <w:rFonts w:ascii="Calibri" w:hAnsi="Calibri"/>
          <w:sz w:val="20"/>
          <w:szCs w:val="20"/>
        </w:rPr>
      </w:pPr>
    </w:p>
    <w:p w:rsidR="00213206" w:rsidRDefault="00DC43B4" w:rsidP="00D00B0C">
      <w:pPr>
        <w:tabs>
          <w:tab w:val="left" w:pos="2868"/>
        </w:tabs>
        <w:ind w:left="2868" w:hanging="2508"/>
        <w:rPr>
          <w:rFonts w:ascii="Calibri" w:hAnsi="Calibri"/>
          <w:sz w:val="20"/>
          <w:szCs w:val="20"/>
        </w:rPr>
      </w:pPr>
      <w:r>
        <w:rPr>
          <w:rFonts w:ascii="Calibri" w:hAnsi="Calibri"/>
          <w:b/>
          <w:sz w:val="20"/>
          <w:szCs w:val="20"/>
        </w:rPr>
        <w:t>Variation</w:t>
      </w:r>
      <w:r>
        <w:rPr>
          <w:rFonts w:ascii="Calibri" w:hAnsi="Calibri"/>
          <w:b/>
          <w:sz w:val="20"/>
          <w:szCs w:val="20"/>
        </w:rPr>
        <w:tab/>
      </w:r>
      <w:r>
        <w:rPr>
          <w:rFonts w:ascii="Calibri" w:hAnsi="Calibri"/>
          <w:sz w:val="20"/>
          <w:szCs w:val="20"/>
        </w:rPr>
        <w:t>means</w:t>
      </w:r>
      <w:r w:rsidR="00393822">
        <w:rPr>
          <w:rFonts w:ascii="Calibri" w:hAnsi="Calibri"/>
          <w:sz w:val="20"/>
          <w:szCs w:val="20"/>
        </w:rPr>
        <w:t xml:space="preserve"> a variation to a provision or part </w:t>
      </w:r>
      <w:r w:rsidR="00E54BAB">
        <w:rPr>
          <w:rFonts w:ascii="Calibri" w:hAnsi="Calibri"/>
          <w:sz w:val="20"/>
          <w:szCs w:val="20"/>
        </w:rPr>
        <w:t>of a provision of this Contract</w:t>
      </w:r>
    </w:p>
    <w:p w:rsidR="00DC43B4" w:rsidRDefault="00DC43B4" w:rsidP="00D00B0C">
      <w:pPr>
        <w:tabs>
          <w:tab w:val="left" w:pos="2868"/>
        </w:tabs>
        <w:ind w:left="2868" w:hanging="2508"/>
        <w:rPr>
          <w:rFonts w:ascii="Calibri" w:hAnsi="Calibri"/>
          <w:b/>
          <w:sz w:val="20"/>
          <w:szCs w:val="20"/>
        </w:rPr>
      </w:pPr>
    </w:p>
    <w:p w:rsidR="00DC43B4" w:rsidRPr="00EB6A6A" w:rsidRDefault="00DC43B4" w:rsidP="00D00B0C">
      <w:pPr>
        <w:tabs>
          <w:tab w:val="left" w:pos="2868"/>
        </w:tabs>
        <w:ind w:left="2868" w:hanging="2508"/>
        <w:rPr>
          <w:rFonts w:ascii="Calibri" w:hAnsi="Calibri"/>
          <w:sz w:val="20"/>
          <w:szCs w:val="20"/>
        </w:rPr>
      </w:pPr>
      <w:r>
        <w:rPr>
          <w:rFonts w:ascii="Calibri" w:hAnsi="Calibri"/>
          <w:b/>
          <w:sz w:val="20"/>
          <w:szCs w:val="20"/>
        </w:rPr>
        <w:t>Variation Notice</w:t>
      </w:r>
      <w:r>
        <w:rPr>
          <w:rFonts w:ascii="Calibri" w:hAnsi="Calibri"/>
          <w:b/>
          <w:sz w:val="20"/>
          <w:szCs w:val="20"/>
        </w:rPr>
        <w:tab/>
      </w:r>
      <w:r>
        <w:rPr>
          <w:rFonts w:ascii="Calibri" w:hAnsi="Calibri"/>
          <w:sz w:val="20"/>
          <w:szCs w:val="20"/>
        </w:rPr>
        <w:t>means</w:t>
      </w:r>
      <w:r w:rsidR="00EB6A6A">
        <w:rPr>
          <w:rFonts w:ascii="Calibri" w:hAnsi="Calibri"/>
          <w:sz w:val="20"/>
          <w:szCs w:val="20"/>
        </w:rPr>
        <w:t xml:space="preserve"> a notice to vary a provision or part of a provision of this Contract issued under clause A45 (</w:t>
      </w:r>
      <w:r w:rsidR="00EB6A6A">
        <w:rPr>
          <w:rFonts w:ascii="Calibri" w:hAnsi="Calibri"/>
          <w:i/>
          <w:sz w:val="20"/>
          <w:szCs w:val="20"/>
        </w:rPr>
        <w:t>Variations</w:t>
      </w:r>
      <w:r w:rsidR="00E54BAB">
        <w:rPr>
          <w:rFonts w:ascii="Calibri" w:hAnsi="Calibri"/>
          <w:sz w:val="20"/>
          <w:szCs w:val="20"/>
        </w:rPr>
        <w:t>)</w:t>
      </w:r>
    </w:p>
    <w:p w:rsidR="005E3667" w:rsidRDefault="005E3667" w:rsidP="0075387C">
      <w:pPr>
        <w:tabs>
          <w:tab w:val="left" w:pos="2868"/>
        </w:tabs>
        <w:rPr>
          <w:rFonts w:ascii="Calibri" w:hAnsi="Calibri"/>
          <w:b/>
          <w:sz w:val="20"/>
          <w:szCs w:val="20"/>
          <w:u w:val="single"/>
        </w:rPr>
      </w:pPr>
      <w:r>
        <w:rPr>
          <w:rFonts w:ascii="Calibri" w:hAnsi="Calibri"/>
          <w:b/>
          <w:sz w:val="20"/>
          <w:szCs w:val="20"/>
          <w:u w:val="single"/>
        </w:rPr>
        <w:br w:type="page"/>
      </w:r>
    </w:p>
    <w:p w:rsidR="00B527B1" w:rsidRDefault="00B527B1" w:rsidP="0075387C">
      <w:pPr>
        <w:tabs>
          <w:tab w:val="left" w:pos="2868"/>
        </w:tabs>
        <w:rPr>
          <w:rFonts w:ascii="Calibri" w:hAnsi="Calibri"/>
          <w:b/>
          <w:sz w:val="20"/>
          <w:szCs w:val="20"/>
          <w:u w:val="single"/>
        </w:rPr>
      </w:pPr>
    </w:p>
    <w:p w:rsidR="005611AC" w:rsidRPr="00A0323B" w:rsidRDefault="005611AC" w:rsidP="00C30BF8">
      <w:pPr>
        <w:tabs>
          <w:tab w:val="left" w:pos="2868"/>
        </w:tabs>
        <w:ind w:left="1440" w:hanging="1080"/>
        <w:jc w:val="center"/>
        <w:rPr>
          <w:rFonts w:ascii="Calibri" w:hAnsi="Calibri"/>
          <w:b/>
          <w:sz w:val="20"/>
          <w:szCs w:val="20"/>
          <w:u w:val="single"/>
        </w:rPr>
      </w:pPr>
      <w:r w:rsidRPr="00A0323B">
        <w:rPr>
          <w:rFonts w:ascii="Calibri" w:hAnsi="Calibri"/>
          <w:b/>
          <w:sz w:val="20"/>
          <w:szCs w:val="20"/>
          <w:u w:val="single"/>
        </w:rPr>
        <w:t xml:space="preserve">Appendix B </w:t>
      </w:r>
    </w:p>
    <w:p w:rsidR="005611AC" w:rsidRPr="00A0323B" w:rsidRDefault="005611AC" w:rsidP="00C30BF8">
      <w:pPr>
        <w:tabs>
          <w:tab w:val="left" w:pos="2868"/>
        </w:tabs>
        <w:ind w:left="1440" w:hanging="1080"/>
        <w:jc w:val="center"/>
        <w:rPr>
          <w:rFonts w:ascii="Calibri" w:hAnsi="Calibri"/>
          <w:b/>
          <w:sz w:val="20"/>
          <w:szCs w:val="20"/>
          <w:u w:val="single"/>
        </w:rPr>
      </w:pPr>
      <w:r w:rsidRPr="00A0323B">
        <w:rPr>
          <w:rFonts w:ascii="Calibri" w:hAnsi="Calibri"/>
          <w:b/>
          <w:sz w:val="20"/>
          <w:szCs w:val="20"/>
          <w:u w:val="single"/>
        </w:rPr>
        <w:t>Incidents Requiring Reporting</w:t>
      </w:r>
    </w:p>
    <w:p w:rsidR="005F6A45" w:rsidRDefault="005F6A45" w:rsidP="008B18D5">
      <w:pPr>
        <w:tabs>
          <w:tab w:val="left" w:pos="2868"/>
        </w:tabs>
        <w:rPr>
          <w:rFonts w:ascii="Calibri" w:hAnsi="Calibri"/>
          <w:sz w:val="20"/>
          <w:szCs w:val="20"/>
        </w:rPr>
      </w:pPr>
    </w:p>
    <w:p w:rsidR="005F6A45" w:rsidRPr="008B18D5" w:rsidRDefault="005F6A45" w:rsidP="008B18D5">
      <w:pPr>
        <w:pStyle w:val="ListParagraph"/>
        <w:numPr>
          <w:ilvl w:val="0"/>
          <w:numId w:val="94"/>
        </w:numPr>
        <w:tabs>
          <w:tab w:val="left" w:pos="2868"/>
        </w:tabs>
        <w:rPr>
          <w:rFonts w:ascii="Calibri" w:hAnsi="Calibri" w:cs="Calibri"/>
          <w:sz w:val="20"/>
          <w:szCs w:val="20"/>
        </w:rPr>
      </w:pPr>
      <w:r>
        <w:rPr>
          <w:rFonts w:ascii="Calibri" w:hAnsi="Calibri" w:cs="Calibri"/>
          <w:sz w:val="20"/>
          <w:szCs w:val="20"/>
        </w:rPr>
        <w:t>the provision of SUPERVISED CONSUMPTION</w:t>
      </w:r>
      <w:r w:rsidRPr="00A0323B">
        <w:rPr>
          <w:rFonts w:ascii="Calibri" w:hAnsi="Calibri" w:cs="Calibri"/>
          <w:sz w:val="20"/>
          <w:szCs w:val="20"/>
        </w:rPr>
        <w:t xml:space="preserve"> SERVICES</w:t>
      </w:r>
      <w:r w:rsidR="006512A9">
        <w:rPr>
          <w:rFonts w:ascii="Calibri" w:hAnsi="Calibri" w:cs="Calibri"/>
          <w:sz w:val="20"/>
          <w:szCs w:val="20"/>
        </w:rPr>
        <w:t xml:space="preserve"> – Doncaster area</w:t>
      </w:r>
    </w:p>
    <w:p w:rsidR="005F6A45" w:rsidRDefault="005F6A45" w:rsidP="001051B3">
      <w:pPr>
        <w:tabs>
          <w:tab w:val="left" w:pos="2868"/>
        </w:tabs>
        <w:ind w:left="1440" w:hanging="1080"/>
        <w:rPr>
          <w:rFonts w:ascii="Calibri" w:hAnsi="Calibri"/>
          <w:sz w:val="20"/>
          <w:szCs w:val="20"/>
        </w:rPr>
      </w:pPr>
    </w:p>
    <w:p w:rsidR="005F6A45" w:rsidRDefault="005F6A45" w:rsidP="005F6A45">
      <w:pPr>
        <w:tabs>
          <w:tab w:val="left" w:pos="2868"/>
        </w:tabs>
        <w:ind w:left="1440" w:hanging="1080"/>
        <w:rPr>
          <w:rFonts w:ascii="Calibri" w:hAnsi="Calibri"/>
          <w:sz w:val="20"/>
          <w:szCs w:val="20"/>
        </w:rPr>
      </w:pPr>
      <w:r>
        <w:rPr>
          <w:rFonts w:ascii="Calibri" w:hAnsi="Calibri"/>
          <w:sz w:val="20"/>
          <w:szCs w:val="20"/>
        </w:rPr>
        <w:t>S</w:t>
      </w:r>
      <w:r w:rsidR="006512A9">
        <w:rPr>
          <w:rFonts w:ascii="Calibri" w:hAnsi="Calibri"/>
          <w:sz w:val="20"/>
          <w:szCs w:val="20"/>
        </w:rPr>
        <w:t>D</w:t>
      </w:r>
      <w:r>
        <w:rPr>
          <w:rFonts w:ascii="Calibri" w:hAnsi="Calibri"/>
          <w:sz w:val="20"/>
          <w:szCs w:val="20"/>
        </w:rPr>
        <w:t>AB1.</w:t>
      </w:r>
      <w:r>
        <w:rPr>
          <w:rFonts w:ascii="Calibri" w:hAnsi="Calibri"/>
          <w:sz w:val="20"/>
          <w:szCs w:val="20"/>
        </w:rPr>
        <w:tab/>
        <w:t>Any complaints about any aspect of the Service should be documented and passed to Aspire.</w:t>
      </w:r>
    </w:p>
    <w:p w:rsidR="005F6A45" w:rsidRDefault="005F6A45" w:rsidP="005F6A45">
      <w:pPr>
        <w:tabs>
          <w:tab w:val="left" w:pos="2868"/>
        </w:tabs>
        <w:ind w:left="1440" w:hanging="1080"/>
        <w:rPr>
          <w:rFonts w:ascii="Calibri" w:hAnsi="Calibri"/>
          <w:sz w:val="20"/>
          <w:szCs w:val="20"/>
        </w:rPr>
      </w:pPr>
    </w:p>
    <w:p w:rsidR="005F6A45" w:rsidRDefault="005F6A45" w:rsidP="005F6A45">
      <w:pPr>
        <w:tabs>
          <w:tab w:val="left" w:pos="2868"/>
        </w:tabs>
        <w:ind w:left="1440" w:hanging="1080"/>
        <w:rPr>
          <w:rFonts w:ascii="Calibri" w:hAnsi="Calibri"/>
          <w:sz w:val="20"/>
          <w:szCs w:val="20"/>
        </w:rPr>
      </w:pPr>
      <w:r>
        <w:rPr>
          <w:rFonts w:ascii="Calibri" w:hAnsi="Calibri"/>
          <w:sz w:val="20"/>
          <w:szCs w:val="20"/>
        </w:rPr>
        <w:t>S</w:t>
      </w:r>
      <w:r w:rsidR="006512A9">
        <w:rPr>
          <w:rFonts w:ascii="Calibri" w:hAnsi="Calibri"/>
          <w:sz w:val="20"/>
          <w:szCs w:val="20"/>
        </w:rPr>
        <w:t>D</w:t>
      </w:r>
      <w:r>
        <w:rPr>
          <w:rFonts w:ascii="Calibri" w:hAnsi="Calibri"/>
          <w:sz w:val="20"/>
          <w:szCs w:val="20"/>
        </w:rPr>
        <w:t>AB2.</w:t>
      </w:r>
      <w:r>
        <w:rPr>
          <w:rFonts w:ascii="Calibri" w:hAnsi="Calibri"/>
          <w:sz w:val="20"/>
          <w:szCs w:val="20"/>
        </w:rPr>
        <w:tab/>
        <w:t xml:space="preserve">The Trust has been asked to report the following information relating to the delivery of the Service to the Authority and keep the Authority updated on the progress and outcomes of the incident. </w:t>
      </w:r>
    </w:p>
    <w:p w:rsidR="005F6A45" w:rsidRDefault="005F6A45" w:rsidP="005F6A45">
      <w:pPr>
        <w:tabs>
          <w:tab w:val="left" w:pos="2868"/>
        </w:tabs>
        <w:ind w:left="1440" w:hanging="1080"/>
        <w:rPr>
          <w:rFonts w:ascii="Calibri" w:hAnsi="Calibri"/>
          <w:sz w:val="20"/>
          <w:szCs w:val="20"/>
        </w:rPr>
      </w:pPr>
    </w:p>
    <w:p w:rsidR="005F6A45" w:rsidRDefault="005F6A45" w:rsidP="005F6A45">
      <w:pPr>
        <w:tabs>
          <w:tab w:val="left" w:pos="2868"/>
        </w:tabs>
        <w:ind w:left="1440" w:hanging="1080"/>
        <w:rPr>
          <w:rFonts w:ascii="Calibri" w:hAnsi="Calibri"/>
          <w:sz w:val="20"/>
          <w:szCs w:val="20"/>
        </w:rPr>
      </w:pPr>
      <w:r>
        <w:rPr>
          <w:rFonts w:ascii="Calibri" w:hAnsi="Calibri"/>
          <w:sz w:val="20"/>
          <w:szCs w:val="20"/>
        </w:rPr>
        <w:t>S</w:t>
      </w:r>
      <w:r w:rsidR="006512A9">
        <w:rPr>
          <w:rFonts w:ascii="Calibri" w:hAnsi="Calibri"/>
          <w:sz w:val="20"/>
          <w:szCs w:val="20"/>
        </w:rPr>
        <w:t>D</w:t>
      </w:r>
      <w:r>
        <w:rPr>
          <w:rFonts w:ascii="Calibri" w:hAnsi="Calibri"/>
          <w:sz w:val="20"/>
          <w:szCs w:val="20"/>
        </w:rPr>
        <w:t>AB3.</w:t>
      </w:r>
      <w:r>
        <w:rPr>
          <w:rFonts w:ascii="Calibri" w:hAnsi="Calibri"/>
          <w:sz w:val="20"/>
          <w:szCs w:val="20"/>
        </w:rPr>
        <w:tab/>
        <w:t>The Provider must comply with and assist the Trust in meeting their requirements under this Appendix (</w:t>
      </w:r>
      <w:r w:rsidRPr="001850EF">
        <w:rPr>
          <w:rFonts w:ascii="Calibri" w:hAnsi="Calibri"/>
          <w:i/>
          <w:sz w:val="20"/>
          <w:szCs w:val="20"/>
        </w:rPr>
        <w:t>Incidents Requiring Reporting</w:t>
      </w:r>
      <w:r>
        <w:rPr>
          <w:rFonts w:ascii="Calibri" w:hAnsi="Calibri"/>
          <w:sz w:val="20"/>
          <w:szCs w:val="20"/>
        </w:rPr>
        <w:t>) in the performance of the Service.</w:t>
      </w:r>
    </w:p>
    <w:p w:rsidR="005F6A45" w:rsidRDefault="005F6A45" w:rsidP="005F6A45">
      <w:pPr>
        <w:tabs>
          <w:tab w:val="left" w:pos="2868"/>
        </w:tabs>
        <w:ind w:left="1440" w:hanging="1080"/>
        <w:rPr>
          <w:rFonts w:ascii="Calibri" w:hAnsi="Calibri"/>
          <w:sz w:val="20"/>
          <w:szCs w:val="20"/>
        </w:rPr>
      </w:pPr>
    </w:p>
    <w:p w:rsidR="005F6A45" w:rsidRDefault="005F6A45" w:rsidP="005F6A45">
      <w:pPr>
        <w:tabs>
          <w:tab w:val="left" w:pos="2868"/>
        </w:tabs>
        <w:ind w:left="1440" w:hanging="1080"/>
        <w:rPr>
          <w:rFonts w:ascii="Calibri" w:hAnsi="Calibri"/>
          <w:sz w:val="20"/>
          <w:szCs w:val="20"/>
        </w:rPr>
      </w:pPr>
      <w:r>
        <w:rPr>
          <w:rFonts w:ascii="Calibri" w:hAnsi="Calibri"/>
          <w:sz w:val="20"/>
          <w:szCs w:val="20"/>
        </w:rPr>
        <w:t>S</w:t>
      </w:r>
      <w:r w:rsidR="006512A9">
        <w:rPr>
          <w:rFonts w:ascii="Calibri" w:hAnsi="Calibri"/>
          <w:sz w:val="20"/>
          <w:szCs w:val="20"/>
        </w:rPr>
        <w:t>D</w:t>
      </w:r>
      <w:r>
        <w:rPr>
          <w:rFonts w:ascii="Calibri" w:hAnsi="Calibri"/>
          <w:sz w:val="20"/>
          <w:szCs w:val="20"/>
        </w:rPr>
        <w:t>AB4.</w:t>
      </w:r>
      <w:r>
        <w:rPr>
          <w:rFonts w:ascii="Calibri" w:hAnsi="Calibri"/>
          <w:sz w:val="20"/>
          <w:szCs w:val="20"/>
        </w:rPr>
        <w:tab/>
        <w:t>The Provider must comply with and follow with any existing specified reporting protocols and requirements in relation to any incident or concern</w:t>
      </w:r>
    </w:p>
    <w:p w:rsidR="005F6A45" w:rsidRDefault="005F6A45" w:rsidP="005F6A45">
      <w:pPr>
        <w:tabs>
          <w:tab w:val="left" w:pos="2868"/>
        </w:tabs>
        <w:ind w:left="1440" w:hanging="1080"/>
        <w:rPr>
          <w:rFonts w:ascii="Calibri" w:hAnsi="Calibri"/>
          <w:sz w:val="20"/>
          <w:szCs w:val="20"/>
        </w:rPr>
      </w:pPr>
    </w:p>
    <w:p w:rsidR="005F6A45" w:rsidRDefault="005F6A45" w:rsidP="005F6A45">
      <w:pPr>
        <w:tabs>
          <w:tab w:val="left" w:pos="2868"/>
        </w:tabs>
        <w:ind w:left="1440" w:hanging="1080"/>
        <w:rPr>
          <w:rFonts w:ascii="Calibri" w:hAnsi="Calibri"/>
          <w:sz w:val="20"/>
          <w:szCs w:val="20"/>
        </w:rPr>
      </w:pPr>
      <w:r>
        <w:rPr>
          <w:rFonts w:ascii="Calibri" w:hAnsi="Calibri"/>
          <w:sz w:val="20"/>
          <w:szCs w:val="20"/>
        </w:rPr>
        <w:t>S</w:t>
      </w:r>
      <w:r w:rsidR="006512A9">
        <w:rPr>
          <w:rFonts w:ascii="Calibri" w:hAnsi="Calibri"/>
          <w:sz w:val="20"/>
          <w:szCs w:val="20"/>
        </w:rPr>
        <w:t>D</w:t>
      </w:r>
      <w:r>
        <w:rPr>
          <w:rFonts w:ascii="Calibri" w:hAnsi="Calibri"/>
          <w:sz w:val="20"/>
          <w:szCs w:val="20"/>
        </w:rPr>
        <w:t>AB5.</w:t>
      </w:r>
      <w:r>
        <w:rPr>
          <w:rFonts w:ascii="Calibri" w:hAnsi="Calibri"/>
          <w:sz w:val="20"/>
          <w:szCs w:val="20"/>
        </w:rPr>
        <w:tab/>
        <w:t>The following incidents are required to be reported:</w:t>
      </w:r>
    </w:p>
    <w:p w:rsidR="005F6A45" w:rsidRDefault="005F6A45" w:rsidP="005F6A45">
      <w:pPr>
        <w:tabs>
          <w:tab w:val="left" w:pos="2868"/>
        </w:tabs>
        <w:ind w:left="1440" w:hanging="1080"/>
        <w:rPr>
          <w:rFonts w:ascii="Calibri" w:hAnsi="Calibri"/>
          <w:sz w:val="20"/>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027"/>
      </w:tblGrid>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b/>
                <w:sz w:val="20"/>
                <w:szCs w:val="20"/>
              </w:rPr>
            </w:pPr>
            <w:r w:rsidRPr="00842DB9">
              <w:rPr>
                <w:rFonts w:ascii="Calibri" w:hAnsi="Calibri"/>
                <w:b/>
                <w:sz w:val="20"/>
                <w:szCs w:val="20"/>
              </w:rPr>
              <w:t>Incident:</w:t>
            </w:r>
          </w:p>
        </w:tc>
        <w:tc>
          <w:tcPr>
            <w:tcW w:w="4027" w:type="dxa"/>
            <w:shd w:val="clear" w:color="auto" w:fill="auto"/>
          </w:tcPr>
          <w:p w:rsidR="005F6A45" w:rsidRPr="00842DB9" w:rsidRDefault="005F6A45" w:rsidP="005F6A45">
            <w:pPr>
              <w:tabs>
                <w:tab w:val="left" w:pos="2868"/>
              </w:tabs>
              <w:rPr>
                <w:rFonts w:ascii="Calibri" w:hAnsi="Calibri"/>
                <w:b/>
                <w:sz w:val="20"/>
                <w:szCs w:val="20"/>
              </w:rPr>
            </w:pPr>
            <w:r w:rsidRPr="00842DB9">
              <w:rPr>
                <w:rFonts w:ascii="Calibri" w:hAnsi="Calibri"/>
                <w:b/>
                <w:sz w:val="20"/>
                <w:szCs w:val="20"/>
              </w:rPr>
              <w:t>Report to:</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 xml:space="preserve">Police actions or investigations relating to Service Users, Staff and/or delivery of the Service. (Note, instances where a Service User or Staff </w:t>
            </w:r>
            <w:proofErr w:type="gramStart"/>
            <w:r w:rsidRPr="00842DB9">
              <w:rPr>
                <w:rFonts w:ascii="Calibri" w:hAnsi="Calibri"/>
                <w:sz w:val="20"/>
                <w:szCs w:val="20"/>
              </w:rPr>
              <w:t>have</w:t>
            </w:r>
            <w:proofErr w:type="gramEnd"/>
            <w:r w:rsidRPr="00842DB9">
              <w:rPr>
                <w:rFonts w:ascii="Calibri" w:hAnsi="Calibri"/>
                <w:sz w:val="20"/>
                <w:szCs w:val="20"/>
              </w:rPr>
              <w:t xml:space="preserve"> returned to police or prison custody under a probation order are not reportable under this incident).</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Injury to Service Users, Staff of the public relating to the delivery of Service.</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Incidents reportable to the Health and Safety Executive or the Environmental Health Department of the Authority relating to the delivery of Service (a copy of the notification will be sufficient initially).</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Incidents that result in notification of adverse incidents involving medical devices or mediation errors that are reportable to Medicines and Healthcare Products Regulatory Agency (MHRA) (a copy of the notification will be sufficient initially).</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Incidents relating to public health e.g. possible pandemics.</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Any issues that might create adverse publicity relating to the Service, such as major disputes with neighbours or suicides.</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A known anticipated inability to continue providing part or all of the Service (for instance because of loss of staff of premises).</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 xml:space="preserve">Enforcement and/or improvement notices served by any regulatory agency on the Provider relating to the Service. </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 xml:space="preserve">Any complaints or disciplinary issues raised </w:t>
            </w:r>
            <w:r w:rsidRPr="00842DB9">
              <w:rPr>
                <w:rFonts w:ascii="Calibri" w:hAnsi="Calibri"/>
                <w:sz w:val="20"/>
                <w:szCs w:val="20"/>
              </w:rPr>
              <w:lastRenderedPageBreak/>
              <w:t>around Staff conduct in delivery of support to Service Users.</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lastRenderedPageBreak/>
              <w:t xml:space="preserve">Provider to report to the Trust to enable the </w:t>
            </w:r>
            <w:r w:rsidRPr="00842DB9">
              <w:rPr>
                <w:rFonts w:ascii="Calibri" w:hAnsi="Calibri"/>
                <w:sz w:val="20"/>
                <w:szCs w:val="20"/>
              </w:rPr>
              <w:lastRenderedPageBreak/>
              <w:t>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lastRenderedPageBreak/>
              <w:t>Adult or child protection</w:t>
            </w:r>
            <w:r>
              <w:rPr>
                <w:rFonts w:ascii="Calibri" w:hAnsi="Calibri"/>
                <w:sz w:val="20"/>
                <w:szCs w:val="20"/>
              </w:rPr>
              <w:t xml:space="preserve"> concerns </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r w:rsidR="005F6A45" w:rsidRPr="00842DB9" w:rsidTr="005F6A45">
        <w:tc>
          <w:tcPr>
            <w:tcW w:w="4055"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Breach of Data Protection, and or loss of Service User data.</w:t>
            </w:r>
          </w:p>
        </w:tc>
        <w:tc>
          <w:tcPr>
            <w:tcW w:w="4027" w:type="dxa"/>
            <w:shd w:val="clear" w:color="auto" w:fill="auto"/>
          </w:tcPr>
          <w:p w:rsidR="005F6A45" w:rsidRPr="00842DB9" w:rsidRDefault="005F6A45" w:rsidP="005F6A45">
            <w:pPr>
              <w:tabs>
                <w:tab w:val="left" w:pos="2868"/>
              </w:tabs>
              <w:rPr>
                <w:rFonts w:ascii="Calibri" w:hAnsi="Calibri"/>
                <w:sz w:val="20"/>
                <w:szCs w:val="20"/>
              </w:rPr>
            </w:pPr>
            <w:r w:rsidRPr="00842DB9">
              <w:rPr>
                <w:rFonts w:ascii="Calibri" w:hAnsi="Calibri"/>
                <w:sz w:val="20"/>
                <w:szCs w:val="20"/>
              </w:rPr>
              <w:t>Provider to report to the Trust to enable the Trust to report to the Authority as required under this Appendix B (</w:t>
            </w:r>
            <w:r w:rsidRPr="00842DB9">
              <w:rPr>
                <w:rFonts w:ascii="Calibri" w:hAnsi="Calibri"/>
                <w:i/>
                <w:sz w:val="20"/>
                <w:szCs w:val="20"/>
              </w:rPr>
              <w:t>Incidents Requiring Reporting</w:t>
            </w:r>
            <w:r w:rsidRPr="00842DB9">
              <w:rPr>
                <w:rFonts w:ascii="Calibri" w:hAnsi="Calibri"/>
                <w:sz w:val="20"/>
                <w:szCs w:val="20"/>
              </w:rPr>
              <w:t>).</w:t>
            </w:r>
          </w:p>
        </w:tc>
      </w:tr>
    </w:tbl>
    <w:p w:rsidR="005F6A45" w:rsidRDefault="005F6A45" w:rsidP="005F6A45">
      <w:pPr>
        <w:tabs>
          <w:tab w:val="left" w:pos="2868"/>
        </w:tabs>
        <w:ind w:left="1440" w:hanging="1080"/>
        <w:rPr>
          <w:rFonts w:ascii="Calibri" w:hAnsi="Calibri"/>
          <w:sz w:val="20"/>
          <w:szCs w:val="20"/>
        </w:rPr>
      </w:pPr>
    </w:p>
    <w:p w:rsidR="005F6A45" w:rsidRDefault="005F6A45" w:rsidP="005F6A45">
      <w:pPr>
        <w:tabs>
          <w:tab w:val="left" w:pos="2868"/>
        </w:tabs>
        <w:ind w:left="1440" w:hanging="1080"/>
        <w:rPr>
          <w:rFonts w:ascii="Calibri" w:hAnsi="Calibri"/>
          <w:sz w:val="20"/>
          <w:szCs w:val="20"/>
        </w:rPr>
      </w:pPr>
      <w:r>
        <w:rPr>
          <w:rFonts w:ascii="Calibri" w:hAnsi="Calibri"/>
          <w:sz w:val="20"/>
          <w:szCs w:val="20"/>
        </w:rPr>
        <w:t>S</w:t>
      </w:r>
      <w:r w:rsidR="006512A9">
        <w:rPr>
          <w:rFonts w:ascii="Calibri" w:hAnsi="Calibri"/>
          <w:sz w:val="20"/>
          <w:szCs w:val="20"/>
        </w:rPr>
        <w:t>D</w:t>
      </w:r>
      <w:r>
        <w:rPr>
          <w:rFonts w:ascii="Calibri" w:hAnsi="Calibri"/>
          <w:sz w:val="20"/>
          <w:szCs w:val="20"/>
        </w:rPr>
        <w:t>AB6.</w:t>
      </w:r>
      <w:r>
        <w:rPr>
          <w:rFonts w:ascii="Calibri" w:hAnsi="Calibri"/>
          <w:sz w:val="20"/>
          <w:szCs w:val="20"/>
        </w:rPr>
        <w:tab/>
        <w:t xml:space="preserve">The purpose of the Reportable Incidents Form it to register a Serious Incident which harm has been caused to a Service User, member of Staff, members of the public or their Personal Data which has come to the attend of a member of Staff in the course of their duties. Conversely the Reportable Incidents Form should be used to inform the Authority of any near misses, or instances in which the Provider, Trusts or Authority’s reputation could be affected and create adverse publicity. Please note that the reportable incidents form does not replace the requirements of any other reporting duty such as notification of death to a coroner, or report to safeguarding and statutory bodies. This should be completed prior to the Reportable Incidents Form. </w:t>
      </w:r>
    </w:p>
    <w:p w:rsidR="005F6A45" w:rsidRDefault="005F6A45" w:rsidP="005F6A45">
      <w:pPr>
        <w:tabs>
          <w:tab w:val="left" w:pos="2868"/>
        </w:tabs>
        <w:ind w:left="1440" w:hanging="1080"/>
        <w:rPr>
          <w:rFonts w:ascii="Calibri" w:hAnsi="Calibri"/>
          <w:sz w:val="20"/>
          <w:szCs w:val="20"/>
        </w:rPr>
      </w:pPr>
    </w:p>
    <w:p w:rsidR="005F6A45" w:rsidRDefault="005F6A45" w:rsidP="005F6A45">
      <w:pPr>
        <w:tabs>
          <w:tab w:val="left" w:pos="2868"/>
        </w:tabs>
        <w:ind w:left="1440" w:hanging="1080"/>
        <w:rPr>
          <w:rFonts w:ascii="Calibri" w:hAnsi="Calibri"/>
          <w:sz w:val="20"/>
          <w:szCs w:val="20"/>
        </w:rPr>
      </w:pPr>
      <w:r>
        <w:rPr>
          <w:rFonts w:ascii="Calibri" w:hAnsi="Calibri"/>
          <w:sz w:val="20"/>
          <w:szCs w:val="20"/>
        </w:rPr>
        <w:t>S</w:t>
      </w:r>
      <w:r w:rsidR="006512A9">
        <w:rPr>
          <w:rFonts w:ascii="Calibri" w:hAnsi="Calibri"/>
          <w:sz w:val="20"/>
          <w:szCs w:val="20"/>
        </w:rPr>
        <w:t>D</w:t>
      </w:r>
      <w:r>
        <w:rPr>
          <w:rFonts w:ascii="Calibri" w:hAnsi="Calibri"/>
          <w:sz w:val="20"/>
          <w:szCs w:val="20"/>
        </w:rPr>
        <w:t>AB7.</w:t>
      </w:r>
      <w:r>
        <w:rPr>
          <w:rFonts w:ascii="Calibri" w:hAnsi="Calibri"/>
          <w:sz w:val="20"/>
          <w:szCs w:val="20"/>
        </w:rPr>
        <w:tab/>
        <w:t xml:space="preserve">The Trust will provide a copy of the Reportable Incidents From to the Provider on request. </w:t>
      </w:r>
    </w:p>
    <w:p w:rsidR="005F6A45" w:rsidRDefault="005F6A45" w:rsidP="005F6A45">
      <w:pPr>
        <w:tabs>
          <w:tab w:val="left" w:pos="2868"/>
        </w:tabs>
        <w:rPr>
          <w:rFonts w:ascii="Calibri" w:hAnsi="Calibri"/>
          <w:b/>
          <w:sz w:val="20"/>
          <w:szCs w:val="20"/>
          <w:u w:val="single"/>
        </w:rPr>
      </w:pPr>
    </w:p>
    <w:p w:rsidR="005F6A45" w:rsidRDefault="005F6A45" w:rsidP="005F6A45">
      <w:pPr>
        <w:tabs>
          <w:tab w:val="left" w:pos="2868"/>
        </w:tabs>
        <w:ind w:left="1440" w:hanging="1080"/>
        <w:rPr>
          <w:rFonts w:ascii="Calibri" w:hAnsi="Calibri"/>
          <w:sz w:val="20"/>
          <w:szCs w:val="20"/>
        </w:rPr>
      </w:pPr>
      <w:r>
        <w:rPr>
          <w:rFonts w:ascii="Calibri" w:hAnsi="Calibri"/>
          <w:b/>
          <w:sz w:val="20"/>
          <w:szCs w:val="20"/>
          <w:u w:val="single"/>
        </w:rPr>
        <w:br w:type="page"/>
      </w:r>
    </w:p>
    <w:p w:rsidR="006B2AC5" w:rsidRDefault="006B2AC5" w:rsidP="00306504">
      <w:pPr>
        <w:tabs>
          <w:tab w:val="left" w:pos="2868"/>
        </w:tabs>
        <w:rPr>
          <w:rFonts w:ascii="Calibri" w:hAnsi="Calibri"/>
          <w:b/>
          <w:sz w:val="20"/>
          <w:szCs w:val="20"/>
          <w:u w:val="single"/>
        </w:rPr>
      </w:pPr>
    </w:p>
    <w:p w:rsidR="005611AC" w:rsidRDefault="005611AC" w:rsidP="00C30BF8">
      <w:pPr>
        <w:tabs>
          <w:tab w:val="left" w:pos="2868"/>
        </w:tabs>
        <w:ind w:left="1440" w:hanging="1080"/>
        <w:jc w:val="center"/>
        <w:rPr>
          <w:rFonts w:ascii="Calibri" w:hAnsi="Calibri"/>
          <w:b/>
          <w:sz w:val="20"/>
          <w:szCs w:val="20"/>
          <w:u w:val="single"/>
        </w:rPr>
      </w:pPr>
      <w:r>
        <w:rPr>
          <w:rFonts w:ascii="Calibri" w:hAnsi="Calibri"/>
          <w:b/>
          <w:sz w:val="20"/>
          <w:szCs w:val="20"/>
          <w:u w:val="single"/>
        </w:rPr>
        <w:t>Appendix C</w:t>
      </w:r>
    </w:p>
    <w:p w:rsidR="005611AC" w:rsidRDefault="005611AC" w:rsidP="00C30BF8">
      <w:pPr>
        <w:tabs>
          <w:tab w:val="left" w:pos="2868"/>
        </w:tabs>
        <w:ind w:left="1440" w:hanging="1080"/>
        <w:jc w:val="center"/>
        <w:rPr>
          <w:rFonts w:ascii="Calibri" w:hAnsi="Calibri"/>
          <w:b/>
          <w:sz w:val="20"/>
          <w:szCs w:val="20"/>
          <w:u w:val="single"/>
        </w:rPr>
      </w:pPr>
      <w:r>
        <w:rPr>
          <w:rFonts w:ascii="Calibri" w:hAnsi="Calibri"/>
          <w:b/>
          <w:sz w:val="20"/>
          <w:szCs w:val="20"/>
          <w:u w:val="single"/>
        </w:rPr>
        <w:t>Charges</w:t>
      </w:r>
    </w:p>
    <w:p w:rsidR="005F6A45" w:rsidRDefault="005F6A45" w:rsidP="00C15C3F">
      <w:pPr>
        <w:tabs>
          <w:tab w:val="left" w:pos="2868"/>
        </w:tabs>
        <w:rPr>
          <w:rFonts w:ascii="Calibri" w:hAnsi="Calibri"/>
          <w:b/>
          <w:sz w:val="20"/>
          <w:szCs w:val="20"/>
          <w:u w:val="single"/>
        </w:rPr>
      </w:pPr>
    </w:p>
    <w:p w:rsidR="005F6A45" w:rsidRPr="00A0323B" w:rsidRDefault="005F6A45" w:rsidP="005F6A45">
      <w:pPr>
        <w:pStyle w:val="ListParagraph"/>
        <w:numPr>
          <w:ilvl w:val="0"/>
          <w:numId w:val="93"/>
        </w:numPr>
        <w:tabs>
          <w:tab w:val="left" w:pos="2868"/>
        </w:tabs>
        <w:rPr>
          <w:rFonts w:ascii="Calibri" w:hAnsi="Calibri" w:cs="Calibri"/>
          <w:sz w:val="20"/>
          <w:szCs w:val="20"/>
        </w:rPr>
      </w:pPr>
      <w:r>
        <w:rPr>
          <w:rFonts w:ascii="Calibri" w:hAnsi="Calibri" w:cs="Calibri"/>
          <w:sz w:val="20"/>
          <w:szCs w:val="20"/>
        </w:rPr>
        <w:t>the provision of SUPERVISED CONSUMPTION</w:t>
      </w:r>
      <w:r w:rsidRPr="00A0323B">
        <w:rPr>
          <w:rFonts w:ascii="Calibri" w:hAnsi="Calibri" w:cs="Calibri"/>
          <w:sz w:val="20"/>
          <w:szCs w:val="20"/>
        </w:rPr>
        <w:t xml:space="preserve"> SERVICES</w:t>
      </w:r>
      <w:r w:rsidR="006512A9">
        <w:rPr>
          <w:rFonts w:ascii="Calibri" w:hAnsi="Calibri" w:cs="Calibri"/>
          <w:sz w:val="20"/>
          <w:szCs w:val="20"/>
        </w:rPr>
        <w:t xml:space="preserve"> – Doncaster area</w:t>
      </w:r>
    </w:p>
    <w:p w:rsidR="005F6A45" w:rsidRDefault="005F6A45" w:rsidP="00C15C3F">
      <w:pPr>
        <w:tabs>
          <w:tab w:val="left" w:pos="2868"/>
        </w:tabs>
        <w:rPr>
          <w:rFonts w:ascii="Calibri" w:hAnsi="Calibri"/>
          <w:b/>
          <w:sz w:val="20"/>
          <w:szCs w:val="20"/>
          <w:u w:val="single"/>
        </w:rPr>
      </w:pPr>
    </w:p>
    <w:p w:rsidR="005F6A45" w:rsidRDefault="005F6A45" w:rsidP="00C15C3F">
      <w:pPr>
        <w:tabs>
          <w:tab w:val="left" w:pos="2868"/>
        </w:tabs>
        <w:rPr>
          <w:rFonts w:ascii="Calibri" w:hAnsi="Calibri"/>
          <w:b/>
          <w:sz w:val="20"/>
          <w:szCs w:val="20"/>
          <w:u w:val="single"/>
        </w:rPr>
      </w:pPr>
    </w:p>
    <w:p w:rsidR="005F6A45" w:rsidRDefault="005F6A45" w:rsidP="005F6A45">
      <w:pPr>
        <w:tabs>
          <w:tab w:val="left" w:pos="2868"/>
        </w:tabs>
        <w:ind w:left="1440" w:hanging="1080"/>
        <w:rPr>
          <w:rFonts w:ascii="Calibri" w:hAnsi="Calibri"/>
          <w:sz w:val="20"/>
          <w:szCs w:val="20"/>
        </w:rPr>
      </w:pPr>
      <w:r>
        <w:rPr>
          <w:rFonts w:ascii="Calibri" w:hAnsi="Calibri"/>
          <w:sz w:val="20"/>
          <w:szCs w:val="20"/>
        </w:rPr>
        <w:t>S</w:t>
      </w:r>
      <w:r w:rsidR="006512A9">
        <w:rPr>
          <w:rFonts w:ascii="Calibri" w:hAnsi="Calibri"/>
          <w:sz w:val="20"/>
          <w:szCs w:val="20"/>
        </w:rPr>
        <w:t>D</w:t>
      </w:r>
      <w:r>
        <w:rPr>
          <w:rFonts w:ascii="Calibri" w:hAnsi="Calibri"/>
          <w:sz w:val="20"/>
          <w:szCs w:val="20"/>
        </w:rPr>
        <w:t>AC1.</w:t>
      </w:r>
      <w:r>
        <w:rPr>
          <w:rFonts w:ascii="Calibri" w:hAnsi="Calibri"/>
          <w:sz w:val="20"/>
          <w:szCs w:val="20"/>
        </w:rPr>
        <w:tab/>
        <w:t xml:space="preserve">The cost of the Service is as follows: </w:t>
      </w:r>
    </w:p>
    <w:p w:rsidR="005F6A45" w:rsidRDefault="005F6A45" w:rsidP="005F6A45">
      <w:pPr>
        <w:tabs>
          <w:tab w:val="left" w:pos="2868"/>
        </w:tabs>
        <w:ind w:left="1440" w:hanging="1080"/>
        <w:rPr>
          <w:rFonts w:ascii="Calibri" w:hAnsi="Calibri"/>
          <w:sz w:val="20"/>
          <w:szCs w:val="20"/>
        </w:rPr>
      </w:pPr>
    </w:p>
    <w:p w:rsidR="005F6A45" w:rsidRPr="00AF7378" w:rsidRDefault="005F6A45" w:rsidP="00AF7378">
      <w:pPr>
        <w:pStyle w:val="ListParagraph"/>
        <w:numPr>
          <w:ilvl w:val="0"/>
          <w:numId w:val="103"/>
        </w:numPr>
        <w:rPr>
          <w:rFonts w:ascii="Calibri" w:hAnsi="Calibri"/>
          <w:sz w:val="20"/>
          <w:szCs w:val="20"/>
        </w:rPr>
      </w:pPr>
      <w:r w:rsidRPr="00AF7378">
        <w:rPr>
          <w:rFonts w:ascii="Calibri" w:hAnsi="Calibri"/>
          <w:sz w:val="20"/>
          <w:szCs w:val="20"/>
        </w:rPr>
        <w:t xml:space="preserve">The pharmacy will receive a payment of £1.89 </w:t>
      </w:r>
      <w:proofErr w:type="gramStart"/>
      <w:r w:rsidRPr="00AF7378">
        <w:rPr>
          <w:rFonts w:ascii="Calibri" w:hAnsi="Calibri"/>
          <w:sz w:val="20"/>
          <w:szCs w:val="20"/>
        </w:rPr>
        <w:t>for each supervised consumption</w:t>
      </w:r>
      <w:proofErr w:type="gramEnd"/>
      <w:r w:rsidRPr="00AF7378">
        <w:rPr>
          <w:rFonts w:ascii="Calibri" w:hAnsi="Calibri"/>
          <w:sz w:val="20"/>
          <w:szCs w:val="20"/>
        </w:rPr>
        <w:t xml:space="preserve"> provided and a payment of 50p in the event that a client does not attend for a scheduled supervised consumption, for the term of this agreement.</w:t>
      </w:r>
    </w:p>
    <w:p w:rsidR="005F6A45" w:rsidRPr="0004671F" w:rsidRDefault="005F6A45" w:rsidP="005F6A45">
      <w:pPr>
        <w:ind w:left="1800"/>
        <w:rPr>
          <w:rFonts w:ascii="Calibri" w:hAnsi="Calibri"/>
          <w:sz w:val="20"/>
          <w:szCs w:val="20"/>
        </w:rPr>
      </w:pPr>
    </w:p>
    <w:p w:rsidR="005F6A45" w:rsidRDefault="005F6A45" w:rsidP="005F6A45">
      <w:pPr>
        <w:tabs>
          <w:tab w:val="left" w:pos="2868"/>
        </w:tabs>
        <w:ind w:left="1440" w:hanging="1080"/>
        <w:rPr>
          <w:rFonts w:ascii="Calibri" w:hAnsi="Calibri"/>
          <w:sz w:val="20"/>
          <w:szCs w:val="20"/>
        </w:rPr>
      </w:pPr>
      <w:r>
        <w:rPr>
          <w:rFonts w:ascii="Calibri" w:hAnsi="Calibri"/>
          <w:sz w:val="20"/>
          <w:szCs w:val="20"/>
        </w:rPr>
        <w:t>S</w:t>
      </w:r>
      <w:r w:rsidR="006512A9">
        <w:rPr>
          <w:rFonts w:ascii="Calibri" w:hAnsi="Calibri"/>
          <w:sz w:val="20"/>
          <w:szCs w:val="20"/>
        </w:rPr>
        <w:t>D</w:t>
      </w:r>
      <w:r>
        <w:rPr>
          <w:rFonts w:ascii="Calibri" w:hAnsi="Calibri"/>
          <w:sz w:val="20"/>
          <w:szCs w:val="20"/>
        </w:rPr>
        <w:t>AC2.</w:t>
      </w:r>
      <w:r>
        <w:rPr>
          <w:rFonts w:ascii="Calibri" w:hAnsi="Calibri"/>
          <w:sz w:val="20"/>
          <w:szCs w:val="20"/>
        </w:rPr>
        <w:tab/>
        <w:t>Payment will be made as follows:</w:t>
      </w:r>
    </w:p>
    <w:p w:rsidR="005F6A45" w:rsidRDefault="005F6A45" w:rsidP="005F6A45">
      <w:pPr>
        <w:tabs>
          <w:tab w:val="left" w:pos="2868"/>
        </w:tabs>
        <w:ind w:left="1440" w:hanging="1080"/>
        <w:rPr>
          <w:rFonts w:ascii="Calibri" w:hAnsi="Calibri"/>
          <w:sz w:val="20"/>
          <w:szCs w:val="20"/>
        </w:rPr>
      </w:pPr>
    </w:p>
    <w:p w:rsidR="005F6A45" w:rsidRPr="00AF7378" w:rsidRDefault="005F6A45" w:rsidP="00AF7378">
      <w:pPr>
        <w:pStyle w:val="ListParagraph"/>
        <w:numPr>
          <w:ilvl w:val="0"/>
          <w:numId w:val="104"/>
        </w:numPr>
        <w:rPr>
          <w:rFonts w:ascii="Calibri" w:hAnsi="Calibri"/>
          <w:sz w:val="20"/>
          <w:szCs w:val="20"/>
        </w:rPr>
      </w:pPr>
      <w:r w:rsidRPr="00AF7378">
        <w:rPr>
          <w:rFonts w:ascii="Calibri" w:hAnsi="Calibri"/>
          <w:sz w:val="20"/>
          <w:szCs w:val="20"/>
        </w:rPr>
        <w:t>the Service cost will be paid monthly in arrears;</w:t>
      </w:r>
    </w:p>
    <w:p w:rsidR="005F6A45" w:rsidRDefault="005F6A45" w:rsidP="005F6A45">
      <w:pPr>
        <w:ind w:left="1800"/>
        <w:rPr>
          <w:rFonts w:ascii="Calibri" w:hAnsi="Calibri"/>
          <w:sz w:val="20"/>
          <w:szCs w:val="20"/>
        </w:rPr>
      </w:pPr>
    </w:p>
    <w:p w:rsidR="005F6A45" w:rsidRPr="00AF7378" w:rsidRDefault="005F6A45" w:rsidP="00AF7378">
      <w:pPr>
        <w:pStyle w:val="ListParagraph"/>
        <w:numPr>
          <w:ilvl w:val="0"/>
          <w:numId w:val="104"/>
        </w:numPr>
        <w:rPr>
          <w:rFonts w:ascii="Calibri" w:hAnsi="Calibri"/>
          <w:sz w:val="20"/>
          <w:szCs w:val="20"/>
        </w:rPr>
      </w:pPr>
      <w:r w:rsidRPr="00AF7378">
        <w:rPr>
          <w:rFonts w:ascii="Calibri" w:hAnsi="Calibri"/>
          <w:sz w:val="20"/>
          <w:szCs w:val="20"/>
        </w:rPr>
        <w:t xml:space="preserve">payment will be made as per information contained in </w:t>
      </w:r>
      <w:proofErr w:type="spellStart"/>
      <w:r w:rsidRPr="00AF7378">
        <w:rPr>
          <w:rFonts w:ascii="Calibri" w:hAnsi="Calibri"/>
          <w:sz w:val="20"/>
          <w:szCs w:val="20"/>
        </w:rPr>
        <w:t>Pharmoutcomes</w:t>
      </w:r>
      <w:proofErr w:type="spellEnd"/>
      <w:r w:rsidRPr="00AF7378">
        <w:rPr>
          <w:rFonts w:ascii="Calibri" w:hAnsi="Calibri"/>
          <w:sz w:val="20"/>
          <w:szCs w:val="20"/>
        </w:rPr>
        <w:t>, provided this information is completed as fully as possible and is accurate;</w:t>
      </w:r>
    </w:p>
    <w:p w:rsidR="005F6A45" w:rsidRDefault="005F6A45" w:rsidP="005F6A45">
      <w:pPr>
        <w:rPr>
          <w:rFonts w:ascii="Calibri" w:hAnsi="Calibri" w:cs="Arial"/>
          <w:sz w:val="20"/>
          <w:szCs w:val="20"/>
        </w:rPr>
      </w:pPr>
    </w:p>
    <w:p w:rsidR="005F6A45" w:rsidRDefault="005F6A45" w:rsidP="00AF7378">
      <w:pPr>
        <w:numPr>
          <w:ilvl w:val="0"/>
          <w:numId w:val="104"/>
        </w:numPr>
        <w:rPr>
          <w:rFonts w:ascii="Calibri" w:hAnsi="Calibri" w:cs="Arial"/>
          <w:sz w:val="20"/>
          <w:szCs w:val="20"/>
        </w:rPr>
      </w:pPr>
      <w:r>
        <w:rPr>
          <w:rFonts w:ascii="Calibri" w:hAnsi="Calibri" w:cs="Arial"/>
          <w:sz w:val="20"/>
          <w:szCs w:val="20"/>
        </w:rPr>
        <w:t xml:space="preserve">to ensure payment all contacts must be entered on </w:t>
      </w:r>
      <w:proofErr w:type="spellStart"/>
      <w:r>
        <w:rPr>
          <w:rFonts w:ascii="Calibri" w:hAnsi="Calibri" w:cs="Arial"/>
          <w:sz w:val="20"/>
          <w:szCs w:val="20"/>
        </w:rPr>
        <w:t>Pharmoutcomes</w:t>
      </w:r>
      <w:proofErr w:type="spellEnd"/>
      <w:r>
        <w:rPr>
          <w:rFonts w:ascii="Calibri" w:hAnsi="Calibri" w:cs="Arial"/>
          <w:sz w:val="20"/>
          <w:szCs w:val="20"/>
        </w:rPr>
        <w:t xml:space="preserve"> no later than the 15</w:t>
      </w:r>
      <w:r w:rsidRPr="00D0046A">
        <w:rPr>
          <w:rFonts w:ascii="Calibri" w:hAnsi="Calibri" w:cs="Arial"/>
          <w:sz w:val="20"/>
          <w:szCs w:val="20"/>
          <w:vertAlign w:val="superscript"/>
        </w:rPr>
        <w:t>th</w:t>
      </w:r>
      <w:r>
        <w:rPr>
          <w:rFonts w:ascii="Calibri" w:hAnsi="Calibri" w:cs="Arial"/>
          <w:sz w:val="20"/>
          <w:szCs w:val="20"/>
        </w:rPr>
        <w:t xml:space="preserve"> of the month following the month in which the contact was made;</w:t>
      </w:r>
    </w:p>
    <w:p w:rsidR="005F6A45" w:rsidRDefault="005F6A45" w:rsidP="005F6A45">
      <w:pPr>
        <w:pStyle w:val="ListParagraph"/>
        <w:rPr>
          <w:rFonts w:ascii="Calibri" w:hAnsi="Calibri"/>
          <w:sz w:val="20"/>
          <w:szCs w:val="20"/>
        </w:rPr>
      </w:pPr>
    </w:p>
    <w:p w:rsidR="005F6A45" w:rsidRDefault="00346D2A" w:rsidP="00AF7378">
      <w:pPr>
        <w:numPr>
          <w:ilvl w:val="0"/>
          <w:numId w:val="104"/>
        </w:numPr>
        <w:rPr>
          <w:rFonts w:ascii="Calibri" w:hAnsi="Calibri" w:cs="Arial"/>
          <w:sz w:val="20"/>
          <w:szCs w:val="20"/>
        </w:rPr>
      </w:pPr>
      <w:r>
        <w:rPr>
          <w:rFonts w:ascii="Calibri" w:hAnsi="Calibri" w:cs="Arial"/>
          <w:sz w:val="20"/>
          <w:szCs w:val="20"/>
        </w:rPr>
        <w:t xml:space="preserve">the Provider will </w:t>
      </w:r>
      <w:r w:rsidR="005F6A45">
        <w:rPr>
          <w:rFonts w:ascii="Calibri" w:hAnsi="Calibri" w:cs="Arial"/>
          <w:sz w:val="20"/>
          <w:szCs w:val="20"/>
        </w:rPr>
        <w:t xml:space="preserve">receive payment </w:t>
      </w:r>
      <w:r>
        <w:rPr>
          <w:rFonts w:ascii="Calibri" w:hAnsi="Calibri" w:cs="Arial"/>
          <w:sz w:val="20"/>
          <w:szCs w:val="20"/>
        </w:rPr>
        <w:t xml:space="preserve">only </w:t>
      </w:r>
      <w:r w:rsidR="005F6A45">
        <w:rPr>
          <w:rFonts w:ascii="Calibri" w:hAnsi="Calibri" w:cs="Arial"/>
          <w:sz w:val="20"/>
          <w:szCs w:val="20"/>
        </w:rPr>
        <w:t>for Service Users of the Aspire Team; and</w:t>
      </w:r>
    </w:p>
    <w:p w:rsidR="005F6A45" w:rsidRDefault="005F6A45" w:rsidP="005F6A45">
      <w:pPr>
        <w:rPr>
          <w:rFonts w:ascii="Calibri" w:hAnsi="Calibri" w:cs="Arial"/>
          <w:sz w:val="20"/>
          <w:szCs w:val="20"/>
        </w:rPr>
      </w:pPr>
    </w:p>
    <w:p w:rsidR="005F6A45" w:rsidRPr="003E223B" w:rsidRDefault="005F6A45" w:rsidP="00AF7378">
      <w:pPr>
        <w:numPr>
          <w:ilvl w:val="0"/>
          <w:numId w:val="104"/>
        </w:numPr>
        <w:rPr>
          <w:rFonts w:ascii="Calibri" w:hAnsi="Calibri"/>
          <w:sz w:val="20"/>
          <w:szCs w:val="20"/>
        </w:rPr>
      </w:pPr>
      <w:r>
        <w:rPr>
          <w:rFonts w:ascii="Calibri" w:hAnsi="Calibri" w:cs="Arial"/>
          <w:sz w:val="20"/>
          <w:szCs w:val="20"/>
        </w:rPr>
        <w:t>a</w:t>
      </w:r>
      <w:r w:rsidRPr="003E223B">
        <w:rPr>
          <w:rFonts w:ascii="Calibri" w:hAnsi="Calibri" w:cs="Arial"/>
          <w:sz w:val="20"/>
          <w:szCs w:val="20"/>
        </w:rPr>
        <w:t>ny queries regarding Charges should be directed to the management accountant for the service (the Trust will notify the Provider in accordance with Clause A5 (</w:t>
      </w:r>
      <w:r w:rsidRPr="003E223B">
        <w:rPr>
          <w:rFonts w:ascii="Calibri" w:hAnsi="Calibri" w:cs="Arial"/>
          <w:i/>
          <w:sz w:val="20"/>
          <w:szCs w:val="20"/>
        </w:rPr>
        <w:t>Notices</w:t>
      </w:r>
      <w:r w:rsidRPr="003E223B">
        <w:rPr>
          <w:rFonts w:ascii="Calibri" w:hAnsi="Calibri" w:cs="Arial"/>
          <w:sz w:val="20"/>
          <w:szCs w:val="20"/>
        </w:rPr>
        <w:t>) if this person changes):</w:t>
      </w:r>
    </w:p>
    <w:p w:rsidR="005F6A45" w:rsidRDefault="005F6A45" w:rsidP="005F6A45">
      <w:pPr>
        <w:rPr>
          <w:rFonts w:ascii="Calibri" w:hAnsi="Calibri" w:cs="Arial"/>
          <w:sz w:val="20"/>
          <w:szCs w:val="20"/>
        </w:rPr>
      </w:pPr>
    </w:p>
    <w:p w:rsidR="005F6A45" w:rsidRDefault="00AF7378" w:rsidP="00AF7378">
      <w:pPr>
        <w:ind w:left="1800" w:firstLine="720"/>
        <w:rPr>
          <w:rFonts w:ascii="Calibri" w:hAnsi="Calibri"/>
          <w:sz w:val="20"/>
          <w:szCs w:val="20"/>
        </w:rPr>
      </w:pPr>
      <w:r>
        <w:rPr>
          <w:rFonts w:ascii="Calibri" w:hAnsi="Calibri"/>
          <w:sz w:val="20"/>
          <w:szCs w:val="20"/>
        </w:rPr>
        <w:t>Name:</w:t>
      </w:r>
      <w:r>
        <w:rPr>
          <w:rFonts w:ascii="Calibri" w:hAnsi="Calibri"/>
          <w:sz w:val="20"/>
          <w:szCs w:val="20"/>
        </w:rPr>
        <w:tab/>
      </w:r>
      <w:r w:rsidR="005F6A45" w:rsidRPr="00D70144">
        <w:rPr>
          <w:rFonts w:ascii="Calibri" w:hAnsi="Calibri"/>
          <w:sz w:val="20"/>
          <w:szCs w:val="20"/>
        </w:rPr>
        <w:t>Mike Godson (Senior Finance Manager)</w:t>
      </w:r>
    </w:p>
    <w:p w:rsidR="005F6A45" w:rsidRDefault="00AF7378" w:rsidP="00AF7378">
      <w:pPr>
        <w:ind w:left="2160" w:firstLine="360"/>
        <w:rPr>
          <w:rFonts w:ascii="Calibri" w:hAnsi="Calibri" w:cs="Arial"/>
          <w:sz w:val="20"/>
          <w:szCs w:val="20"/>
        </w:rPr>
      </w:pPr>
      <w:r>
        <w:rPr>
          <w:rFonts w:ascii="Calibri" w:hAnsi="Calibri" w:cs="Arial"/>
          <w:sz w:val="20"/>
          <w:szCs w:val="20"/>
        </w:rPr>
        <w:t>Address:</w:t>
      </w:r>
      <w:r>
        <w:rPr>
          <w:rFonts w:ascii="Calibri" w:hAnsi="Calibri" w:cs="Arial"/>
          <w:sz w:val="20"/>
          <w:szCs w:val="20"/>
        </w:rPr>
        <w:tab/>
      </w:r>
      <w:r w:rsidR="005F6A45">
        <w:rPr>
          <w:rFonts w:ascii="Calibri" w:hAnsi="Calibri" w:cs="Arial"/>
          <w:sz w:val="20"/>
          <w:szCs w:val="20"/>
        </w:rPr>
        <w:t>Rotherham Doncaster and South Humber NHS Foundation Trust</w:t>
      </w:r>
    </w:p>
    <w:p w:rsidR="005F6A45" w:rsidRDefault="005F6A45" w:rsidP="005F6A45">
      <w:pPr>
        <w:ind w:left="3240" w:firstLine="360"/>
        <w:rPr>
          <w:rFonts w:ascii="Calibri" w:hAnsi="Calibri" w:cs="Arial"/>
          <w:sz w:val="20"/>
          <w:szCs w:val="20"/>
        </w:rPr>
      </w:pPr>
      <w:r>
        <w:rPr>
          <w:rFonts w:ascii="Calibri" w:hAnsi="Calibri" w:cs="Arial"/>
          <w:sz w:val="20"/>
          <w:szCs w:val="20"/>
        </w:rPr>
        <w:t>Finance Department</w:t>
      </w:r>
    </w:p>
    <w:p w:rsidR="005F6A45" w:rsidRDefault="005F6A45" w:rsidP="005F6A45">
      <w:pPr>
        <w:ind w:left="2880" w:firstLine="720"/>
        <w:rPr>
          <w:rFonts w:ascii="Calibri" w:hAnsi="Calibri" w:cs="Arial"/>
          <w:sz w:val="20"/>
          <w:szCs w:val="20"/>
        </w:rPr>
      </w:pPr>
      <w:r>
        <w:rPr>
          <w:rFonts w:ascii="Calibri" w:hAnsi="Calibri" w:cs="Arial"/>
          <w:sz w:val="20"/>
          <w:szCs w:val="20"/>
        </w:rPr>
        <w:t>Oak Tree Lodge</w:t>
      </w:r>
    </w:p>
    <w:p w:rsidR="005F6A45" w:rsidRDefault="005F6A45" w:rsidP="005F6A45">
      <w:pPr>
        <w:ind w:left="3240" w:firstLine="360"/>
        <w:rPr>
          <w:rFonts w:ascii="Calibri" w:hAnsi="Calibri" w:cs="Arial"/>
          <w:sz w:val="20"/>
          <w:szCs w:val="20"/>
        </w:rPr>
      </w:pPr>
      <w:proofErr w:type="spellStart"/>
      <w:r>
        <w:rPr>
          <w:rFonts w:ascii="Calibri" w:hAnsi="Calibri" w:cs="Arial"/>
          <w:sz w:val="20"/>
          <w:szCs w:val="20"/>
        </w:rPr>
        <w:t>Tickhill</w:t>
      </w:r>
      <w:proofErr w:type="spellEnd"/>
      <w:r>
        <w:rPr>
          <w:rFonts w:ascii="Calibri" w:hAnsi="Calibri" w:cs="Arial"/>
          <w:sz w:val="20"/>
          <w:szCs w:val="20"/>
        </w:rPr>
        <w:t xml:space="preserve"> Road Site</w:t>
      </w:r>
    </w:p>
    <w:p w:rsidR="005F6A45" w:rsidRDefault="005F6A45" w:rsidP="005F6A45">
      <w:pPr>
        <w:ind w:left="2880" w:firstLine="720"/>
        <w:rPr>
          <w:rFonts w:ascii="Calibri" w:hAnsi="Calibri" w:cs="Arial"/>
          <w:sz w:val="20"/>
          <w:szCs w:val="20"/>
        </w:rPr>
      </w:pPr>
      <w:proofErr w:type="spellStart"/>
      <w:r>
        <w:rPr>
          <w:rFonts w:ascii="Calibri" w:hAnsi="Calibri" w:cs="Arial"/>
          <w:sz w:val="20"/>
          <w:szCs w:val="20"/>
        </w:rPr>
        <w:t>Tickhill</w:t>
      </w:r>
      <w:proofErr w:type="spellEnd"/>
      <w:r>
        <w:rPr>
          <w:rFonts w:ascii="Calibri" w:hAnsi="Calibri" w:cs="Arial"/>
          <w:sz w:val="20"/>
          <w:szCs w:val="20"/>
        </w:rPr>
        <w:t xml:space="preserve"> Road</w:t>
      </w:r>
    </w:p>
    <w:p w:rsidR="005F6A45" w:rsidRDefault="005F6A45" w:rsidP="005F6A45">
      <w:pPr>
        <w:ind w:left="3240" w:firstLine="360"/>
        <w:rPr>
          <w:rFonts w:ascii="Calibri" w:hAnsi="Calibri" w:cs="Arial"/>
          <w:sz w:val="20"/>
          <w:szCs w:val="20"/>
        </w:rPr>
      </w:pPr>
      <w:r>
        <w:rPr>
          <w:rFonts w:ascii="Calibri" w:hAnsi="Calibri" w:cs="Arial"/>
          <w:sz w:val="20"/>
          <w:szCs w:val="20"/>
        </w:rPr>
        <w:t>Doncaster</w:t>
      </w:r>
    </w:p>
    <w:p w:rsidR="005F6A45" w:rsidRDefault="005F6A45" w:rsidP="005F6A45">
      <w:pPr>
        <w:ind w:left="2880" w:firstLine="720"/>
        <w:rPr>
          <w:rFonts w:ascii="Calibri" w:hAnsi="Calibri" w:cs="Arial"/>
          <w:sz w:val="20"/>
          <w:szCs w:val="20"/>
        </w:rPr>
      </w:pPr>
      <w:r>
        <w:rPr>
          <w:rFonts w:ascii="Calibri" w:hAnsi="Calibri" w:cs="Arial"/>
          <w:sz w:val="20"/>
          <w:szCs w:val="20"/>
        </w:rPr>
        <w:t>DN4 8QN</w:t>
      </w:r>
    </w:p>
    <w:p w:rsidR="005F6A45" w:rsidRDefault="00AF7378" w:rsidP="00AF7378">
      <w:pPr>
        <w:ind w:left="2160" w:firstLine="720"/>
        <w:rPr>
          <w:rFonts w:ascii="Calibri" w:hAnsi="Calibri" w:cs="Arial"/>
          <w:sz w:val="20"/>
          <w:szCs w:val="20"/>
        </w:rPr>
      </w:pPr>
      <w:r>
        <w:rPr>
          <w:rFonts w:ascii="Calibri" w:hAnsi="Calibri" w:cs="Arial"/>
          <w:sz w:val="20"/>
          <w:szCs w:val="20"/>
        </w:rPr>
        <w:t>Email:</w:t>
      </w:r>
      <w:r>
        <w:rPr>
          <w:rFonts w:ascii="Calibri" w:hAnsi="Calibri" w:cs="Arial"/>
          <w:sz w:val="20"/>
          <w:szCs w:val="20"/>
        </w:rPr>
        <w:tab/>
      </w:r>
      <w:r w:rsidR="005F6A45">
        <w:rPr>
          <w:rFonts w:ascii="Calibri" w:hAnsi="Calibri" w:cs="Arial"/>
          <w:sz w:val="20"/>
          <w:szCs w:val="20"/>
        </w:rPr>
        <w:t>mike.godson@rdash.nhs.uk</w:t>
      </w:r>
    </w:p>
    <w:p w:rsidR="005F6A45" w:rsidRDefault="00AF7378" w:rsidP="00AF7378">
      <w:pPr>
        <w:ind w:left="2520" w:firstLine="360"/>
        <w:rPr>
          <w:rFonts w:ascii="Calibri" w:hAnsi="Calibri" w:cs="Arial"/>
          <w:sz w:val="20"/>
          <w:szCs w:val="20"/>
        </w:rPr>
      </w:pPr>
      <w:r>
        <w:rPr>
          <w:rFonts w:ascii="Calibri" w:hAnsi="Calibri" w:cs="Arial"/>
          <w:sz w:val="20"/>
          <w:szCs w:val="20"/>
        </w:rPr>
        <w:t>Tel:</w:t>
      </w:r>
      <w:r>
        <w:rPr>
          <w:rFonts w:ascii="Calibri" w:hAnsi="Calibri" w:cs="Arial"/>
          <w:sz w:val="20"/>
          <w:szCs w:val="20"/>
        </w:rPr>
        <w:tab/>
      </w:r>
      <w:r w:rsidR="005F6A45">
        <w:rPr>
          <w:rFonts w:ascii="Calibri" w:hAnsi="Calibri" w:cs="Arial"/>
          <w:sz w:val="20"/>
          <w:szCs w:val="20"/>
        </w:rPr>
        <w:t>(01302 796359)</w:t>
      </w:r>
    </w:p>
    <w:p w:rsidR="005F6A45" w:rsidRDefault="005F6A45" w:rsidP="00C15C3F">
      <w:pPr>
        <w:tabs>
          <w:tab w:val="left" w:pos="2868"/>
        </w:tabs>
        <w:rPr>
          <w:rFonts w:ascii="Calibri" w:hAnsi="Calibri"/>
          <w:b/>
          <w:sz w:val="20"/>
          <w:szCs w:val="20"/>
          <w:u w:val="single"/>
        </w:rPr>
      </w:pPr>
    </w:p>
    <w:p w:rsidR="005F6A45" w:rsidRDefault="005F6A45" w:rsidP="00C15C3F">
      <w:pPr>
        <w:tabs>
          <w:tab w:val="left" w:pos="2868"/>
        </w:tabs>
        <w:rPr>
          <w:rFonts w:ascii="Calibri" w:hAnsi="Calibri"/>
          <w:b/>
          <w:sz w:val="20"/>
          <w:szCs w:val="20"/>
          <w:u w:val="single"/>
        </w:rPr>
      </w:pPr>
    </w:p>
    <w:p w:rsidR="005E3667" w:rsidRDefault="005E3667" w:rsidP="00C15C3F">
      <w:pPr>
        <w:tabs>
          <w:tab w:val="left" w:pos="2868"/>
        </w:tabs>
        <w:rPr>
          <w:rFonts w:ascii="Calibri" w:hAnsi="Calibri"/>
          <w:b/>
          <w:sz w:val="20"/>
          <w:szCs w:val="20"/>
          <w:u w:val="single"/>
        </w:rPr>
      </w:pPr>
      <w:r>
        <w:rPr>
          <w:rFonts w:ascii="Calibri" w:hAnsi="Calibri"/>
          <w:b/>
          <w:sz w:val="20"/>
          <w:szCs w:val="20"/>
          <w:u w:val="single"/>
        </w:rPr>
        <w:br w:type="page"/>
      </w:r>
    </w:p>
    <w:p w:rsidR="00B51CAA" w:rsidRDefault="00B51CAA" w:rsidP="00C15C3F">
      <w:pPr>
        <w:tabs>
          <w:tab w:val="left" w:pos="2868"/>
        </w:tabs>
        <w:rPr>
          <w:rFonts w:ascii="Calibri" w:hAnsi="Calibri"/>
          <w:b/>
          <w:sz w:val="20"/>
          <w:szCs w:val="20"/>
          <w:u w:val="single"/>
        </w:rPr>
      </w:pPr>
    </w:p>
    <w:p w:rsidR="005611AC" w:rsidRPr="00A0323B" w:rsidRDefault="005611AC" w:rsidP="00C30BF8">
      <w:pPr>
        <w:tabs>
          <w:tab w:val="left" w:pos="2868"/>
        </w:tabs>
        <w:ind w:left="1440" w:hanging="1080"/>
        <w:jc w:val="center"/>
        <w:rPr>
          <w:rFonts w:ascii="Calibri" w:hAnsi="Calibri"/>
          <w:b/>
          <w:sz w:val="20"/>
          <w:szCs w:val="20"/>
          <w:u w:val="single"/>
        </w:rPr>
      </w:pPr>
      <w:r w:rsidRPr="00A0323B">
        <w:rPr>
          <w:rFonts w:ascii="Calibri" w:hAnsi="Calibri"/>
          <w:b/>
          <w:sz w:val="20"/>
          <w:szCs w:val="20"/>
          <w:u w:val="single"/>
        </w:rPr>
        <w:t>Appendix D</w:t>
      </w:r>
    </w:p>
    <w:p w:rsidR="005611AC" w:rsidRPr="00A0323B" w:rsidRDefault="005611AC" w:rsidP="00C30BF8">
      <w:pPr>
        <w:tabs>
          <w:tab w:val="left" w:pos="2868"/>
        </w:tabs>
        <w:ind w:left="1440" w:hanging="1080"/>
        <w:jc w:val="center"/>
        <w:rPr>
          <w:rFonts w:ascii="Calibri" w:hAnsi="Calibri"/>
          <w:b/>
          <w:sz w:val="20"/>
          <w:szCs w:val="20"/>
          <w:u w:val="single"/>
        </w:rPr>
      </w:pPr>
      <w:r w:rsidRPr="00A0323B">
        <w:rPr>
          <w:rFonts w:ascii="Calibri" w:hAnsi="Calibri"/>
          <w:b/>
          <w:sz w:val="20"/>
          <w:szCs w:val="20"/>
          <w:u w:val="single"/>
        </w:rPr>
        <w:t>Review Meetings</w:t>
      </w:r>
    </w:p>
    <w:p w:rsidR="00B308B5" w:rsidRPr="00A0323B" w:rsidRDefault="00B308B5" w:rsidP="006B2AC5">
      <w:pPr>
        <w:tabs>
          <w:tab w:val="left" w:pos="2868"/>
        </w:tabs>
        <w:rPr>
          <w:rFonts w:ascii="Calibri" w:hAnsi="Calibri"/>
          <w:sz w:val="20"/>
          <w:szCs w:val="20"/>
        </w:rPr>
      </w:pPr>
    </w:p>
    <w:p w:rsidR="003E223B" w:rsidRPr="00A0323B" w:rsidRDefault="003E223B" w:rsidP="003E223B">
      <w:pPr>
        <w:tabs>
          <w:tab w:val="left" w:pos="2868"/>
        </w:tabs>
        <w:ind w:left="1440" w:hanging="1080"/>
        <w:rPr>
          <w:rFonts w:ascii="Calibri" w:hAnsi="Calibri" w:cs="Calibri"/>
          <w:sz w:val="20"/>
          <w:szCs w:val="20"/>
        </w:rPr>
      </w:pPr>
      <w:r w:rsidRPr="00A0323B">
        <w:rPr>
          <w:rFonts w:ascii="Calibri" w:hAnsi="Calibri"/>
          <w:sz w:val="20"/>
          <w:szCs w:val="20"/>
        </w:rPr>
        <w:t>AD1.</w:t>
      </w:r>
      <w:r w:rsidRPr="00A0323B">
        <w:rPr>
          <w:rFonts w:ascii="Calibri" w:hAnsi="Calibri"/>
          <w:sz w:val="20"/>
          <w:szCs w:val="20"/>
        </w:rPr>
        <w:tab/>
      </w:r>
      <w:r w:rsidRPr="00A0323B">
        <w:rPr>
          <w:rFonts w:ascii="Calibri" w:hAnsi="Calibri" w:cs="Calibri"/>
          <w:sz w:val="20"/>
          <w:szCs w:val="20"/>
        </w:rPr>
        <w:t>T</w:t>
      </w:r>
      <w:r w:rsidR="00B308B5" w:rsidRPr="00A0323B">
        <w:rPr>
          <w:rFonts w:ascii="Calibri" w:hAnsi="Calibri" w:cs="Calibri"/>
          <w:sz w:val="20"/>
          <w:szCs w:val="20"/>
        </w:rPr>
        <w:t xml:space="preserve">he Parties will hold Review Meeting </w:t>
      </w:r>
      <w:r w:rsidR="00D7013E" w:rsidRPr="00A0323B">
        <w:rPr>
          <w:rFonts w:ascii="Calibri" w:hAnsi="Calibri" w:cs="Calibri"/>
          <w:sz w:val="20"/>
          <w:szCs w:val="20"/>
        </w:rPr>
        <w:t xml:space="preserve">as </w:t>
      </w:r>
      <w:r w:rsidR="00A0323B" w:rsidRPr="00A0323B">
        <w:rPr>
          <w:rFonts w:ascii="Calibri" w:hAnsi="Calibri" w:cs="Calibri"/>
          <w:sz w:val="20"/>
          <w:szCs w:val="20"/>
        </w:rPr>
        <w:t>are reasonably necessary</w:t>
      </w:r>
      <w:r w:rsidR="00B308B5" w:rsidRPr="00A0323B">
        <w:rPr>
          <w:rFonts w:ascii="Calibri" w:hAnsi="Calibri" w:cs="Calibri"/>
          <w:sz w:val="20"/>
          <w:szCs w:val="20"/>
        </w:rPr>
        <w:t xml:space="preserve"> to discuss this Contract and any requirements under it.</w:t>
      </w:r>
    </w:p>
    <w:p w:rsidR="003E223B" w:rsidRPr="00A0323B" w:rsidRDefault="003E223B" w:rsidP="003E223B">
      <w:pPr>
        <w:tabs>
          <w:tab w:val="left" w:pos="2868"/>
        </w:tabs>
        <w:ind w:left="1440" w:hanging="1080"/>
        <w:rPr>
          <w:rFonts w:ascii="Calibri" w:hAnsi="Calibri" w:cs="Calibri"/>
          <w:sz w:val="20"/>
          <w:szCs w:val="20"/>
        </w:rPr>
      </w:pPr>
    </w:p>
    <w:p w:rsidR="00B308B5" w:rsidRPr="00A0323B" w:rsidRDefault="003E223B" w:rsidP="003E223B">
      <w:pPr>
        <w:tabs>
          <w:tab w:val="left" w:pos="2868"/>
        </w:tabs>
        <w:ind w:left="1440" w:hanging="1080"/>
        <w:rPr>
          <w:rFonts w:ascii="Calibri" w:hAnsi="Calibri" w:cs="Calibri"/>
          <w:sz w:val="20"/>
          <w:szCs w:val="20"/>
        </w:rPr>
      </w:pPr>
      <w:r w:rsidRPr="00A0323B">
        <w:rPr>
          <w:rFonts w:ascii="Calibri" w:hAnsi="Calibri" w:cs="Calibri"/>
          <w:sz w:val="20"/>
          <w:szCs w:val="20"/>
        </w:rPr>
        <w:t>AD2.</w:t>
      </w:r>
      <w:r w:rsidRPr="00A0323B">
        <w:rPr>
          <w:rFonts w:ascii="Calibri" w:hAnsi="Calibri" w:cs="Calibri"/>
          <w:sz w:val="20"/>
          <w:szCs w:val="20"/>
        </w:rPr>
        <w:tab/>
      </w:r>
      <w:r w:rsidR="00B308B5" w:rsidRPr="00A0323B">
        <w:rPr>
          <w:rFonts w:ascii="Calibri" w:hAnsi="Calibri" w:cs="Calibri"/>
          <w:sz w:val="20"/>
          <w:szCs w:val="20"/>
        </w:rPr>
        <w:t>The Review Meetings will consist of the following members:</w:t>
      </w:r>
    </w:p>
    <w:p w:rsidR="003E223B" w:rsidRPr="00A0323B" w:rsidRDefault="003E223B" w:rsidP="003E223B">
      <w:pPr>
        <w:tabs>
          <w:tab w:val="left" w:pos="2868"/>
        </w:tabs>
        <w:ind w:left="1440" w:hanging="1080"/>
        <w:rPr>
          <w:rFonts w:ascii="Calibri" w:hAnsi="Calibri" w:cs="Calibri"/>
          <w:sz w:val="20"/>
          <w:szCs w:val="20"/>
        </w:rPr>
      </w:pPr>
    </w:p>
    <w:p w:rsidR="003E223B" w:rsidRPr="00A0323B" w:rsidRDefault="00B308B5" w:rsidP="00842DB9">
      <w:pPr>
        <w:numPr>
          <w:ilvl w:val="0"/>
          <w:numId w:val="67"/>
        </w:numPr>
        <w:rPr>
          <w:rFonts w:ascii="Calibri" w:hAnsi="Calibri" w:cs="Arial"/>
          <w:sz w:val="20"/>
          <w:szCs w:val="20"/>
        </w:rPr>
      </w:pPr>
      <w:r w:rsidRPr="00A0323B">
        <w:rPr>
          <w:rFonts w:ascii="Calibri" w:hAnsi="Calibri"/>
          <w:sz w:val="20"/>
          <w:szCs w:val="20"/>
        </w:rPr>
        <w:t>a senior service representative from both Parties (essential);</w:t>
      </w:r>
    </w:p>
    <w:p w:rsidR="003E223B" w:rsidRPr="00A0323B" w:rsidRDefault="003E223B" w:rsidP="003E223B">
      <w:pPr>
        <w:ind w:left="1800"/>
        <w:rPr>
          <w:rFonts w:ascii="Calibri" w:hAnsi="Calibri" w:cs="Arial"/>
          <w:sz w:val="20"/>
          <w:szCs w:val="20"/>
        </w:rPr>
      </w:pPr>
    </w:p>
    <w:p w:rsidR="003E223B" w:rsidRPr="00A0323B" w:rsidRDefault="00B308B5" w:rsidP="00842DB9">
      <w:pPr>
        <w:numPr>
          <w:ilvl w:val="0"/>
          <w:numId w:val="67"/>
        </w:numPr>
        <w:rPr>
          <w:rFonts w:ascii="Calibri" w:hAnsi="Calibri" w:cs="Arial"/>
          <w:sz w:val="20"/>
          <w:szCs w:val="20"/>
        </w:rPr>
      </w:pPr>
      <w:r w:rsidRPr="00A0323B">
        <w:rPr>
          <w:rFonts w:ascii="Calibri" w:hAnsi="Calibri"/>
          <w:sz w:val="20"/>
          <w:szCs w:val="20"/>
        </w:rPr>
        <w:t xml:space="preserve">a senior </w:t>
      </w:r>
      <w:r w:rsidRPr="00A0323B">
        <w:rPr>
          <w:rFonts w:ascii="Calibri" w:hAnsi="Calibri" w:cs="Calibri"/>
          <w:sz w:val="20"/>
          <w:szCs w:val="20"/>
        </w:rPr>
        <w:t>representative from both Parties able to make decisions in relation to this Contract (ideal)</w:t>
      </w:r>
      <w:r w:rsidR="003E223B" w:rsidRPr="00A0323B">
        <w:rPr>
          <w:rFonts w:ascii="Calibri" w:hAnsi="Calibri" w:cs="Calibri"/>
          <w:sz w:val="20"/>
          <w:szCs w:val="20"/>
        </w:rPr>
        <w:t>;</w:t>
      </w:r>
    </w:p>
    <w:p w:rsidR="003E223B" w:rsidRPr="00A0323B" w:rsidRDefault="003E223B" w:rsidP="003E223B">
      <w:pPr>
        <w:pStyle w:val="ListParagraph"/>
        <w:rPr>
          <w:rFonts w:ascii="Calibri" w:hAnsi="Calibri" w:cs="Calibri"/>
          <w:sz w:val="20"/>
          <w:szCs w:val="20"/>
        </w:rPr>
      </w:pPr>
    </w:p>
    <w:p w:rsidR="003E223B" w:rsidRPr="00A0323B" w:rsidRDefault="00B308B5" w:rsidP="00842DB9">
      <w:pPr>
        <w:numPr>
          <w:ilvl w:val="0"/>
          <w:numId w:val="67"/>
        </w:numPr>
        <w:rPr>
          <w:rFonts w:ascii="Calibri" w:hAnsi="Calibri" w:cs="Arial"/>
          <w:sz w:val="20"/>
          <w:szCs w:val="20"/>
        </w:rPr>
      </w:pPr>
      <w:r w:rsidRPr="00A0323B">
        <w:rPr>
          <w:rFonts w:ascii="Calibri" w:hAnsi="Calibri" w:cs="Calibri"/>
          <w:sz w:val="20"/>
          <w:szCs w:val="20"/>
        </w:rPr>
        <w:t>a contracts representative from both Parties (as required);</w:t>
      </w:r>
    </w:p>
    <w:p w:rsidR="003E223B" w:rsidRPr="00A0323B" w:rsidRDefault="003E223B" w:rsidP="003E223B">
      <w:pPr>
        <w:pStyle w:val="ListParagraph"/>
        <w:rPr>
          <w:rFonts w:ascii="Calibri" w:hAnsi="Calibri" w:cs="Calibri"/>
          <w:sz w:val="20"/>
          <w:szCs w:val="20"/>
        </w:rPr>
      </w:pPr>
    </w:p>
    <w:p w:rsidR="003E223B" w:rsidRPr="00A0323B" w:rsidRDefault="00B308B5" w:rsidP="00842DB9">
      <w:pPr>
        <w:numPr>
          <w:ilvl w:val="0"/>
          <w:numId w:val="67"/>
        </w:numPr>
        <w:rPr>
          <w:rFonts w:ascii="Calibri" w:hAnsi="Calibri" w:cs="Arial"/>
          <w:sz w:val="20"/>
          <w:szCs w:val="20"/>
        </w:rPr>
      </w:pPr>
      <w:r w:rsidRPr="00A0323B">
        <w:rPr>
          <w:rFonts w:ascii="Calibri" w:hAnsi="Calibri" w:cs="Calibri"/>
          <w:sz w:val="20"/>
          <w:szCs w:val="20"/>
        </w:rPr>
        <w:t>a finance representative from both Parties (as required);</w:t>
      </w:r>
    </w:p>
    <w:p w:rsidR="003E223B" w:rsidRPr="00A0323B" w:rsidRDefault="003E223B" w:rsidP="003E223B">
      <w:pPr>
        <w:pStyle w:val="ListParagraph"/>
        <w:rPr>
          <w:rFonts w:ascii="Calibri" w:hAnsi="Calibri" w:cs="Calibri"/>
          <w:sz w:val="20"/>
          <w:szCs w:val="20"/>
        </w:rPr>
      </w:pPr>
    </w:p>
    <w:p w:rsidR="003E223B" w:rsidRPr="00A0323B" w:rsidRDefault="00B308B5" w:rsidP="00842DB9">
      <w:pPr>
        <w:numPr>
          <w:ilvl w:val="0"/>
          <w:numId w:val="67"/>
        </w:numPr>
        <w:rPr>
          <w:rFonts w:ascii="Calibri" w:hAnsi="Calibri" w:cs="Arial"/>
          <w:sz w:val="20"/>
          <w:szCs w:val="20"/>
        </w:rPr>
      </w:pPr>
      <w:r w:rsidRPr="00A0323B">
        <w:rPr>
          <w:rFonts w:ascii="Calibri" w:hAnsi="Calibri" w:cs="Calibri"/>
          <w:sz w:val="20"/>
          <w:szCs w:val="20"/>
        </w:rPr>
        <w:t>a performance representative from both Parties (as required); and</w:t>
      </w:r>
    </w:p>
    <w:p w:rsidR="003E223B" w:rsidRPr="00A0323B" w:rsidRDefault="003E223B" w:rsidP="003E223B">
      <w:pPr>
        <w:pStyle w:val="ListParagraph"/>
        <w:rPr>
          <w:rFonts w:ascii="Calibri" w:hAnsi="Calibri" w:cs="Calibri"/>
          <w:sz w:val="20"/>
          <w:szCs w:val="20"/>
        </w:rPr>
      </w:pPr>
    </w:p>
    <w:p w:rsidR="00B308B5" w:rsidRPr="00A0323B" w:rsidRDefault="00B308B5" w:rsidP="00842DB9">
      <w:pPr>
        <w:numPr>
          <w:ilvl w:val="0"/>
          <w:numId w:val="67"/>
        </w:numPr>
        <w:rPr>
          <w:rFonts w:ascii="Calibri" w:hAnsi="Calibri" w:cs="Arial"/>
          <w:sz w:val="20"/>
          <w:szCs w:val="20"/>
        </w:rPr>
      </w:pPr>
      <w:proofErr w:type="gramStart"/>
      <w:r w:rsidRPr="00A0323B">
        <w:rPr>
          <w:rFonts w:ascii="Calibri" w:hAnsi="Calibri" w:cs="Calibri"/>
          <w:sz w:val="20"/>
          <w:szCs w:val="20"/>
        </w:rPr>
        <w:t>any</w:t>
      </w:r>
      <w:proofErr w:type="gramEnd"/>
      <w:r w:rsidRPr="00A0323B">
        <w:rPr>
          <w:rFonts w:ascii="Calibri" w:hAnsi="Calibri" w:cs="Calibri"/>
          <w:sz w:val="20"/>
          <w:szCs w:val="20"/>
        </w:rPr>
        <w:t xml:space="preserve"> other representation that either Party deems necessary and will assist in the Review Meeting fulfilling its obligations.</w:t>
      </w:r>
    </w:p>
    <w:p w:rsidR="00B308B5" w:rsidRPr="00A0323B" w:rsidRDefault="00B308B5" w:rsidP="003E223B">
      <w:pPr>
        <w:rPr>
          <w:rFonts w:ascii="Calibri" w:hAnsi="Calibri" w:cs="Arial"/>
          <w:sz w:val="20"/>
          <w:szCs w:val="20"/>
        </w:rPr>
      </w:pPr>
    </w:p>
    <w:p w:rsidR="00A0323B" w:rsidRPr="00A0323B" w:rsidRDefault="00A0323B" w:rsidP="003E223B">
      <w:pPr>
        <w:tabs>
          <w:tab w:val="left" w:pos="2868"/>
        </w:tabs>
        <w:ind w:left="1440" w:hanging="1080"/>
        <w:rPr>
          <w:rFonts w:ascii="Calibri" w:hAnsi="Calibri" w:cs="Calibri"/>
          <w:sz w:val="20"/>
          <w:szCs w:val="20"/>
        </w:rPr>
      </w:pPr>
      <w:r w:rsidRPr="00A0323B">
        <w:rPr>
          <w:rFonts w:ascii="Calibri" w:hAnsi="Calibri" w:cs="Calibri"/>
          <w:sz w:val="20"/>
          <w:szCs w:val="20"/>
        </w:rPr>
        <w:tab/>
        <w:t xml:space="preserve">It is acknowledged by the Parties that </w:t>
      </w:r>
      <w:r w:rsidR="00612EAF">
        <w:rPr>
          <w:rFonts w:ascii="Calibri" w:hAnsi="Calibri" w:cs="Calibri"/>
          <w:sz w:val="20"/>
          <w:szCs w:val="20"/>
        </w:rPr>
        <w:t xml:space="preserve">it is possible that </w:t>
      </w:r>
      <w:r w:rsidRPr="00A0323B">
        <w:rPr>
          <w:rFonts w:ascii="Calibri" w:hAnsi="Calibri" w:cs="Calibri"/>
          <w:sz w:val="20"/>
          <w:szCs w:val="20"/>
        </w:rPr>
        <w:t>any one person may fulfil multiple roles</w:t>
      </w:r>
      <w:r w:rsidR="00612EAF">
        <w:rPr>
          <w:rFonts w:ascii="Calibri" w:hAnsi="Calibri" w:cs="Calibri"/>
          <w:sz w:val="20"/>
          <w:szCs w:val="20"/>
        </w:rPr>
        <w:t>, as a representative of</w:t>
      </w:r>
      <w:r w:rsidR="00346D2A">
        <w:rPr>
          <w:rFonts w:ascii="Calibri" w:hAnsi="Calibri" w:cs="Calibri"/>
          <w:sz w:val="20"/>
          <w:szCs w:val="20"/>
        </w:rPr>
        <w:t xml:space="preserve"> the other Party,</w:t>
      </w:r>
      <w:r w:rsidRPr="00A0323B">
        <w:rPr>
          <w:rFonts w:ascii="Calibri" w:hAnsi="Calibri" w:cs="Calibri"/>
          <w:sz w:val="20"/>
          <w:szCs w:val="20"/>
        </w:rPr>
        <w:t xml:space="preserve"> at any of the Review Meetings.</w:t>
      </w:r>
    </w:p>
    <w:p w:rsidR="00A0323B" w:rsidRPr="00A0323B" w:rsidRDefault="00A0323B" w:rsidP="003E223B">
      <w:pPr>
        <w:tabs>
          <w:tab w:val="left" w:pos="2868"/>
        </w:tabs>
        <w:ind w:left="1440" w:hanging="1080"/>
        <w:rPr>
          <w:rFonts w:ascii="Calibri" w:hAnsi="Calibri" w:cs="Calibri"/>
          <w:sz w:val="20"/>
          <w:szCs w:val="20"/>
        </w:rPr>
      </w:pPr>
    </w:p>
    <w:p w:rsidR="00B308B5" w:rsidRPr="004B6A05" w:rsidRDefault="00336337" w:rsidP="00AD240E">
      <w:pPr>
        <w:tabs>
          <w:tab w:val="left" w:pos="2868"/>
        </w:tabs>
        <w:ind w:left="1440" w:hanging="1080"/>
        <w:jc w:val="center"/>
        <w:rPr>
          <w:rFonts w:ascii="Calibri" w:hAnsi="Calibri" w:cs="Calibri"/>
          <w:b/>
          <w:sz w:val="20"/>
          <w:szCs w:val="20"/>
          <w:u w:val="single"/>
        </w:rPr>
      </w:pPr>
      <w:r w:rsidRPr="00A0323B">
        <w:rPr>
          <w:rFonts w:ascii="Calibri" w:hAnsi="Calibri" w:cs="Calibri"/>
          <w:sz w:val="20"/>
          <w:szCs w:val="20"/>
        </w:rPr>
        <w:br w:type="page"/>
      </w:r>
      <w:r w:rsidRPr="004B6A05">
        <w:rPr>
          <w:rFonts w:ascii="Calibri" w:hAnsi="Calibri" w:cs="Calibri"/>
          <w:b/>
          <w:sz w:val="20"/>
          <w:szCs w:val="20"/>
          <w:u w:val="single"/>
        </w:rPr>
        <w:lastRenderedPageBreak/>
        <w:t>Appendix E</w:t>
      </w:r>
    </w:p>
    <w:p w:rsidR="00336337" w:rsidRPr="004B6A05" w:rsidRDefault="00336337" w:rsidP="00AD240E">
      <w:pPr>
        <w:tabs>
          <w:tab w:val="left" w:pos="2868"/>
        </w:tabs>
        <w:ind w:left="1440" w:hanging="1080"/>
        <w:jc w:val="center"/>
        <w:rPr>
          <w:rFonts w:ascii="Calibri" w:hAnsi="Calibri" w:cs="Calibri"/>
          <w:b/>
          <w:sz w:val="20"/>
          <w:szCs w:val="20"/>
          <w:u w:val="single"/>
        </w:rPr>
      </w:pPr>
      <w:r w:rsidRPr="004B6A05">
        <w:rPr>
          <w:rFonts w:ascii="Calibri" w:hAnsi="Calibri" w:cs="Calibri"/>
          <w:b/>
          <w:sz w:val="20"/>
          <w:szCs w:val="20"/>
          <w:u w:val="single"/>
        </w:rPr>
        <w:t>Training</w:t>
      </w:r>
    </w:p>
    <w:p w:rsidR="00336337" w:rsidRPr="004B6A05" w:rsidRDefault="00336337" w:rsidP="003E223B">
      <w:pPr>
        <w:tabs>
          <w:tab w:val="left" w:pos="2868"/>
        </w:tabs>
        <w:ind w:left="1440" w:hanging="1080"/>
        <w:rPr>
          <w:rFonts w:ascii="Calibri" w:hAnsi="Calibri" w:cs="Calibri"/>
          <w:sz w:val="20"/>
          <w:szCs w:val="20"/>
        </w:rPr>
      </w:pPr>
    </w:p>
    <w:p w:rsidR="00AF7378" w:rsidRDefault="00AF7378" w:rsidP="003E223B">
      <w:pPr>
        <w:tabs>
          <w:tab w:val="left" w:pos="2868"/>
        </w:tabs>
        <w:ind w:left="1440" w:hanging="1080"/>
        <w:rPr>
          <w:rFonts w:ascii="Calibri" w:hAnsi="Calibri" w:cs="Calibri"/>
          <w:sz w:val="20"/>
          <w:szCs w:val="20"/>
        </w:rPr>
      </w:pPr>
    </w:p>
    <w:p w:rsidR="00AF7378" w:rsidRPr="004B6A05" w:rsidRDefault="00AF7378" w:rsidP="00AF7378">
      <w:pPr>
        <w:pStyle w:val="ListParagraph"/>
        <w:numPr>
          <w:ilvl w:val="0"/>
          <w:numId w:val="95"/>
        </w:numPr>
        <w:tabs>
          <w:tab w:val="left" w:pos="2868"/>
        </w:tabs>
        <w:rPr>
          <w:rFonts w:ascii="Calibri" w:hAnsi="Calibri" w:cs="Calibri"/>
          <w:sz w:val="20"/>
          <w:szCs w:val="20"/>
        </w:rPr>
      </w:pPr>
      <w:r>
        <w:rPr>
          <w:rFonts w:ascii="Calibri" w:hAnsi="Calibri" w:cs="Calibri"/>
          <w:sz w:val="20"/>
          <w:szCs w:val="20"/>
        </w:rPr>
        <w:t>the provision of SUPERVISED CONSUMPTION</w:t>
      </w:r>
      <w:r w:rsidRPr="004B6A05">
        <w:rPr>
          <w:rFonts w:ascii="Calibri" w:hAnsi="Calibri" w:cs="Calibri"/>
          <w:sz w:val="20"/>
          <w:szCs w:val="20"/>
        </w:rPr>
        <w:t xml:space="preserve"> SERVICES</w:t>
      </w:r>
      <w:r w:rsidR="006512A9">
        <w:rPr>
          <w:rFonts w:ascii="Calibri" w:hAnsi="Calibri" w:cs="Calibri"/>
          <w:sz w:val="20"/>
          <w:szCs w:val="20"/>
        </w:rPr>
        <w:t xml:space="preserve"> – Doncaster area</w:t>
      </w:r>
    </w:p>
    <w:p w:rsidR="00AF7378" w:rsidRDefault="00AF7378" w:rsidP="003E223B">
      <w:pPr>
        <w:tabs>
          <w:tab w:val="left" w:pos="2868"/>
        </w:tabs>
        <w:ind w:left="1440" w:hanging="1080"/>
        <w:rPr>
          <w:rFonts w:ascii="Calibri" w:hAnsi="Calibri" w:cs="Calibri"/>
          <w:sz w:val="20"/>
          <w:szCs w:val="20"/>
        </w:rPr>
      </w:pPr>
    </w:p>
    <w:p w:rsidR="00613E63" w:rsidRDefault="00613E63" w:rsidP="00613E63">
      <w:pPr>
        <w:tabs>
          <w:tab w:val="left" w:pos="2868"/>
        </w:tabs>
        <w:ind w:left="1418" w:hanging="1080"/>
        <w:rPr>
          <w:rFonts w:ascii="Calibri" w:hAnsi="Calibri" w:cs="Calibri"/>
          <w:sz w:val="20"/>
          <w:szCs w:val="20"/>
        </w:rPr>
      </w:pPr>
      <w:r>
        <w:rPr>
          <w:rFonts w:ascii="Calibri" w:hAnsi="Calibri" w:cs="Calibri"/>
          <w:sz w:val="20"/>
          <w:szCs w:val="20"/>
        </w:rPr>
        <w:t>S</w:t>
      </w:r>
      <w:r w:rsidR="006512A9">
        <w:rPr>
          <w:rFonts w:ascii="Calibri" w:hAnsi="Calibri" w:cs="Calibri"/>
          <w:sz w:val="20"/>
          <w:szCs w:val="20"/>
        </w:rPr>
        <w:t>D</w:t>
      </w:r>
      <w:r w:rsidRPr="009D02B1">
        <w:rPr>
          <w:rFonts w:ascii="Calibri" w:hAnsi="Calibri" w:cs="Calibri"/>
          <w:sz w:val="20"/>
          <w:szCs w:val="20"/>
        </w:rPr>
        <w:t xml:space="preserve">AE1.          </w:t>
      </w:r>
      <w:r w:rsidR="006512A9">
        <w:rPr>
          <w:rFonts w:ascii="Calibri" w:hAnsi="Calibri" w:cs="Calibri"/>
          <w:sz w:val="20"/>
          <w:szCs w:val="20"/>
        </w:rPr>
        <w:t xml:space="preserve"> </w:t>
      </w:r>
      <w:r w:rsidRPr="009D02B1">
        <w:rPr>
          <w:rFonts w:ascii="Calibri" w:hAnsi="Calibri" w:cs="Calibri"/>
          <w:sz w:val="20"/>
          <w:szCs w:val="20"/>
        </w:rPr>
        <w:t>The Provider will ensur</w:t>
      </w:r>
      <w:r w:rsidR="00612EAF">
        <w:rPr>
          <w:rFonts w:ascii="Calibri" w:hAnsi="Calibri" w:cs="Calibri"/>
          <w:sz w:val="20"/>
          <w:szCs w:val="20"/>
        </w:rPr>
        <w:t>e that all required training</w:t>
      </w:r>
      <w:r w:rsidR="00C539FB">
        <w:rPr>
          <w:rFonts w:ascii="Calibri" w:hAnsi="Calibri" w:cs="Calibri"/>
          <w:sz w:val="20"/>
          <w:szCs w:val="20"/>
        </w:rPr>
        <w:t xml:space="preserve"> is carried out so</w:t>
      </w:r>
      <w:r w:rsidRPr="009D02B1">
        <w:rPr>
          <w:rFonts w:ascii="Calibri" w:hAnsi="Calibri" w:cs="Calibri"/>
          <w:sz w:val="20"/>
          <w:szCs w:val="20"/>
        </w:rPr>
        <w:t xml:space="preserve"> </w:t>
      </w:r>
      <w:r w:rsidR="00612EAF">
        <w:rPr>
          <w:rFonts w:ascii="Calibri" w:hAnsi="Calibri" w:cs="Calibri"/>
          <w:sz w:val="20"/>
          <w:szCs w:val="20"/>
        </w:rPr>
        <w:t xml:space="preserve">that </w:t>
      </w:r>
      <w:r w:rsidRPr="009D02B1">
        <w:rPr>
          <w:rFonts w:ascii="Calibri" w:hAnsi="Calibri" w:cs="Calibri"/>
          <w:sz w:val="20"/>
          <w:szCs w:val="20"/>
        </w:rPr>
        <w:t>competencies in Supervised Consumption</w:t>
      </w:r>
      <w:r>
        <w:rPr>
          <w:rFonts w:ascii="Calibri" w:hAnsi="Calibri" w:cs="Calibri"/>
          <w:sz w:val="20"/>
          <w:szCs w:val="20"/>
        </w:rPr>
        <w:t xml:space="preserve"> </w:t>
      </w:r>
      <w:r w:rsidRPr="009D02B1">
        <w:rPr>
          <w:rFonts w:ascii="Calibri" w:hAnsi="Calibri" w:cs="Calibri"/>
          <w:sz w:val="20"/>
          <w:szCs w:val="20"/>
        </w:rPr>
        <w:t xml:space="preserve">have been completed and </w:t>
      </w:r>
      <w:r w:rsidR="00612EAF">
        <w:rPr>
          <w:rFonts w:ascii="Calibri" w:hAnsi="Calibri" w:cs="Calibri"/>
          <w:sz w:val="20"/>
          <w:szCs w:val="20"/>
        </w:rPr>
        <w:t xml:space="preserve">that </w:t>
      </w:r>
      <w:r w:rsidRPr="009D02B1">
        <w:rPr>
          <w:rFonts w:ascii="Calibri" w:hAnsi="Calibri" w:cs="Calibri"/>
          <w:sz w:val="20"/>
          <w:szCs w:val="20"/>
        </w:rPr>
        <w:t xml:space="preserve">records of such are retained. </w:t>
      </w:r>
    </w:p>
    <w:p w:rsidR="00AF7378" w:rsidRPr="004B6A05" w:rsidRDefault="00AF7378" w:rsidP="003E223B">
      <w:pPr>
        <w:tabs>
          <w:tab w:val="left" w:pos="2868"/>
        </w:tabs>
        <w:ind w:left="1440" w:hanging="1080"/>
        <w:rPr>
          <w:rFonts w:ascii="Calibri" w:hAnsi="Calibri" w:cs="Calibri"/>
          <w:sz w:val="20"/>
          <w:szCs w:val="20"/>
        </w:rPr>
      </w:pPr>
    </w:p>
    <w:sectPr w:rsidR="00AF7378" w:rsidRPr="004B6A05" w:rsidSect="00AA4B7E">
      <w:headerReference w:type="even" r:id="rId44"/>
      <w:headerReference w:type="default" r:id="rId45"/>
      <w:footerReference w:type="even" r:id="rId46"/>
      <w:footerReference w:type="default" r:id="rId47"/>
      <w:headerReference w:type="first" r:id="rId48"/>
      <w:footerReference w:type="first" r:id="rId49"/>
      <w:pgSz w:w="11907" w:h="16840" w:code="9"/>
      <w:pgMar w:top="1134" w:right="1467"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92" w:rsidRDefault="00DB0092">
      <w:r>
        <w:separator/>
      </w:r>
    </w:p>
  </w:endnote>
  <w:endnote w:type="continuationSeparator" w:id="0">
    <w:p w:rsidR="00DB0092" w:rsidRDefault="00DB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92" w:rsidRDefault="00DB0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92" w:rsidRPr="00C227AB" w:rsidRDefault="00DB0092" w:rsidP="00017081">
    <w:pPr>
      <w:pStyle w:val="Footer"/>
      <w:jc w:val="right"/>
      <w:rPr>
        <w:rFonts w:ascii="Arial" w:hAnsi="Arial" w:cs="Arial"/>
      </w:rPr>
    </w:pPr>
    <w:r w:rsidRPr="00C227AB">
      <w:rPr>
        <w:rStyle w:val="PageNumber"/>
        <w:rFonts w:ascii="Arial" w:hAnsi="Arial" w:cs="Arial"/>
        <w:sz w:val="16"/>
        <w:szCs w:val="16"/>
      </w:rPr>
      <w:fldChar w:fldCharType="begin"/>
    </w:r>
    <w:r w:rsidRPr="00C227AB">
      <w:rPr>
        <w:rStyle w:val="PageNumber"/>
        <w:rFonts w:ascii="Arial" w:hAnsi="Arial" w:cs="Arial"/>
        <w:sz w:val="16"/>
        <w:szCs w:val="16"/>
      </w:rPr>
      <w:instrText xml:space="preserve"> PAGE </w:instrText>
    </w:r>
    <w:r w:rsidRPr="00C227AB">
      <w:rPr>
        <w:rStyle w:val="PageNumber"/>
        <w:rFonts w:ascii="Arial" w:hAnsi="Arial" w:cs="Arial"/>
        <w:sz w:val="16"/>
        <w:szCs w:val="16"/>
      </w:rPr>
      <w:fldChar w:fldCharType="separate"/>
    </w:r>
    <w:r w:rsidR="009223A7">
      <w:rPr>
        <w:rStyle w:val="PageNumber"/>
        <w:rFonts w:ascii="Arial" w:hAnsi="Arial" w:cs="Arial"/>
        <w:noProof/>
        <w:sz w:val="16"/>
        <w:szCs w:val="16"/>
      </w:rPr>
      <w:t>50</w:t>
    </w:r>
    <w:r w:rsidRPr="00C227AB">
      <w:rPr>
        <w:rStyle w:val="PageNumber"/>
        <w:rFonts w:ascii="Arial" w:hAnsi="Arial" w:cs="Arial"/>
        <w:sz w:val="16"/>
        <w:szCs w:val="16"/>
      </w:rPr>
      <w:fldChar w:fldCharType="end"/>
    </w:r>
    <w:r w:rsidRPr="00C227AB">
      <w:rPr>
        <w:rStyle w:val="PageNumbe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92" w:rsidRDefault="00DB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92" w:rsidRDefault="00DB0092">
      <w:r>
        <w:separator/>
      </w:r>
    </w:p>
  </w:footnote>
  <w:footnote w:type="continuationSeparator" w:id="0">
    <w:p w:rsidR="00DB0092" w:rsidRDefault="00DB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92" w:rsidRDefault="00DB0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92" w:rsidRDefault="00DB0092">
    <w:pPr>
      <w:pStyle w:val="Header"/>
    </w:pPr>
    <w:r>
      <w:t>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92" w:rsidRDefault="00DB0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24897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5C6DA1"/>
    <w:multiLevelType w:val="hybridMultilevel"/>
    <w:tmpl w:val="B07E54A4"/>
    <w:lvl w:ilvl="0" w:tplc="3C5047C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50B250E"/>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67E3595"/>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6A76B1D"/>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90F3314"/>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096C1C7D"/>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0A092AD6"/>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0BD4794F"/>
    <w:multiLevelType w:val="hybridMultilevel"/>
    <w:tmpl w:val="F86E5012"/>
    <w:lvl w:ilvl="0" w:tplc="8FEE14C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0EC005F7"/>
    <w:multiLevelType w:val="hybridMultilevel"/>
    <w:tmpl w:val="387C7E46"/>
    <w:lvl w:ilvl="0" w:tplc="65F4DBEA">
      <w:start w:val="1"/>
      <w:numFmt w:val="lowerRoman"/>
      <w:lvlText w:val="(%1)"/>
      <w:lvlJc w:val="left"/>
      <w:pPr>
        <w:ind w:left="3588" w:hanging="720"/>
      </w:pPr>
      <w:rPr>
        <w:rFonts w:hint="default"/>
        <w:b w:val="0"/>
      </w:rPr>
    </w:lvl>
    <w:lvl w:ilvl="1" w:tplc="08090019" w:tentative="1">
      <w:start w:val="1"/>
      <w:numFmt w:val="lowerLetter"/>
      <w:lvlText w:val="%2."/>
      <w:lvlJc w:val="left"/>
      <w:pPr>
        <w:ind w:left="3948" w:hanging="360"/>
      </w:pPr>
    </w:lvl>
    <w:lvl w:ilvl="2" w:tplc="0809001B" w:tentative="1">
      <w:start w:val="1"/>
      <w:numFmt w:val="lowerRoman"/>
      <w:lvlText w:val="%3."/>
      <w:lvlJc w:val="right"/>
      <w:pPr>
        <w:ind w:left="4668" w:hanging="180"/>
      </w:pPr>
    </w:lvl>
    <w:lvl w:ilvl="3" w:tplc="0809000F" w:tentative="1">
      <w:start w:val="1"/>
      <w:numFmt w:val="decimal"/>
      <w:lvlText w:val="%4."/>
      <w:lvlJc w:val="left"/>
      <w:pPr>
        <w:ind w:left="5388" w:hanging="360"/>
      </w:pPr>
    </w:lvl>
    <w:lvl w:ilvl="4" w:tplc="08090019" w:tentative="1">
      <w:start w:val="1"/>
      <w:numFmt w:val="lowerLetter"/>
      <w:lvlText w:val="%5."/>
      <w:lvlJc w:val="left"/>
      <w:pPr>
        <w:ind w:left="6108" w:hanging="360"/>
      </w:pPr>
    </w:lvl>
    <w:lvl w:ilvl="5" w:tplc="0809001B" w:tentative="1">
      <w:start w:val="1"/>
      <w:numFmt w:val="lowerRoman"/>
      <w:lvlText w:val="%6."/>
      <w:lvlJc w:val="right"/>
      <w:pPr>
        <w:ind w:left="6828" w:hanging="180"/>
      </w:pPr>
    </w:lvl>
    <w:lvl w:ilvl="6" w:tplc="0809000F" w:tentative="1">
      <w:start w:val="1"/>
      <w:numFmt w:val="decimal"/>
      <w:lvlText w:val="%7."/>
      <w:lvlJc w:val="left"/>
      <w:pPr>
        <w:ind w:left="7548" w:hanging="360"/>
      </w:pPr>
    </w:lvl>
    <w:lvl w:ilvl="7" w:tplc="08090019" w:tentative="1">
      <w:start w:val="1"/>
      <w:numFmt w:val="lowerLetter"/>
      <w:lvlText w:val="%8."/>
      <w:lvlJc w:val="left"/>
      <w:pPr>
        <w:ind w:left="8268" w:hanging="360"/>
      </w:pPr>
    </w:lvl>
    <w:lvl w:ilvl="8" w:tplc="0809001B" w:tentative="1">
      <w:start w:val="1"/>
      <w:numFmt w:val="lowerRoman"/>
      <w:lvlText w:val="%9."/>
      <w:lvlJc w:val="right"/>
      <w:pPr>
        <w:ind w:left="8988" w:hanging="180"/>
      </w:pPr>
    </w:lvl>
  </w:abstractNum>
  <w:abstractNum w:abstractNumId="10">
    <w:nsid w:val="0EC43363"/>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0EED3C98"/>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131E122E"/>
    <w:multiLevelType w:val="hybridMultilevel"/>
    <w:tmpl w:val="7E46BA56"/>
    <w:lvl w:ilvl="0" w:tplc="2724E874">
      <w:start w:val="1"/>
      <w:numFmt w:val="lowerLetter"/>
      <w:lvlText w:val="%1)"/>
      <w:lvlJc w:val="left"/>
      <w:pPr>
        <w:ind w:left="1800" w:hanging="360"/>
      </w:pPr>
      <w:rPr>
        <w:rFonts w:ascii="Calibri" w:eastAsia="Times New Roman" w:hAnsi="Calibri" w:cs="Arial"/>
        <w:color w:val="auto"/>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3862165"/>
    <w:multiLevelType w:val="hybridMultilevel"/>
    <w:tmpl w:val="F7E6FE5E"/>
    <w:lvl w:ilvl="0" w:tplc="519C2C32">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nsid w:val="14193DE7"/>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4B9407A"/>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164E510D"/>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1AD33C3E"/>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1BEB4A4F"/>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1BFE0EAC"/>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1CC270C0"/>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1F066EFD"/>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1FE660B3"/>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238720F4"/>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24477F1B"/>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253A48AC"/>
    <w:multiLevelType w:val="hybridMultilevel"/>
    <w:tmpl w:val="9AEE3E72"/>
    <w:lvl w:ilvl="0" w:tplc="CB90F22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26C92F02"/>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27FB7A5E"/>
    <w:multiLevelType w:val="hybridMultilevel"/>
    <w:tmpl w:val="14DCAA30"/>
    <w:lvl w:ilvl="0" w:tplc="6EBA6B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2A083677"/>
    <w:multiLevelType w:val="hybridMultilevel"/>
    <w:tmpl w:val="DD6E84EA"/>
    <w:lvl w:ilvl="0" w:tplc="8904FB6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2C1A2EE9"/>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2CAD2205"/>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2D1718F9"/>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2FF517A8"/>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2FFE67FE"/>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30A61A54"/>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30FC738D"/>
    <w:multiLevelType w:val="hybridMultilevel"/>
    <w:tmpl w:val="BD24B198"/>
    <w:lvl w:ilvl="0" w:tplc="67BC115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326A4783"/>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32797990"/>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nsid w:val="32B75660"/>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nsid w:val="331F61F4"/>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33E76C3F"/>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34637D8F"/>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2">
    <w:nsid w:val="360F2B09"/>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373D5581"/>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nsid w:val="385545DA"/>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39DE2E98"/>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nsid w:val="3DC862CC"/>
    <w:multiLevelType w:val="hybridMultilevel"/>
    <w:tmpl w:val="053E5EC0"/>
    <w:lvl w:ilvl="0" w:tplc="56A8DD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3ED12C08"/>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nsid w:val="3F2C4B83"/>
    <w:multiLevelType w:val="hybridMultilevel"/>
    <w:tmpl w:val="04F44E16"/>
    <w:lvl w:ilvl="0" w:tplc="0D887200">
      <w:start w:val="1"/>
      <w:numFmt w:val="lowerRoman"/>
      <w:lvlText w:val="(%1)"/>
      <w:lvlJc w:val="left"/>
      <w:pPr>
        <w:ind w:left="3588" w:hanging="720"/>
      </w:pPr>
      <w:rPr>
        <w:rFonts w:hint="default"/>
      </w:rPr>
    </w:lvl>
    <w:lvl w:ilvl="1" w:tplc="08090019" w:tentative="1">
      <w:start w:val="1"/>
      <w:numFmt w:val="lowerLetter"/>
      <w:lvlText w:val="%2."/>
      <w:lvlJc w:val="left"/>
      <w:pPr>
        <w:ind w:left="3948" w:hanging="360"/>
      </w:pPr>
    </w:lvl>
    <w:lvl w:ilvl="2" w:tplc="0809001B" w:tentative="1">
      <w:start w:val="1"/>
      <w:numFmt w:val="lowerRoman"/>
      <w:lvlText w:val="%3."/>
      <w:lvlJc w:val="right"/>
      <w:pPr>
        <w:ind w:left="4668" w:hanging="180"/>
      </w:pPr>
    </w:lvl>
    <w:lvl w:ilvl="3" w:tplc="0809000F" w:tentative="1">
      <w:start w:val="1"/>
      <w:numFmt w:val="decimal"/>
      <w:lvlText w:val="%4."/>
      <w:lvlJc w:val="left"/>
      <w:pPr>
        <w:ind w:left="5388" w:hanging="360"/>
      </w:pPr>
    </w:lvl>
    <w:lvl w:ilvl="4" w:tplc="08090019" w:tentative="1">
      <w:start w:val="1"/>
      <w:numFmt w:val="lowerLetter"/>
      <w:lvlText w:val="%5."/>
      <w:lvlJc w:val="left"/>
      <w:pPr>
        <w:ind w:left="6108" w:hanging="360"/>
      </w:pPr>
    </w:lvl>
    <w:lvl w:ilvl="5" w:tplc="0809001B" w:tentative="1">
      <w:start w:val="1"/>
      <w:numFmt w:val="lowerRoman"/>
      <w:lvlText w:val="%6."/>
      <w:lvlJc w:val="right"/>
      <w:pPr>
        <w:ind w:left="6828" w:hanging="180"/>
      </w:pPr>
    </w:lvl>
    <w:lvl w:ilvl="6" w:tplc="0809000F" w:tentative="1">
      <w:start w:val="1"/>
      <w:numFmt w:val="decimal"/>
      <w:lvlText w:val="%7."/>
      <w:lvlJc w:val="left"/>
      <w:pPr>
        <w:ind w:left="7548" w:hanging="360"/>
      </w:pPr>
    </w:lvl>
    <w:lvl w:ilvl="7" w:tplc="08090019" w:tentative="1">
      <w:start w:val="1"/>
      <w:numFmt w:val="lowerLetter"/>
      <w:lvlText w:val="%8."/>
      <w:lvlJc w:val="left"/>
      <w:pPr>
        <w:ind w:left="8268" w:hanging="360"/>
      </w:pPr>
    </w:lvl>
    <w:lvl w:ilvl="8" w:tplc="0809001B" w:tentative="1">
      <w:start w:val="1"/>
      <w:numFmt w:val="lowerRoman"/>
      <w:lvlText w:val="%9."/>
      <w:lvlJc w:val="right"/>
      <w:pPr>
        <w:ind w:left="8988" w:hanging="180"/>
      </w:pPr>
    </w:lvl>
  </w:abstractNum>
  <w:abstractNum w:abstractNumId="49">
    <w:nsid w:val="3FFD0826"/>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nsid w:val="41E3743D"/>
    <w:multiLevelType w:val="hybridMultilevel"/>
    <w:tmpl w:val="206AD4D0"/>
    <w:lvl w:ilvl="0" w:tplc="310AB8B8">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2805A9F"/>
    <w:multiLevelType w:val="hybridMultilevel"/>
    <w:tmpl w:val="12746DF4"/>
    <w:lvl w:ilvl="0" w:tplc="F13AE710">
      <w:start w:val="1"/>
      <w:numFmt w:val="lowerLetter"/>
      <w:lvlText w:val="%1)"/>
      <w:lvlJc w:val="left"/>
      <w:pPr>
        <w:ind w:left="1800" w:hanging="360"/>
      </w:pPr>
      <w:rPr>
        <w:rFonts w:cs="Times New Roman"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nsid w:val="44C86A4D"/>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nsid w:val="45202E52"/>
    <w:multiLevelType w:val="hybridMultilevel"/>
    <w:tmpl w:val="65EA628E"/>
    <w:lvl w:ilvl="0" w:tplc="41665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52321E0"/>
    <w:multiLevelType w:val="hybridMultilevel"/>
    <w:tmpl w:val="62A4B324"/>
    <w:lvl w:ilvl="0" w:tplc="0932457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5">
    <w:nsid w:val="4676633C"/>
    <w:multiLevelType w:val="hybridMultilevel"/>
    <w:tmpl w:val="BA72286C"/>
    <w:lvl w:ilvl="0" w:tplc="07E06B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6D76B91"/>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472175F3"/>
    <w:multiLevelType w:val="hybridMultilevel"/>
    <w:tmpl w:val="3802F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7AE257F"/>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nsid w:val="49CB3876"/>
    <w:multiLevelType w:val="hybridMultilevel"/>
    <w:tmpl w:val="D26C1940"/>
    <w:lvl w:ilvl="0" w:tplc="EF789478">
      <w:start w:val="1"/>
      <w:numFmt w:val="lowerRoman"/>
      <w:lvlText w:val="(%1)"/>
      <w:lvlJc w:val="left"/>
      <w:pPr>
        <w:ind w:left="2880" w:hanging="720"/>
      </w:pPr>
      <w:rPr>
        <w:rFonts w:ascii="Calibri" w:eastAsia="Times New Roman" w:hAnsi="Calibri" w:cs="Times New Roman"/>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0">
    <w:nsid w:val="4C2F6B41"/>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1">
    <w:nsid w:val="4D5A47DE"/>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2">
    <w:nsid w:val="4E5A057B"/>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3">
    <w:nsid w:val="507020AC"/>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nsid w:val="513E6DB4"/>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5">
    <w:nsid w:val="51987E38"/>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6">
    <w:nsid w:val="51A611FC"/>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nsid w:val="53536536"/>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nsid w:val="53B51D0E"/>
    <w:multiLevelType w:val="hybridMultilevel"/>
    <w:tmpl w:val="112053FA"/>
    <w:lvl w:ilvl="0" w:tplc="C9A8ECA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9">
    <w:nsid w:val="54CE3BBD"/>
    <w:multiLevelType w:val="hybridMultilevel"/>
    <w:tmpl w:val="A5AA018C"/>
    <w:lvl w:ilvl="0" w:tplc="08090017">
      <w:start w:val="1"/>
      <w:numFmt w:val="lowerLetter"/>
      <w:lvlText w:val="%1)"/>
      <w:lvlJc w:val="left"/>
      <w:pPr>
        <w:ind w:left="1800" w:hanging="360"/>
      </w:pPr>
      <w:rPr>
        <w:rFonts w:cs="Times New Roman"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0">
    <w:nsid w:val="593048AF"/>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1">
    <w:nsid w:val="59DF08AA"/>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2">
    <w:nsid w:val="5BFF0106"/>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nsid w:val="5DE01C5D"/>
    <w:multiLevelType w:val="hybridMultilevel"/>
    <w:tmpl w:val="741E4116"/>
    <w:lvl w:ilvl="0" w:tplc="26641E0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4">
    <w:nsid w:val="5F272891"/>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nsid w:val="61BE78F4"/>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6">
    <w:nsid w:val="63C30038"/>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7">
    <w:nsid w:val="63EA4478"/>
    <w:multiLevelType w:val="hybridMultilevel"/>
    <w:tmpl w:val="04E4EE00"/>
    <w:lvl w:ilvl="0" w:tplc="53EE3B2A">
      <w:start w:val="1"/>
      <w:numFmt w:val="lowerRoman"/>
      <w:lvlText w:val="(%1)"/>
      <w:lvlJc w:val="left"/>
      <w:pPr>
        <w:ind w:left="3588" w:hanging="720"/>
      </w:pPr>
      <w:rPr>
        <w:rFonts w:hint="default"/>
      </w:rPr>
    </w:lvl>
    <w:lvl w:ilvl="1" w:tplc="08090019" w:tentative="1">
      <w:start w:val="1"/>
      <w:numFmt w:val="lowerLetter"/>
      <w:lvlText w:val="%2."/>
      <w:lvlJc w:val="left"/>
      <w:pPr>
        <w:ind w:left="3948" w:hanging="360"/>
      </w:pPr>
    </w:lvl>
    <w:lvl w:ilvl="2" w:tplc="0809001B" w:tentative="1">
      <w:start w:val="1"/>
      <w:numFmt w:val="lowerRoman"/>
      <w:lvlText w:val="%3."/>
      <w:lvlJc w:val="right"/>
      <w:pPr>
        <w:ind w:left="4668" w:hanging="180"/>
      </w:pPr>
    </w:lvl>
    <w:lvl w:ilvl="3" w:tplc="0809000F" w:tentative="1">
      <w:start w:val="1"/>
      <w:numFmt w:val="decimal"/>
      <w:lvlText w:val="%4."/>
      <w:lvlJc w:val="left"/>
      <w:pPr>
        <w:ind w:left="5388" w:hanging="360"/>
      </w:pPr>
    </w:lvl>
    <w:lvl w:ilvl="4" w:tplc="08090019" w:tentative="1">
      <w:start w:val="1"/>
      <w:numFmt w:val="lowerLetter"/>
      <w:lvlText w:val="%5."/>
      <w:lvlJc w:val="left"/>
      <w:pPr>
        <w:ind w:left="6108" w:hanging="360"/>
      </w:pPr>
    </w:lvl>
    <w:lvl w:ilvl="5" w:tplc="0809001B" w:tentative="1">
      <w:start w:val="1"/>
      <w:numFmt w:val="lowerRoman"/>
      <w:lvlText w:val="%6."/>
      <w:lvlJc w:val="right"/>
      <w:pPr>
        <w:ind w:left="6828" w:hanging="180"/>
      </w:pPr>
    </w:lvl>
    <w:lvl w:ilvl="6" w:tplc="0809000F" w:tentative="1">
      <w:start w:val="1"/>
      <w:numFmt w:val="decimal"/>
      <w:lvlText w:val="%7."/>
      <w:lvlJc w:val="left"/>
      <w:pPr>
        <w:ind w:left="7548" w:hanging="360"/>
      </w:pPr>
    </w:lvl>
    <w:lvl w:ilvl="7" w:tplc="08090019" w:tentative="1">
      <w:start w:val="1"/>
      <w:numFmt w:val="lowerLetter"/>
      <w:lvlText w:val="%8."/>
      <w:lvlJc w:val="left"/>
      <w:pPr>
        <w:ind w:left="8268" w:hanging="360"/>
      </w:pPr>
    </w:lvl>
    <w:lvl w:ilvl="8" w:tplc="0809001B" w:tentative="1">
      <w:start w:val="1"/>
      <w:numFmt w:val="lowerRoman"/>
      <w:lvlText w:val="%9."/>
      <w:lvlJc w:val="right"/>
      <w:pPr>
        <w:ind w:left="8988" w:hanging="180"/>
      </w:pPr>
    </w:lvl>
  </w:abstractNum>
  <w:abstractNum w:abstractNumId="78">
    <w:nsid w:val="646535FD"/>
    <w:multiLevelType w:val="hybridMultilevel"/>
    <w:tmpl w:val="D7F802DE"/>
    <w:lvl w:ilvl="0" w:tplc="D2E4357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5997DAF"/>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nsid w:val="6680102A"/>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1">
    <w:nsid w:val="672E2748"/>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2">
    <w:nsid w:val="685A03AA"/>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nsid w:val="68B41826"/>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4">
    <w:nsid w:val="6960608A"/>
    <w:multiLevelType w:val="hybridMultilevel"/>
    <w:tmpl w:val="309636F8"/>
    <w:lvl w:ilvl="0" w:tplc="0AB299F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5">
    <w:nsid w:val="6B821D0F"/>
    <w:multiLevelType w:val="hybridMultilevel"/>
    <w:tmpl w:val="4D54F71C"/>
    <w:lvl w:ilvl="0" w:tplc="3FE0C57A">
      <w:start w:val="1"/>
      <w:numFmt w:val="lowerRoman"/>
      <w:lvlText w:val="(%1)"/>
      <w:lvlJc w:val="left"/>
      <w:pPr>
        <w:ind w:left="3588" w:hanging="720"/>
      </w:pPr>
      <w:rPr>
        <w:rFonts w:hint="default"/>
      </w:rPr>
    </w:lvl>
    <w:lvl w:ilvl="1" w:tplc="08090019" w:tentative="1">
      <w:start w:val="1"/>
      <w:numFmt w:val="lowerLetter"/>
      <w:lvlText w:val="%2."/>
      <w:lvlJc w:val="left"/>
      <w:pPr>
        <w:ind w:left="3948" w:hanging="360"/>
      </w:pPr>
    </w:lvl>
    <w:lvl w:ilvl="2" w:tplc="0809001B" w:tentative="1">
      <w:start w:val="1"/>
      <w:numFmt w:val="lowerRoman"/>
      <w:lvlText w:val="%3."/>
      <w:lvlJc w:val="right"/>
      <w:pPr>
        <w:ind w:left="4668" w:hanging="180"/>
      </w:pPr>
    </w:lvl>
    <w:lvl w:ilvl="3" w:tplc="0809000F" w:tentative="1">
      <w:start w:val="1"/>
      <w:numFmt w:val="decimal"/>
      <w:lvlText w:val="%4."/>
      <w:lvlJc w:val="left"/>
      <w:pPr>
        <w:ind w:left="5388" w:hanging="360"/>
      </w:pPr>
    </w:lvl>
    <w:lvl w:ilvl="4" w:tplc="08090019" w:tentative="1">
      <w:start w:val="1"/>
      <w:numFmt w:val="lowerLetter"/>
      <w:lvlText w:val="%5."/>
      <w:lvlJc w:val="left"/>
      <w:pPr>
        <w:ind w:left="6108" w:hanging="360"/>
      </w:pPr>
    </w:lvl>
    <w:lvl w:ilvl="5" w:tplc="0809001B" w:tentative="1">
      <w:start w:val="1"/>
      <w:numFmt w:val="lowerRoman"/>
      <w:lvlText w:val="%6."/>
      <w:lvlJc w:val="right"/>
      <w:pPr>
        <w:ind w:left="6828" w:hanging="180"/>
      </w:pPr>
    </w:lvl>
    <w:lvl w:ilvl="6" w:tplc="0809000F" w:tentative="1">
      <w:start w:val="1"/>
      <w:numFmt w:val="decimal"/>
      <w:lvlText w:val="%7."/>
      <w:lvlJc w:val="left"/>
      <w:pPr>
        <w:ind w:left="7548" w:hanging="360"/>
      </w:pPr>
    </w:lvl>
    <w:lvl w:ilvl="7" w:tplc="08090019" w:tentative="1">
      <w:start w:val="1"/>
      <w:numFmt w:val="lowerLetter"/>
      <w:lvlText w:val="%8."/>
      <w:lvlJc w:val="left"/>
      <w:pPr>
        <w:ind w:left="8268" w:hanging="360"/>
      </w:pPr>
    </w:lvl>
    <w:lvl w:ilvl="8" w:tplc="0809001B" w:tentative="1">
      <w:start w:val="1"/>
      <w:numFmt w:val="lowerRoman"/>
      <w:lvlText w:val="%9."/>
      <w:lvlJc w:val="right"/>
      <w:pPr>
        <w:ind w:left="8988" w:hanging="180"/>
      </w:pPr>
    </w:lvl>
  </w:abstractNum>
  <w:abstractNum w:abstractNumId="86">
    <w:nsid w:val="6C0379D7"/>
    <w:multiLevelType w:val="hybridMultilevel"/>
    <w:tmpl w:val="F20694A6"/>
    <w:lvl w:ilvl="0" w:tplc="7B2E1F7A">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7">
    <w:nsid w:val="6E131029"/>
    <w:multiLevelType w:val="hybridMultilevel"/>
    <w:tmpl w:val="B3AA19B6"/>
    <w:lvl w:ilvl="0" w:tplc="6868E1F2">
      <w:start w:val="1"/>
      <w:numFmt w:val="lowerLetter"/>
      <w:lvlText w:val="%1)"/>
      <w:lvlJc w:val="left"/>
      <w:pPr>
        <w:ind w:left="2520" w:hanging="360"/>
      </w:pPr>
      <w:rPr>
        <w:rFonts w:cs="Times New Roman" w:hint="default"/>
        <w:b w:val="0"/>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8">
    <w:nsid w:val="70234F49"/>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nsid w:val="708146A1"/>
    <w:multiLevelType w:val="hybridMultilevel"/>
    <w:tmpl w:val="891EC982"/>
    <w:lvl w:ilvl="0" w:tplc="41EC4D44">
      <w:start w:val="1"/>
      <w:numFmt w:val="lowerLetter"/>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237059A"/>
    <w:multiLevelType w:val="hybridMultilevel"/>
    <w:tmpl w:val="3446D876"/>
    <w:lvl w:ilvl="0" w:tplc="A6DE38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72F451C5"/>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2">
    <w:nsid w:val="75C96BED"/>
    <w:multiLevelType w:val="hybridMultilevel"/>
    <w:tmpl w:val="AF3C3B2A"/>
    <w:lvl w:ilvl="0" w:tplc="B4E6774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3">
    <w:nsid w:val="7604579A"/>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4">
    <w:nsid w:val="77222094"/>
    <w:multiLevelType w:val="hybridMultilevel"/>
    <w:tmpl w:val="95D47678"/>
    <w:lvl w:ilvl="0" w:tplc="43D0E8A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5">
    <w:nsid w:val="77AC5C6F"/>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6">
    <w:nsid w:val="77D629B8"/>
    <w:multiLevelType w:val="hybridMultilevel"/>
    <w:tmpl w:val="E6109884"/>
    <w:lvl w:ilvl="0" w:tplc="C4E2CE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7">
    <w:nsid w:val="78825429"/>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8">
    <w:nsid w:val="7B111F48"/>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9">
    <w:nsid w:val="7C9E0CA8"/>
    <w:multiLevelType w:val="hybridMultilevel"/>
    <w:tmpl w:val="032E77FE"/>
    <w:lvl w:ilvl="0" w:tplc="B5528B72">
      <w:start w:val="1"/>
      <w:numFmt w:val="lowerRoman"/>
      <w:lvlText w:val="(%1)"/>
      <w:lvlJc w:val="left"/>
      <w:pPr>
        <w:ind w:left="3588" w:hanging="720"/>
      </w:pPr>
      <w:rPr>
        <w:rFonts w:hint="default"/>
      </w:rPr>
    </w:lvl>
    <w:lvl w:ilvl="1" w:tplc="08090019" w:tentative="1">
      <w:start w:val="1"/>
      <w:numFmt w:val="lowerLetter"/>
      <w:lvlText w:val="%2."/>
      <w:lvlJc w:val="left"/>
      <w:pPr>
        <w:ind w:left="3948" w:hanging="360"/>
      </w:pPr>
    </w:lvl>
    <w:lvl w:ilvl="2" w:tplc="0809001B" w:tentative="1">
      <w:start w:val="1"/>
      <w:numFmt w:val="lowerRoman"/>
      <w:lvlText w:val="%3."/>
      <w:lvlJc w:val="right"/>
      <w:pPr>
        <w:ind w:left="4668" w:hanging="180"/>
      </w:pPr>
    </w:lvl>
    <w:lvl w:ilvl="3" w:tplc="0809000F" w:tentative="1">
      <w:start w:val="1"/>
      <w:numFmt w:val="decimal"/>
      <w:lvlText w:val="%4."/>
      <w:lvlJc w:val="left"/>
      <w:pPr>
        <w:ind w:left="5388" w:hanging="360"/>
      </w:pPr>
    </w:lvl>
    <w:lvl w:ilvl="4" w:tplc="08090019" w:tentative="1">
      <w:start w:val="1"/>
      <w:numFmt w:val="lowerLetter"/>
      <w:lvlText w:val="%5."/>
      <w:lvlJc w:val="left"/>
      <w:pPr>
        <w:ind w:left="6108" w:hanging="360"/>
      </w:pPr>
    </w:lvl>
    <w:lvl w:ilvl="5" w:tplc="0809001B" w:tentative="1">
      <w:start w:val="1"/>
      <w:numFmt w:val="lowerRoman"/>
      <w:lvlText w:val="%6."/>
      <w:lvlJc w:val="right"/>
      <w:pPr>
        <w:ind w:left="6828" w:hanging="180"/>
      </w:pPr>
    </w:lvl>
    <w:lvl w:ilvl="6" w:tplc="0809000F" w:tentative="1">
      <w:start w:val="1"/>
      <w:numFmt w:val="decimal"/>
      <w:lvlText w:val="%7."/>
      <w:lvlJc w:val="left"/>
      <w:pPr>
        <w:ind w:left="7548" w:hanging="360"/>
      </w:pPr>
    </w:lvl>
    <w:lvl w:ilvl="7" w:tplc="08090019" w:tentative="1">
      <w:start w:val="1"/>
      <w:numFmt w:val="lowerLetter"/>
      <w:lvlText w:val="%8."/>
      <w:lvlJc w:val="left"/>
      <w:pPr>
        <w:ind w:left="8268" w:hanging="360"/>
      </w:pPr>
    </w:lvl>
    <w:lvl w:ilvl="8" w:tplc="0809001B" w:tentative="1">
      <w:start w:val="1"/>
      <w:numFmt w:val="lowerRoman"/>
      <w:lvlText w:val="%9."/>
      <w:lvlJc w:val="right"/>
      <w:pPr>
        <w:ind w:left="8988" w:hanging="180"/>
      </w:pPr>
    </w:lvl>
  </w:abstractNum>
  <w:abstractNum w:abstractNumId="100">
    <w:nsid w:val="7D5335AC"/>
    <w:multiLevelType w:val="hybridMultilevel"/>
    <w:tmpl w:val="DB248010"/>
    <w:lvl w:ilvl="0" w:tplc="E020BC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1">
    <w:nsid w:val="7D65623D"/>
    <w:multiLevelType w:val="hybridMultilevel"/>
    <w:tmpl w:val="5FD4D6BE"/>
    <w:lvl w:ilvl="0" w:tplc="C86EB3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2">
    <w:nsid w:val="7D7429B4"/>
    <w:multiLevelType w:val="hybridMultilevel"/>
    <w:tmpl w:val="4642C5BA"/>
    <w:lvl w:ilvl="0" w:tplc="C54685A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3">
    <w:nsid w:val="7E1C55E7"/>
    <w:multiLevelType w:val="hybridMultilevel"/>
    <w:tmpl w:val="8D429A68"/>
    <w:lvl w:ilvl="0" w:tplc="F87EBC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FA47E23"/>
    <w:multiLevelType w:val="hybridMultilevel"/>
    <w:tmpl w:val="DB6AF932"/>
    <w:lvl w:ilvl="0" w:tplc="AEE2903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46"/>
  </w:num>
  <w:num w:numId="3">
    <w:abstractNumId w:val="27"/>
  </w:num>
  <w:num w:numId="4">
    <w:abstractNumId w:val="101"/>
  </w:num>
  <w:num w:numId="5">
    <w:abstractNumId w:val="35"/>
  </w:num>
  <w:num w:numId="6">
    <w:abstractNumId w:val="18"/>
  </w:num>
  <w:num w:numId="7">
    <w:abstractNumId w:val="33"/>
  </w:num>
  <w:num w:numId="8">
    <w:abstractNumId w:val="32"/>
  </w:num>
  <w:num w:numId="9">
    <w:abstractNumId w:val="82"/>
  </w:num>
  <w:num w:numId="10">
    <w:abstractNumId w:val="98"/>
  </w:num>
  <w:num w:numId="11">
    <w:abstractNumId w:val="31"/>
  </w:num>
  <w:num w:numId="12">
    <w:abstractNumId w:val="75"/>
  </w:num>
  <w:num w:numId="13">
    <w:abstractNumId w:val="65"/>
  </w:num>
  <w:num w:numId="14">
    <w:abstractNumId w:val="43"/>
  </w:num>
  <w:num w:numId="15">
    <w:abstractNumId w:val="58"/>
  </w:num>
  <w:num w:numId="16">
    <w:abstractNumId w:val="14"/>
  </w:num>
  <w:num w:numId="17">
    <w:abstractNumId w:val="86"/>
  </w:num>
  <w:num w:numId="18">
    <w:abstractNumId w:val="4"/>
  </w:num>
  <w:num w:numId="19">
    <w:abstractNumId w:val="56"/>
  </w:num>
  <w:num w:numId="20">
    <w:abstractNumId w:val="29"/>
  </w:num>
  <w:num w:numId="21">
    <w:abstractNumId w:val="52"/>
  </w:num>
  <w:num w:numId="22">
    <w:abstractNumId w:val="26"/>
  </w:num>
  <w:num w:numId="23">
    <w:abstractNumId w:val="3"/>
  </w:num>
  <w:num w:numId="24">
    <w:abstractNumId w:val="66"/>
  </w:num>
  <w:num w:numId="25">
    <w:abstractNumId w:val="62"/>
  </w:num>
  <w:num w:numId="26">
    <w:abstractNumId w:val="93"/>
  </w:num>
  <w:num w:numId="27">
    <w:abstractNumId w:val="80"/>
  </w:num>
  <w:num w:numId="28">
    <w:abstractNumId w:val="20"/>
  </w:num>
  <w:num w:numId="29">
    <w:abstractNumId w:val="44"/>
  </w:num>
  <w:num w:numId="30">
    <w:abstractNumId w:val="22"/>
  </w:num>
  <w:num w:numId="31">
    <w:abstractNumId w:val="74"/>
  </w:num>
  <w:num w:numId="32">
    <w:abstractNumId w:val="15"/>
  </w:num>
  <w:num w:numId="33">
    <w:abstractNumId w:val="23"/>
  </w:num>
  <w:num w:numId="34">
    <w:abstractNumId w:val="81"/>
  </w:num>
  <w:num w:numId="35">
    <w:abstractNumId w:val="39"/>
  </w:num>
  <w:num w:numId="36">
    <w:abstractNumId w:val="5"/>
  </w:num>
  <w:num w:numId="37">
    <w:abstractNumId w:val="19"/>
  </w:num>
  <w:num w:numId="38">
    <w:abstractNumId w:val="97"/>
  </w:num>
  <w:num w:numId="39">
    <w:abstractNumId w:val="8"/>
  </w:num>
  <w:num w:numId="40">
    <w:abstractNumId w:val="7"/>
  </w:num>
  <w:num w:numId="41">
    <w:abstractNumId w:val="67"/>
  </w:num>
  <w:num w:numId="42">
    <w:abstractNumId w:val="91"/>
  </w:num>
  <w:num w:numId="43">
    <w:abstractNumId w:val="73"/>
  </w:num>
  <w:num w:numId="44">
    <w:abstractNumId w:val="36"/>
  </w:num>
  <w:num w:numId="45">
    <w:abstractNumId w:val="92"/>
  </w:num>
  <w:num w:numId="46">
    <w:abstractNumId w:val="70"/>
  </w:num>
  <w:num w:numId="47">
    <w:abstractNumId w:val="24"/>
  </w:num>
  <w:num w:numId="48">
    <w:abstractNumId w:val="104"/>
  </w:num>
  <w:num w:numId="49">
    <w:abstractNumId w:val="95"/>
  </w:num>
  <w:num w:numId="50">
    <w:abstractNumId w:val="30"/>
  </w:num>
  <w:num w:numId="51">
    <w:abstractNumId w:val="25"/>
  </w:num>
  <w:num w:numId="52">
    <w:abstractNumId w:val="49"/>
  </w:num>
  <w:num w:numId="53">
    <w:abstractNumId w:val="2"/>
  </w:num>
  <w:num w:numId="54">
    <w:abstractNumId w:val="79"/>
  </w:num>
  <w:num w:numId="55">
    <w:abstractNumId w:val="61"/>
  </w:num>
  <w:num w:numId="56">
    <w:abstractNumId w:val="76"/>
  </w:num>
  <w:num w:numId="57">
    <w:abstractNumId w:val="47"/>
  </w:num>
  <w:num w:numId="58">
    <w:abstractNumId w:val="88"/>
  </w:num>
  <w:num w:numId="59">
    <w:abstractNumId w:val="72"/>
  </w:num>
  <w:num w:numId="60">
    <w:abstractNumId w:val="71"/>
  </w:num>
  <w:num w:numId="61">
    <w:abstractNumId w:val="90"/>
  </w:num>
  <w:num w:numId="62">
    <w:abstractNumId w:val="103"/>
  </w:num>
  <w:num w:numId="63">
    <w:abstractNumId w:val="11"/>
  </w:num>
  <w:num w:numId="64">
    <w:abstractNumId w:val="78"/>
  </w:num>
  <w:num w:numId="65">
    <w:abstractNumId w:val="83"/>
  </w:num>
  <w:num w:numId="66">
    <w:abstractNumId w:val="63"/>
  </w:num>
  <w:num w:numId="67">
    <w:abstractNumId w:val="17"/>
  </w:num>
  <w:num w:numId="68">
    <w:abstractNumId w:val="77"/>
  </w:num>
  <w:num w:numId="69">
    <w:abstractNumId w:val="9"/>
  </w:num>
  <w:num w:numId="70">
    <w:abstractNumId w:val="48"/>
  </w:num>
  <w:num w:numId="71">
    <w:abstractNumId w:val="85"/>
  </w:num>
  <w:num w:numId="72">
    <w:abstractNumId w:val="99"/>
  </w:num>
  <w:num w:numId="73">
    <w:abstractNumId w:val="21"/>
  </w:num>
  <w:num w:numId="74">
    <w:abstractNumId w:val="16"/>
  </w:num>
  <w:num w:numId="75">
    <w:abstractNumId w:val="41"/>
  </w:num>
  <w:num w:numId="76">
    <w:abstractNumId w:val="38"/>
  </w:num>
  <w:num w:numId="77">
    <w:abstractNumId w:val="60"/>
  </w:num>
  <w:num w:numId="78">
    <w:abstractNumId w:val="37"/>
  </w:num>
  <w:num w:numId="79">
    <w:abstractNumId w:val="64"/>
  </w:num>
  <w:num w:numId="80">
    <w:abstractNumId w:val="6"/>
  </w:num>
  <w:num w:numId="81">
    <w:abstractNumId w:val="100"/>
  </w:num>
  <w:num w:numId="82">
    <w:abstractNumId w:val="10"/>
  </w:num>
  <w:num w:numId="83">
    <w:abstractNumId w:val="12"/>
  </w:num>
  <w:num w:numId="84">
    <w:abstractNumId w:val="42"/>
  </w:num>
  <w:num w:numId="85">
    <w:abstractNumId w:val="34"/>
  </w:num>
  <w:num w:numId="86">
    <w:abstractNumId w:val="40"/>
  </w:num>
  <w:num w:numId="87">
    <w:abstractNumId w:val="69"/>
  </w:num>
  <w:num w:numId="88">
    <w:abstractNumId w:val="57"/>
  </w:num>
  <w:num w:numId="89">
    <w:abstractNumId w:val="45"/>
  </w:num>
  <w:num w:numId="90">
    <w:abstractNumId w:val="51"/>
  </w:num>
  <w:num w:numId="91">
    <w:abstractNumId w:val="96"/>
  </w:num>
  <w:num w:numId="92">
    <w:abstractNumId w:val="102"/>
  </w:num>
  <w:num w:numId="93">
    <w:abstractNumId w:val="55"/>
  </w:num>
  <w:num w:numId="94">
    <w:abstractNumId w:val="53"/>
  </w:num>
  <w:num w:numId="95">
    <w:abstractNumId w:val="50"/>
  </w:num>
  <w:num w:numId="96">
    <w:abstractNumId w:val="68"/>
  </w:num>
  <w:num w:numId="97">
    <w:abstractNumId w:val="59"/>
  </w:num>
  <w:num w:numId="98">
    <w:abstractNumId w:val="1"/>
  </w:num>
  <w:num w:numId="99">
    <w:abstractNumId w:val="84"/>
  </w:num>
  <w:num w:numId="100">
    <w:abstractNumId w:val="87"/>
  </w:num>
  <w:num w:numId="101">
    <w:abstractNumId w:val="28"/>
  </w:num>
  <w:num w:numId="102">
    <w:abstractNumId w:val="13"/>
  </w:num>
  <w:num w:numId="103">
    <w:abstractNumId w:val="54"/>
  </w:num>
  <w:num w:numId="104">
    <w:abstractNumId w:val="94"/>
  </w:num>
  <w:num w:numId="105">
    <w:abstractNumId w:val="8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67"/>
    <w:rsid w:val="000009ED"/>
    <w:rsid w:val="0000387A"/>
    <w:rsid w:val="00017081"/>
    <w:rsid w:val="000268DC"/>
    <w:rsid w:val="00031964"/>
    <w:rsid w:val="00033FBE"/>
    <w:rsid w:val="0004112B"/>
    <w:rsid w:val="00044ADD"/>
    <w:rsid w:val="0004585D"/>
    <w:rsid w:val="00047F1B"/>
    <w:rsid w:val="0005072A"/>
    <w:rsid w:val="00056D58"/>
    <w:rsid w:val="000619B0"/>
    <w:rsid w:val="00061AC8"/>
    <w:rsid w:val="0007379A"/>
    <w:rsid w:val="0007683A"/>
    <w:rsid w:val="00076B14"/>
    <w:rsid w:val="000773D0"/>
    <w:rsid w:val="00080E83"/>
    <w:rsid w:val="00083B04"/>
    <w:rsid w:val="000844BF"/>
    <w:rsid w:val="00087686"/>
    <w:rsid w:val="000909E4"/>
    <w:rsid w:val="00092DAF"/>
    <w:rsid w:val="000953FB"/>
    <w:rsid w:val="00095CF0"/>
    <w:rsid w:val="000A1626"/>
    <w:rsid w:val="000A4502"/>
    <w:rsid w:val="000A65F2"/>
    <w:rsid w:val="000B055A"/>
    <w:rsid w:val="000B2694"/>
    <w:rsid w:val="000B374E"/>
    <w:rsid w:val="000C06D8"/>
    <w:rsid w:val="000C11F5"/>
    <w:rsid w:val="000C4507"/>
    <w:rsid w:val="000C729E"/>
    <w:rsid w:val="000C7EE0"/>
    <w:rsid w:val="000D57F7"/>
    <w:rsid w:val="000D5FDE"/>
    <w:rsid w:val="000D61FA"/>
    <w:rsid w:val="000D7C3B"/>
    <w:rsid w:val="000D7EE2"/>
    <w:rsid w:val="000E0F43"/>
    <w:rsid w:val="000E3616"/>
    <w:rsid w:val="000E7A09"/>
    <w:rsid w:val="001051B3"/>
    <w:rsid w:val="00106BB7"/>
    <w:rsid w:val="00110B9A"/>
    <w:rsid w:val="00113DB1"/>
    <w:rsid w:val="00113ED1"/>
    <w:rsid w:val="0011406E"/>
    <w:rsid w:val="0012085F"/>
    <w:rsid w:val="00135A5F"/>
    <w:rsid w:val="00135C7C"/>
    <w:rsid w:val="00136191"/>
    <w:rsid w:val="001475FB"/>
    <w:rsid w:val="00151C43"/>
    <w:rsid w:val="00152073"/>
    <w:rsid w:val="00156B6A"/>
    <w:rsid w:val="001650E4"/>
    <w:rsid w:val="001675C5"/>
    <w:rsid w:val="001716DF"/>
    <w:rsid w:val="001740E1"/>
    <w:rsid w:val="001744E3"/>
    <w:rsid w:val="00174B78"/>
    <w:rsid w:val="001850EF"/>
    <w:rsid w:val="001859F4"/>
    <w:rsid w:val="00190B8D"/>
    <w:rsid w:val="00190CE3"/>
    <w:rsid w:val="00192E21"/>
    <w:rsid w:val="0019553D"/>
    <w:rsid w:val="001A2C37"/>
    <w:rsid w:val="001B2805"/>
    <w:rsid w:val="001B5742"/>
    <w:rsid w:val="001B57F6"/>
    <w:rsid w:val="001B679A"/>
    <w:rsid w:val="001C3C42"/>
    <w:rsid w:val="001C6A4A"/>
    <w:rsid w:val="001E122D"/>
    <w:rsid w:val="001E72CB"/>
    <w:rsid w:val="001F0528"/>
    <w:rsid w:val="001F234D"/>
    <w:rsid w:val="001F4AF1"/>
    <w:rsid w:val="001F6391"/>
    <w:rsid w:val="00213206"/>
    <w:rsid w:val="00234204"/>
    <w:rsid w:val="00234B99"/>
    <w:rsid w:val="00240F32"/>
    <w:rsid w:val="00253317"/>
    <w:rsid w:val="00266460"/>
    <w:rsid w:val="00267B87"/>
    <w:rsid w:val="0027135E"/>
    <w:rsid w:val="00275156"/>
    <w:rsid w:val="00280993"/>
    <w:rsid w:val="00281520"/>
    <w:rsid w:val="00287A88"/>
    <w:rsid w:val="00290D08"/>
    <w:rsid w:val="00291FEC"/>
    <w:rsid w:val="002A2078"/>
    <w:rsid w:val="002B1590"/>
    <w:rsid w:val="002B4266"/>
    <w:rsid w:val="002B5A0E"/>
    <w:rsid w:val="002C039A"/>
    <w:rsid w:val="002C1926"/>
    <w:rsid w:val="002C2A1C"/>
    <w:rsid w:val="002D3C5D"/>
    <w:rsid w:val="002D4B31"/>
    <w:rsid w:val="002E5D36"/>
    <w:rsid w:val="002F523F"/>
    <w:rsid w:val="002F5AB0"/>
    <w:rsid w:val="002F664A"/>
    <w:rsid w:val="00306504"/>
    <w:rsid w:val="00310877"/>
    <w:rsid w:val="00314BBC"/>
    <w:rsid w:val="003152B1"/>
    <w:rsid w:val="00315A0B"/>
    <w:rsid w:val="00317FEF"/>
    <w:rsid w:val="0032473D"/>
    <w:rsid w:val="003278A1"/>
    <w:rsid w:val="00332BF2"/>
    <w:rsid w:val="00332D88"/>
    <w:rsid w:val="00336337"/>
    <w:rsid w:val="00337550"/>
    <w:rsid w:val="00340F3B"/>
    <w:rsid w:val="00343D8F"/>
    <w:rsid w:val="0034488B"/>
    <w:rsid w:val="00346D2A"/>
    <w:rsid w:val="00357D5A"/>
    <w:rsid w:val="00362A1C"/>
    <w:rsid w:val="003640DE"/>
    <w:rsid w:val="0037097E"/>
    <w:rsid w:val="00371B99"/>
    <w:rsid w:val="0037214E"/>
    <w:rsid w:val="00387BD7"/>
    <w:rsid w:val="00391426"/>
    <w:rsid w:val="00392A92"/>
    <w:rsid w:val="00393822"/>
    <w:rsid w:val="00395D4B"/>
    <w:rsid w:val="003A17C5"/>
    <w:rsid w:val="003B0344"/>
    <w:rsid w:val="003B4F06"/>
    <w:rsid w:val="003C0F57"/>
    <w:rsid w:val="003C1F72"/>
    <w:rsid w:val="003D461E"/>
    <w:rsid w:val="003D7B64"/>
    <w:rsid w:val="003E138B"/>
    <w:rsid w:val="003E223B"/>
    <w:rsid w:val="003E38B2"/>
    <w:rsid w:val="003F51FC"/>
    <w:rsid w:val="004005FA"/>
    <w:rsid w:val="004008CB"/>
    <w:rsid w:val="00400AF6"/>
    <w:rsid w:val="00401B6D"/>
    <w:rsid w:val="0040467D"/>
    <w:rsid w:val="00404B63"/>
    <w:rsid w:val="00405C06"/>
    <w:rsid w:val="00412F67"/>
    <w:rsid w:val="00434429"/>
    <w:rsid w:val="00437658"/>
    <w:rsid w:val="004429E6"/>
    <w:rsid w:val="004557C0"/>
    <w:rsid w:val="00457371"/>
    <w:rsid w:val="004616F5"/>
    <w:rsid w:val="0046616F"/>
    <w:rsid w:val="00470810"/>
    <w:rsid w:val="004733B4"/>
    <w:rsid w:val="004739FA"/>
    <w:rsid w:val="00474A08"/>
    <w:rsid w:val="00474FF0"/>
    <w:rsid w:val="00475F12"/>
    <w:rsid w:val="00486AED"/>
    <w:rsid w:val="0049254F"/>
    <w:rsid w:val="004941B8"/>
    <w:rsid w:val="00495C00"/>
    <w:rsid w:val="004A04FB"/>
    <w:rsid w:val="004A4256"/>
    <w:rsid w:val="004A44BB"/>
    <w:rsid w:val="004A4D51"/>
    <w:rsid w:val="004A7BDC"/>
    <w:rsid w:val="004B1EC2"/>
    <w:rsid w:val="004B6A05"/>
    <w:rsid w:val="004C0F7B"/>
    <w:rsid w:val="004C6BA1"/>
    <w:rsid w:val="004D0097"/>
    <w:rsid w:val="004D3CAC"/>
    <w:rsid w:val="004D5512"/>
    <w:rsid w:val="004E2EDF"/>
    <w:rsid w:val="004E4D14"/>
    <w:rsid w:val="004E607D"/>
    <w:rsid w:val="004E793B"/>
    <w:rsid w:val="004E7A0B"/>
    <w:rsid w:val="004F0048"/>
    <w:rsid w:val="004F168F"/>
    <w:rsid w:val="004F7F0B"/>
    <w:rsid w:val="00501474"/>
    <w:rsid w:val="00502B39"/>
    <w:rsid w:val="00505D46"/>
    <w:rsid w:val="00506928"/>
    <w:rsid w:val="005117DE"/>
    <w:rsid w:val="00511964"/>
    <w:rsid w:val="005128FC"/>
    <w:rsid w:val="00524CB6"/>
    <w:rsid w:val="00524D12"/>
    <w:rsid w:val="00537B8C"/>
    <w:rsid w:val="00541230"/>
    <w:rsid w:val="00546C10"/>
    <w:rsid w:val="00551604"/>
    <w:rsid w:val="00552788"/>
    <w:rsid w:val="00555A10"/>
    <w:rsid w:val="005611AC"/>
    <w:rsid w:val="0056194F"/>
    <w:rsid w:val="005664B8"/>
    <w:rsid w:val="00572F8C"/>
    <w:rsid w:val="005816D4"/>
    <w:rsid w:val="00581BAA"/>
    <w:rsid w:val="00581FA2"/>
    <w:rsid w:val="005840B3"/>
    <w:rsid w:val="005854DD"/>
    <w:rsid w:val="00590C84"/>
    <w:rsid w:val="00591521"/>
    <w:rsid w:val="00594109"/>
    <w:rsid w:val="00597AE7"/>
    <w:rsid w:val="00597C32"/>
    <w:rsid w:val="005A0544"/>
    <w:rsid w:val="005A07A6"/>
    <w:rsid w:val="005A7B5D"/>
    <w:rsid w:val="005B16F3"/>
    <w:rsid w:val="005B5CA0"/>
    <w:rsid w:val="005C04FD"/>
    <w:rsid w:val="005C1344"/>
    <w:rsid w:val="005C1D6E"/>
    <w:rsid w:val="005C657B"/>
    <w:rsid w:val="005D27FF"/>
    <w:rsid w:val="005D2D57"/>
    <w:rsid w:val="005D51FC"/>
    <w:rsid w:val="005E2DE9"/>
    <w:rsid w:val="005E3667"/>
    <w:rsid w:val="005E5476"/>
    <w:rsid w:val="005E62C6"/>
    <w:rsid w:val="005E72C1"/>
    <w:rsid w:val="005F1875"/>
    <w:rsid w:val="005F1DAB"/>
    <w:rsid w:val="005F25F2"/>
    <w:rsid w:val="005F27A4"/>
    <w:rsid w:val="005F65B1"/>
    <w:rsid w:val="005F6A45"/>
    <w:rsid w:val="0060082C"/>
    <w:rsid w:val="006047AC"/>
    <w:rsid w:val="00604A62"/>
    <w:rsid w:val="006050C9"/>
    <w:rsid w:val="00612EAF"/>
    <w:rsid w:val="00613E63"/>
    <w:rsid w:val="00615253"/>
    <w:rsid w:val="006177D1"/>
    <w:rsid w:val="006225E5"/>
    <w:rsid w:val="0062597C"/>
    <w:rsid w:val="00626B43"/>
    <w:rsid w:val="0063682E"/>
    <w:rsid w:val="006371DE"/>
    <w:rsid w:val="00646104"/>
    <w:rsid w:val="006512A9"/>
    <w:rsid w:val="00655250"/>
    <w:rsid w:val="00655A8B"/>
    <w:rsid w:val="006641F4"/>
    <w:rsid w:val="00667E16"/>
    <w:rsid w:val="00677535"/>
    <w:rsid w:val="0068650C"/>
    <w:rsid w:val="0069327C"/>
    <w:rsid w:val="00696812"/>
    <w:rsid w:val="00696DA9"/>
    <w:rsid w:val="0069757A"/>
    <w:rsid w:val="006A3B78"/>
    <w:rsid w:val="006B0443"/>
    <w:rsid w:val="006B05D4"/>
    <w:rsid w:val="006B2AC5"/>
    <w:rsid w:val="006B3555"/>
    <w:rsid w:val="006C1629"/>
    <w:rsid w:val="006C54BD"/>
    <w:rsid w:val="006C7A1B"/>
    <w:rsid w:val="006D5E1E"/>
    <w:rsid w:val="006E611B"/>
    <w:rsid w:val="006E7B39"/>
    <w:rsid w:val="006F4FEB"/>
    <w:rsid w:val="006F54ED"/>
    <w:rsid w:val="006F6E45"/>
    <w:rsid w:val="007016F7"/>
    <w:rsid w:val="00704966"/>
    <w:rsid w:val="007066A8"/>
    <w:rsid w:val="00711BE6"/>
    <w:rsid w:val="00711F2E"/>
    <w:rsid w:val="007246FE"/>
    <w:rsid w:val="007252EF"/>
    <w:rsid w:val="007337D1"/>
    <w:rsid w:val="0073441E"/>
    <w:rsid w:val="0074319F"/>
    <w:rsid w:val="00746FBD"/>
    <w:rsid w:val="0075387C"/>
    <w:rsid w:val="00756C09"/>
    <w:rsid w:val="00757416"/>
    <w:rsid w:val="00757F5A"/>
    <w:rsid w:val="007650E1"/>
    <w:rsid w:val="00765714"/>
    <w:rsid w:val="00766C15"/>
    <w:rsid w:val="007704C1"/>
    <w:rsid w:val="007734C4"/>
    <w:rsid w:val="007765D1"/>
    <w:rsid w:val="0078270D"/>
    <w:rsid w:val="00786332"/>
    <w:rsid w:val="0078798B"/>
    <w:rsid w:val="00787C31"/>
    <w:rsid w:val="00792A64"/>
    <w:rsid w:val="00796130"/>
    <w:rsid w:val="007A5C80"/>
    <w:rsid w:val="007B13EE"/>
    <w:rsid w:val="007B3A14"/>
    <w:rsid w:val="007B5A67"/>
    <w:rsid w:val="007C10C4"/>
    <w:rsid w:val="007C4909"/>
    <w:rsid w:val="007D2795"/>
    <w:rsid w:val="007D4E41"/>
    <w:rsid w:val="007D7746"/>
    <w:rsid w:val="007E63BC"/>
    <w:rsid w:val="007F4A39"/>
    <w:rsid w:val="007F69C5"/>
    <w:rsid w:val="008001DD"/>
    <w:rsid w:val="00804AD3"/>
    <w:rsid w:val="00807D4D"/>
    <w:rsid w:val="00810400"/>
    <w:rsid w:val="008249F2"/>
    <w:rsid w:val="00840CD5"/>
    <w:rsid w:val="008418A4"/>
    <w:rsid w:val="00842DB9"/>
    <w:rsid w:val="0084434C"/>
    <w:rsid w:val="008511A5"/>
    <w:rsid w:val="008526DD"/>
    <w:rsid w:val="00853F6B"/>
    <w:rsid w:val="00864380"/>
    <w:rsid w:val="00864512"/>
    <w:rsid w:val="008648E3"/>
    <w:rsid w:val="0086574C"/>
    <w:rsid w:val="00877398"/>
    <w:rsid w:val="00884324"/>
    <w:rsid w:val="00890128"/>
    <w:rsid w:val="00894935"/>
    <w:rsid w:val="00897F48"/>
    <w:rsid w:val="008A0D3D"/>
    <w:rsid w:val="008A1327"/>
    <w:rsid w:val="008A6C86"/>
    <w:rsid w:val="008B18D5"/>
    <w:rsid w:val="008B5038"/>
    <w:rsid w:val="008B7E40"/>
    <w:rsid w:val="008C1D91"/>
    <w:rsid w:val="008E0BDD"/>
    <w:rsid w:val="008E3C24"/>
    <w:rsid w:val="008E50CD"/>
    <w:rsid w:val="008F5011"/>
    <w:rsid w:val="0090038C"/>
    <w:rsid w:val="00902DE7"/>
    <w:rsid w:val="00903902"/>
    <w:rsid w:val="009045A9"/>
    <w:rsid w:val="00905C90"/>
    <w:rsid w:val="00910DEC"/>
    <w:rsid w:val="00912792"/>
    <w:rsid w:val="00912B48"/>
    <w:rsid w:val="00913B7C"/>
    <w:rsid w:val="009142D4"/>
    <w:rsid w:val="00921810"/>
    <w:rsid w:val="009223A7"/>
    <w:rsid w:val="0092416F"/>
    <w:rsid w:val="00925EC7"/>
    <w:rsid w:val="00926146"/>
    <w:rsid w:val="0093585B"/>
    <w:rsid w:val="009530E2"/>
    <w:rsid w:val="0096021F"/>
    <w:rsid w:val="00965158"/>
    <w:rsid w:val="00971F99"/>
    <w:rsid w:val="00972315"/>
    <w:rsid w:val="009734E1"/>
    <w:rsid w:val="00974E55"/>
    <w:rsid w:val="0097738F"/>
    <w:rsid w:val="009845A1"/>
    <w:rsid w:val="009861DA"/>
    <w:rsid w:val="00992480"/>
    <w:rsid w:val="009930CC"/>
    <w:rsid w:val="00994D29"/>
    <w:rsid w:val="009A721F"/>
    <w:rsid w:val="009B0CEF"/>
    <w:rsid w:val="009B50D1"/>
    <w:rsid w:val="009B6B44"/>
    <w:rsid w:val="009C01B5"/>
    <w:rsid w:val="009C2628"/>
    <w:rsid w:val="009C6B12"/>
    <w:rsid w:val="009D196B"/>
    <w:rsid w:val="009D7C2C"/>
    <w:rsid w:val="00A0323B"/>
    <w:rsid w:val="00A0359E"/>
    <w:rsid w:val="00A045BE"/>
    <w:rsid w:val="00A04852"/>
    <w:rsid w:val="00A06C4F"/>
    <w:rsid w:val="00A101EC"/>
    <w:rsid w:val="00A1094F"/>
    <w:rsid w:val="00A15B72"/>
    <w:rsid w:val="00A16041"/>
    <w:rsid w:val="00A166B8"/>
    <w:rsid w:val="00A17119"/>
    <w:rsid w:val="00A25F51"/>
    <w:rsid w:val="00A26C9D"/>
    <w:rsid w:val="00A308C7"/>
    <w:rsid w:val="00A320F6"/>
    <w:rsid w:val="00A45535"/>
    <w:rsid w:val="00A45706"/>
    <w:rsid w:val="00A64CC5"/>
    <w:rsid w:val="00A83909"/>
    <w:rsid w:val="00A96D6F"/>
    <w:rsid w:val="00AA1BB0"/>
    <w:rsid w:val="00AA4B7E"/>
    <w:rsid w:val="00AA525A"/>
    <w:rsid w:val="00AA6B42"/>
    <w:rsid w:val="00AA74EE"/>
    <w:rsid w:val="00AB3AB6"/>
    <w:rsid w:val="00AC651A"/>
    <w:rsid w:val="00AD240E"/>
    <w:rsid w:val="00AD5454"/>
    <w:rsid w:val="00AF40DF"/>
    <w:rsid w:val="00AF514B"/>
    <w:rsid w:val="00AF545C"/>
    <w:rsid w:val="00AF7378"/>
    <w:rsid w:val="00AF7401"/>
    <w:rsid w:val="00AF7595"/>
    <w:rsid w:val="00B00F60"/>
    <w:rsid w:val="00B05FBF"/>
    <w:rsid w:val="00B07EFB"/>
    <w:rsid w:val="00B14526"/>
    <w:rsid w:val="00B14DD0"/>
    <w:rsid w:val="00B1667A"/>
    <w:rsid w:val="00B24786"/>
    <w:rsid w:val="00B272B1"/>
    <w:rsid w:val="00B308B5"/>
    <w:rsid w:val="00B3121D"/>
    <w:rsid w:val="00B321B3"/>
    <w:rsid w:val="00B34960"/>
    <w:rsid w:val="00B36225"/>
    <w:rsid w:val="00B43169"/>
    <w:rsid w:val="00B476BF"/>
    <w:rsid w:val="00B50923"/>
    <w:rsid w:val="00B50A4C"/>
    <w:rsid w:val="00B51CAA"/>
    <w:rsid w:val="00B527B1"/>
    <w:rsid w:val="00B53D83"/>
    <w:rsid w:val="00B551D3"/>
    <w:rsid w:val="00B64188"/>
    <w:rsid w:val="00B645DC"/>
    <w:rsid w:val="00B72F35"/>
    <w:rsid w:val="00B755BB"/>
    <w:rsid w:val="00B75F55"/>
    <w:rsid w:val="00B76BFD"/>
    <w:rsid w:val="00B80875"/>
    <w:rsid w:val="00B8251D"/>
    <w:rsid w:val="00B9065F"/>
    <w:rsid w:val="00B93F3C"/>
    <w:rsid w:val="00B94046"/>
    <w:rsid w:val="00BA3147"/>
    <w:rsid w:val="00BA4106"/>
    <w:rsid w:val="00BA57DE"/>
    <w:rsid w:val="00BA5FAA"/>
    <w:rsid w:val="00BA78DD"/>
    <w:rsid w:val="00BC149E"/>
    <w:rsid w:val="00BC2D25"/>
    <w:rsid w:val="00BC3FA0"/>
    <w:rsid w:val="00BD5D36"/>
    <w:rsid w:val="00BD6A51"/>
    <w:rsid w:val="00BF24E0"/>
    <w:rsid w:val="00BF460C"/>
    <w:rsid w:val="00BF4C7B"/>
    <w:rsid w:val="00C00AB1"/>
    <w:rsid w:val="00C05DBD"/>
    <w:rsid w:val="00C06366"/>
    <w:rsid w:val="00C1207F"/>
    <w:rsid w:val="00C15C3F"/>
    <w:rsid w:val="00C17AB5"/>
    <w:rsid w:val="00C20EB4"/>
    <w:rsid w:val="00C227AB"/>
    <w:rsid w:val="00C2717A"/>
    <w:rsid w:val="00C27B5F"/>
    <w:rsid w:val="00C30BF8"/>
    <w:rsid w:val="00C539FB"/>
    <w:rsid w:val="00C60B5C"/>
    <w:rsid w:val="00C6264F"/>
    <w:rsid w:val="00C80B04"/>
    <w:rsid w:val="00C815ED"/>
    <w:rsid w:val="00C8284A"/>
    <w:rsid w:val="00C92CD4"/>
    <w:rsid w:val="00C96D8E"/>
    <w:rsid w:val="00CA45DE"/>
    <w:rsid w:val="00CA4870"/>
    <w:rsid w:val="00CB0B95"/>
    <w:rsid w:val="00CB3A1E"/>
    <w:rsid w:val="00CB59FE"/>
    <w:rsid w:val="00CB6491"/>
    <w:rsid w:val="00CB7322"/>
    <w:rsid w:val="00CC3585"/>
    <w:rsid w:val="00CC5C0B"/>
    <w:rsid w:val="00CD0174"/>
    <w:rsid w:val="00CD0B83"/>
    <w:rsid w:val="00CD46E2"/>
    <w:rsid w:val="00CD478D"/>
    <w:rsid w:val="00CD6A4C"/>
    <w:rsid w:val="00CE1781"/>
    <w:rsid w:val="00CE374C"/>
    <w:rsid w:val="00CE3874"/>
    <w:rsid w:val="00CE518B"/>
    <w:rsid w:val="00CE5A5A"/>
    <w:rsid w:val="00CE6936"/>
    <w:rsid w:val="00CF0913"/>
    <w:rsid w:val="00D002A5"/>
    <w:rsid w:val="00D00A91"/>
    <w:rsid w:val="00D00B0C"/>
    <w:rsid w:val="00D00D42"/>
    <w:rsid w:val="00D04FEF"/>
    <w:rsid w:val="00D15D09"/>
    <w:rsid w:val="00D17AD3"/>
    <w:rsid w:val="00D21FCE"/>
    <w:rsid w:val="00D2243D"/>
    <w:rsid w:val="00D22DB6"/>
    <w:rsid w:val="00D26991"/>
    <w:rsid w:val="00D3183E"/>
    <w:rsid w:val="00D32083"/>
    <w:rsid w:val="00D41779"/>
    <w:rsid w:val="00D47E65"/>
    <w:rsid w:val="00D5198E"/>
    <w:rsid w:val="00D52BE6"/>
    <w:rsid w:val="00D55F55"/>
    <w:rsid w:val="00D57B56"/>
    <w:rsid w:val="00D62260"/>
    <w:rsid w:val="00D7013E"/>
    <w:rsid w:val="00D72FBB"/>
    <w:rsid w:val="00D73C31"/>
    <w:rsid w:val="00D7401C"/>
    <w:rsid w:val="00D76141"/>
    <w:rsid w:val="00D821A7"/>
    <w:rsid w:val="00D834EC"/>
    <w:rsid w:val="00D91339"/>
    <w:rsid w:val="00D91FF9"/>
    <w:rsid w:val="00D9264B"/>
    <w:rsid w:val="00D95F77"/>
    <w:rsid w:val="00D9662D"/>
    <w:rsid w:val="00DA016A"/>
    <w:rsid w:val="00DA2805"/>
    <w:rsid w:val="00DA341C"/>
    <w:rsid w:val="00DA697C"/>
    <w:rsid w:val="00DA7322"/>
    <w:rsid w:val="00DA76B4"/>
    <w:rsid w:val="00DB0092"/>
    <w:rsid w:val="00DB10D0"/>
    <w:rsid w:val="00DC43B4"/>
    <w:rsid w:val="00DD2A30"/>
    <w:rsid w:val="00DD6441"/>
    <w:rsid w:val="00DE5604"/>
    <w:rsid w:val="00DF215E"/>
    <w:rsid w:val="00E0579B"/>
    <w:rsid w:val="00E058B7"/>
    <w:rsid w:val="00E1092C"/>
    <w:rsid w:val="00E1107A"/>
    <w:rsid w:val="00E1632C"/>
    <w:rsid w:val="00E26689"/>
    <w:rsid w:val="00E35FC1"/>
    <w:rsid w:val="00E42A9E"/>
    <w:rsid w:val="00E446BA"/>
    <w:rsid w:val="00E453A1"/>
    <w:rsid w:val="00E47B06"/>
    <w:rsid w:val="00E50CF0"/>
    <w:rsid w:val="00E520F5"/>
    <w:rsid w:val="00E54BAB"/>
    <w:rsid w:val="00E6322E"/>
    <w:rsid w:val="00E81969"/>
    <w:rsid w:val="00E83292"/>
    <w:rsid w:val="00E83BC0"/>
    <w:rsid w:val="00E8467B"/>
    <w:rsid w:val="00E9316E"/>
    <w:rsid w:val="00E94D44"/>
    <w:rsid w:val="00EA00DA"/>
    <w:rsid w:val="00EA044F"/>
    <w:rsid w:val="00EA7312"/>
    <w:rsid w:val="00EB3409"/>
    <w:rsid w:val="00EB6A6A"/>
    <w:rsid w:val="00EC283A"/>
    <w:rsid w:val="00EC397C"/>
    <w:rsid w:val="00EC4199"/>
    <w:rsid w:val="00EC4791"/>
    <w:rsid w:val="00EC5D70"/>
    <w:rsid w:val="00EC6F38"/>
    <w:rsid w:val="00EC73D5"/>
    <w:rsid w:val="00ED2451"/>
    <w:rsid w:val="00ED2983"/>
    <w:rsid w:val="00EE498A"/>
    <w:rsid w:val="00EF086F"/>
    <w:rsid w:val="00EF0F48"/>
    <w:rsid w:val="00EF6050"/>
    <w:rsid w:val="00EF7E1C"/>
    <w:rsid w:val="00F0595A"/>
    <w:rsid w:val="00F07660"/>
    <w:rsid w:val="00F102F0"/>
    <w:rsid w:val="00F10E24"/>
    <w:rsid w:val="00F23749"/>
    <w:rsid w:val="00F240F0"/>
    <w:rsid w:val="00F256ED"/>
    <w:rsid w:val="00F303F8"/>
    <w:rsid w:val="00F32F80"/>
    <w:rsid w:val="00F56E83"/>
    <w:rsid w:val="00F57230"/>
    <w:rsid w:val="00F67867"/>
    <w:rsid w:val="00F71C99"/>
    <w:rsid w:val="00F81F39"/>
    <w:rsid w:val="00F9328B"/>
    <w:rsid w:val="00F9727A"/>
    <w:rsid w:val="00FA169E"/>
    <w:rsid w:val="00FA4393"/>
    <w:rsid w:val="00FA7AF8"/>
    <w:rsid w:val="00FB1827"/>
    <w:rsid w:val="00FB6117"/>
    <w:rsid w:val="00FC34F5"/>
    <w:rsid w:val="00FD4677"/>
    <w:rsid w:val="00FE0576"/>
    <w:rsid w:val="00FE09D8"/>
    <w:rsid w:val="00FE220C"/>
    <w:rsid w:val="00FE471D"/>
    <w:rsid w:val="00FE48FB"/>
    <w:rsid w:val="00FE5108"/>
    <w:rsid w:val="00FE755F"/>
    <w:rsid w:val="00FF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FC"/>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uppressAutoHyphens/>
      <w:jc w:val="both"/>
      <w:outlineLvl w:val="2"/>
    </w:pPr>
    <w:rPr>
      <w:b/>
    </w:rPr>
  </w:style>
  <w:style w:type="paragraph" w:styleId="Heading4">
    <w:name w:val="heading 4"/>
    <w:basedOn w:val="Normal"/>
    <w:next w:val="Normal"/>
    <w:qFormat/>
    <w:pPr>
      <w:keepNext/>
      <w:spacing w:line="360" w:lineRule="auto"/>
      <w:ind w:left="72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tabs>
        <w:tab w:val="left" w:pos="3060"/>
        <w:tab w:val="left" w:pos="4140"/>
      </w:tabs>
      <w:ind w:left="-1080"/>
      <w:outlineLvl w:val="6"/>
    </w:pPr>
    <w:rPr>
      <w:b/>
      <w:bCs/>
      <w:sz w:val="22"/>
    </w:rPr>
  </w:style>
  <w:style w:type="paragraph" w:styleId="Heading8">
    <w:name w:val="heading 8"/>
    <w:basedOn w:val="Normal"/>
    <w:next w:val="Normal"/>
    <w:qFormat/>
    <w:pPr>
      <w:keepNext/>
      <w:pBdr>
        <w:top w:val="double" w:sz="4" w:space="1" w:color="auto"/>
        <w:left w:val="double" w:sz="4" w:space="4" w:color="auto"/>
        <w:bottom w:val="double" w:sz="4" w:space="0" w:color="auto"/>
        <w:right w:val="double" w:sz="4" w:space="4" w:color="auto"/>
      </w:pBdr>
      <w:jc w:val="center"/>
      <w:outlineLvl w:val="7"/>
    </w:pPr>
    <w:rPr>
      <w:sz w:val="48"/>
    </w:rPr>
  </w:style>
  <w:style w:type="paragraph" w:styleId="Heading9">
    <w:name w:val="heading 9"/>
    <w:basedOn w:val="Normal"/>
    <w:next w:val="Normal"/>
    <w:qFormat/>
    <w:pPr>
      <w:keepNext/>
      <w:pBdr>
        <w:top w:val="double" w:sz="4" w:space="1" w:color="auto"/>
        <w:left w:val="double" w:sz="4" w:space="4" w:color="auto"/>
        <w:bottom w:val="double" w:sz="4" w:space="0" w:color="auto"/>
        <w:right w:val="double" w:sz="4" w:space="4" w:color="auto"/>
      </w:pBdr>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spacing w:line="360" w:lineRule="auto"/>
      <w:ind w:left="720"/>
    </w:pPr>
  </w:style>
  <w:style w:type="paragraph" w:styleId="BodyTextIndent3">
    <w:name w:val="Body Text Indent 3"/>
    <w:basedOn w:val="Normal"/>
    <w:pPr>
      <w:spacing w:before="120" w:after="120"/>
      <w:ind w:left="1080"/>
      <w:jc w:val="both"/>
    </w:pPr>
    <w:rPr>
      <w:rFonts w:ascii="Arial" w:hAnsi="Arial"/>
    </w:rPr>
  </w:style>
  <w:style w:type="paragraph" w:styleId="BodyTextIndent">
    <w:name w:val="Body Text Indent"/>
    <w:basedOn w:val="Normal"/>
    <w:pPr>
      <w:tabs>
        <w:tab w:val="left" w:pos="4320"/>
      </w:tabs>
      <w:ind w:left="5040" w:hanging="5040"/>
    </w:pPr>
    <w:rPr>
      <w:b/>
    </w:rPr>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lang w:val="en-US"/>
    </w:rPr>
  </w:style>
  <w:style w:type="table" w:styleId="TableGrid">
    <w:name w:val="Table Grid"/>
    <w:basedOn w:val="TableNormal"/>
    <w:rsid w:val="00017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1"/>
    <w:basedOn w:val="Normal"/>
    <w:rsid w:val="00092DAF"/>
    <w:pPr>
      <w:widowControl w:val="0"/>
      <w:spacing w:before="200" w:after="60"/>
      <w:ind w:left="709"/>
      <w:jc w:val="both"/>
    </w:pPr>
    <w:rPr>
      <w:rFonts w:ascii="Arial" w:hAnsi="Arial"/>
      <w:sz w:val="20"/>
      <w:szCs w:val="20"/>
    </w:rPr>
  </w:style>
  <w:style w:type="paragraph" w:customStyle="1" w:styleId="Body3">
    <w:name w:val="Body3"/>
    <w:basedOn w:val="Normal"/>
    <w:rsid w:val="00092DAF"/>
    <w:pPr>
      <w:widowControl w:val="0"/>
      <w:spacing w:before="200" w:after="60"/>
      <w:ind w:left="2410"/>
      <w:jc w:val="both"/>
    </w:pPr>
    <w:rPr>
      <w:rFonts w:ascii="Arial" w:hAnsi="Arial"/>
      <w:sz w:val="20"/>
      <w:szCs w:val="20"/>
    </w:rPr>
  </w:style>
  <w:style w:type="paragraph" w:customStyle="1" w:styleId="Outline2">
    <w:name w:val="Outline 2"/>
    <w:basedOn w:val="Normal"/>
    <w:rsid w:val="00757416"/>
    <w:pPr>
      <w:spacing w:after="240"/>
      <w:jc w:val="both"/>
      <w:outlineLvl w:val="1"/>
    </w:pPr>
    <w:rPr>
      <w:rFonts w:ascii="Arial" w:hAnsi="Arial" w:cs="Arial"/>
      <w:sz w:val="22"/>
      <w:szCs w:val="22"/>
      <w:lang w:eastAsia="en-GB"/>
    </w:rPr>
  </w:style>
  <w:style w:type="paragraph" w:styleId="TOAHeading">
    <w:name w:val="toa heading"/>
    <w:basedOn w:val="Normal"/>
    <w:next w:val="Normal"/>
    <w:semiHidden/>
    <w:rsid w:val="00056D58"/>
    <w:pPr>
      <w:tabs>
        <w:tab w:val="left" w:pos="9000"/>
        <w:tab w:val="right" w:pos="9360"/>
      </w:tabs>
      <w:suppressAutoHyphens/>
      <w:overflowPunct w:val="0"/>
      <w:autoSpaceDE w:val="0"/>
      <w:autoSpaceDN w:val="0"/>
      <w:adjustRightInd w:val="0"/>
      <w:textAlignment w:val="baseline"/>
    </w:pPr>
    <w:rPr>
      <w:rFonts w:ascii="Courier New" w:hAnsi="Courier New"/>
      <w:szCs w:val="20"/>
      <w:lang w:val="en-US"/>
    </w:rPr>
  </w:style>
  <w:style w:type="paragraph" w:styleId="BalloonText">
    <w:name w:val="Balloon Text"/>
    <w:basedOn w:val="Normal"/>
    <w:semiHidden/>
    <w:rsid w:val="00555A10"/>
    <w:rPr>
      <w:rFonts w:ascii="Tahoma" w:hAnsi="Tahoma" w:cs="Tahoma"/>
      <w:sz w:val="16"/>
      <w:szCs w:val="16"/>
    </w:rPr>
  </w:style>
  <w:style w:type="paragraph" w:styleId="NormalIndent">
    <w:name w:val="Normal Indent"/>
    <w:basedOn w:val="Normal"/>
    <w:rsid w:val="006C7A1B"/>
    <w:pPr>
      <w:ind w:left="567"/>
    </w:pPr>
    <w:rPr>
      <w:rFonts w:ascii="Arial" w:hAnsi="Arial"/>
      <w:snapToGrid w:val="0"/>
      <w:color w:val="000000"/>
      <w:sz w:val="22"/>
      <w:szCs w:val="20"/>
      <w:lang w:val="en-US"/>
    </w:rPr>
  </w:style>
  <w:style w:type="paragraph" w:customStyle="1" w:styleId="a">
    <w:basedOn w:val="Normal"/>
    <w:rsid w:val="005E2DE9"/>
    <w:pPr>
      <w:spacing w:after="120" w:line="240" w:lineRule="exact"/>
    </w:pPr>
    <w:rPr>
      <w:rFonts w:ascii="Verdana" w:hAnsi="Verdana" w:cs="Verdana"/>
      <w:sz w:val="20"/>
      <w:szCs w:val="20"/>
      <w:lang w:val="en-US"/>
    </w:rPr>
  </w:style>
  <w:style w:type="paragraph" w:styleId="ListBullet2">
    <w:name w:val="List Bullet 2"/>
    <w:basedOn w:val="Normal"/>
    <w:rsid w:val="004005FA"/>
    <w:pPr>
      <w:numPr>
        <w:numId w:val="1"/>
      </w:numPr>
      <w:tabs>
        <w:tab w:val="left" w:pos="2835"/>
        <w:tab w:val="left" w:pos="5103"/>
      </w:tabs>
      <w:spacing w:after="120"/>
      <w:jc w:val="both"/>
    </w:pPr>
    <w:rPr>
      <w:rFonts w:ascii="Arial" w:hAnsi="Arial"/>
      <w:bCs/>
    </w:rPr>
  </w:style>
  <w:style w:type="paragraph" w:customStyle="1" w:styleId="ScheduleTitle">
    <w:name w:val="Schedule Title"/>
    <w:basedOn w:val="Normal"/>
    <w:next w:val="Normal"/>
    <w:rsid w:val="004005FA"/>
    <w:pPr>
      <w:tabs>
        <w:tab w:val="left" w:pos="2835"/>
        <w:tab w:val="left" w:pos="5103"/>
      </w:tabs>
      <w:spacing w:after="120"/>
      <w:jc w:val="right"/>
    </w:pPr>
    <w:rPr>
      <w:rFonts w:ascii="Arial" w:hAnsi="Arial"/>
      <w:b/>
      <w:bCs/>
    </w:rPr>
  </w:style>
  <w:style w:type="paragraph" w:customStyle="1" w:styleId="Outline3">
    <w:name w:val="Outline 3"/>
    <w:basedOn w:val="Normal"/>
    <w:rsid w:val="00080E83"/>
    <w:pPr>
      <w:spacing w:after="240"/>
      <w:jc w:val="both"/>
      <w:outlineLvl w:val="2"/>
    </w:pPr>
    <w:rPr>
      <w:rFonts w:ascii="Arial" w:hAnsi="Arial" w:cs="Arial"/>
      <w:sz w:val="22"/>
      <w:szCs w:val="22"/>
    </w:rPr>
  </w:style>
  <w:style w:type="paragraph" w:customStyle="1" w:styleId="Part">
    <w:name w:val="Part"/>
    <w:link w:val="PartChar"/>
    <w:rsid w:val="00864380"/>
    <w:pPr>
      <w:widowControl w:val="0"/>
    </w:pPr>
    <w:rPr>
      <w:rFonts w:ascii="Arial" w:hAnsi="Arial"/>
      <w:b/>
      <w:bCs/>
      <w:sz w:val="24"/>
      <w:szCs w:val="24"/>
    </w:rPr>
  </w:style>
  <w:style w:type="character" w:customStyle="1" w:styleId="PartChar">
    <w:name w:val="Part Char"/>
    <w:link w:val="Part"/>
    <w:rsid w:val="00864380"/>
    <w:rPr>
      <w:rFonts w:ascii="Arial" w:hAnsi="Arial"/>
      <w:b/>
      <w:bCs/>
      <w:sz w:val="24"/>
      <w:szCs w:val="24"/>
      <w:lang w:val="en-GB" w:eastAsia="en-GB" w:bidi="ar-SA"/>
    </w:rPr>
  </w:style>
  <w:style w:type="paragraph" w:styleId="ListParagraph">
    <w:name w:val="List Paragraph"/>
    <w:basedOn w:val="Normal"/>
    <w:uiPriority w:val="34"/>
    <w:qFormat/>
    <w:rsid w:val="00864380"/>
    <w:pPr>
      <w:ind w:left="720"/>
    </w:pPr>
    <w:rPr>
      <w:rFonts w:ascii="Arial" w:hAnsi="Arial" w:cs="Arial"/>
      <w:sz w:val="22"/>
      <w:szCs w:val="22"/>
    </w:rPr>
  </w:style>
  <w:style w:type="character" w:styleId="CommentReference">
    <w:name w:val="annotation reference"/>
    <w:semiHidden/>
    <w:rsid w:val="00033FBE"/>
    <w:rPr>
      <w:sz w:val="16"/>
      <w:szCs w:val="16"/>
    </w:rPr>
  </w:style>
  <w:style w:type="paragraph" w:styleId="CommentText">
    <w:name w:val="annotation text"/>
    <w:basedOn w:val="Normal"/>
    <w:semiHidden/>
    <w:rsid w:val="00033FBE"/>
    <w:rPr>
      <w:sz w:val="20"/>
      <w:szCs w:val="20"/>
    </w:rPr>
  </w:style>
  <w:style w:type="paragraph" w:styleId="CommentSubject">
    <w:name w:val="annotation subject"/>
    <w:basedOn w:val="CommentText"/>
    <w:next w:val="CommentText"/>
    <w:semiHidden/>
    <w:rsid w:val="00033FBE"/>
    <w:rPr>
      <w:b/>
      <w:bCs/>
    </w:rPr>
  </w:style>
  <w:style w:type="paragraph" w:styleId="FootnoteText">
    <w:name w:val="footnote text"/>
    <w:basedOn w:val="Normal"/>
    <w:link w:val="FootnoteTextChar"/>
    <w:rsid w:val="00A1094F"/>
    <w:rPr>
      <w:sz w:val="20"/>
      <w:szCs w:val="20"/>
    </w:rPr>
  </w:style>
  <w:style w:type="character" w:customStyle="1" w:styleId="FootnoteTextChar">
    <w:name w:val="Footnote Text Char"/>
    <w:link w:val="FootnoteText"/>
    <w:rsid w:val="00A1094F"/>
    <w:rPr>
      <w:lang w:eastAsia="en-US"/>
    </w:rPr>
  </w:style>
  <w:style w:type="character" w:styleId="FootnoteReference">
    <w:name w:val="footnote reference"/>
    <w:rsid w:val="00A1094F"/>
    <w:rPr>
      <w:vertAlign w:val="superscript"/>
    </w:rPr>
  </w:style>
  <w:style w:type="character" w:styleId="FollowedHyperlink">
    <w:name w:val="FollowedHyperlink"/>
    <w:rsid w:val="00A1094F"/>
    <w:rPr>
      <w:color w:val="800080"/>
      <w:u w:val="single"/>
    </w:rPr>
  </w:style>
  <w:style w:type="paragraph" w:styleId="Revision">
    <w:name w:val="Revision"/>
    <w:hidden/>
    <w:uiPriority w:val="99"/>
    <w:semiHidden/>
    <w:rsid w:val="006047A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FC"/>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uppressAutoHyphens/>
      <w:jc w:val="both"/>
      <w:outlineLvl w:val="2"/>
    </w:pPr>
    <w:rPr>
      <w:b/>
    </w:rPr>
  </w:style>
  <w:style w:type="paragraph" w:styleId="Heading4">
    <w:name w:val="heading 4"/>
    <w:basedOn w:val="Normal"/>
    <w:next w:val="Normal"/>
    <w:qFormat/>
    <w:pPr>
      <w:keepNext/>
      <w:spacing w:line="360" w:lineRule="auto"/>
      <w:ind w:left="72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tabs>
        <w:tab w:val="left" w:pos="3060"/>
        <w:tab w:val="left" w:pos="4140"/>
      </w:tabs>
      <w:ind w:left="-1080"/>
      <w:outlineLvl w:val="6"/>
    </w:pPr>
    <w:rPr>
      <w:b/>
      <w:bCs/>
      <w:sz w:val="22"/>
    </w:rPr>
  </w:style>
  <w:style w:type="paragraph" w:styleId="Heading8">
    <w:name w:val="heading 8"/>
    <w:basedOn w:val="Normal"/>
    <w:next w:val="Normal"/>
    <w:qFormat/>
    <w:pPr>
      <w:keepNext/>
      <w:pBdr>
        <w:top w:val="double" w:sz="4" w:space="1" w:color="auto"/>
        <w:left w:val="double" w:sz="4" w:space="4" w:color="auto"/>
        <w:bottom w:val="double" w:sz="4" w:space="0" w:color="auto"/>
        <w:right w:val="double" w:sz="4" w:space="4" w:color="auto"/>
      </w:pBdr>
      <w:jc w:val="center"/>
      <w:outlineLvl w:val="7"/>
    </w:pPr>
    <w:rPr>
      <w:sz w:val="48"/>
    </w:rPr>
  </w:style>
  <w:style w:type="paragraph" w:styleId="Heading9">
    <w:name w:val="heading 9"/>
    <w:basedOn w:val="Normal"/>
    <w:next w:val="Normal"/>
    <w:qFormat/>
    <w:pPr>
      <w:keepNext/>
      <w:pBdr>
        <w:top w:val="double" w:sz="4" w:space="1" w:color="auto"/>
        <w:left w:val="double" w:sz="4" w:space="4" w:color="auto"/>
        <w:bottom w:val="double" w:sz="4" w:space="0" w:color="auto"/>
        <w:right w:val="double" w:sz="4" w:space="4" w:color="auto"/>
      </w:pBdr>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spacing w:line="360" w:lineRule="auto"/>
      <w:ind w:left="720"/>
    </w:pPr>
  </w:style>
  <w:style w:type="paragraph" w:styleId="BodyTextIndent3">
    <w:name w:val="Body Text Indent 3"/>
    <w:basedOn w:val="Normal"/>
    <w:pPr>
      <w:spacing w:before="120" w:after="120"/>
      <w:ind w:left="1080"/>
      <w:jc w:val="both"/>
    </w:pPr>
    <w:rPr>
      <w:rFonts w:ascii="Arial" w:hAnsi="Arial"/>
    </w:rPr>
  </w:style>
  <w:style w:type="paragraph" w:styleId="BodyTextIndent">
    <w:name w:val="Body Text Indent"/>
    <w:basedOn w:val="Normal"/>
    <w:pPr>
      <w:tabs>
        <w:tab w:val="left" w:pos="4320"/>
      </w:tabs>
      <w:ind w:left="5040" w:hanging="5040"/>
    </w:pPr>
    <w:rPr>
      <w:b/>
    </w:rPr>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lang w:val="en-US"/>
    </w:rPr>
  </w:style>
  <w:style w:type="table" w:styleId="TableGrid">
    <w:name w:val="Table Grid"/>
    <w:basedOn w:val="TableNormal"/>
    <w:rsid w:val="00017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1"/>
    <w:basedOn w:val="Normal"/>
    <w:rsid w:val="00092DAF"/>
    <w:pPr>
      <w:widowControl w:val="0"/>
      <w:spacing w:before="200" w:after="60"/>
      <w:ind w:left="709"/>
      <w:jc w:val="both"/>
    </w:pPr>
    <w:rPr>
      <w:rFonts w:ascii="Arial" w:hAnsi="Arial"/>
      <w:sz w:val="20"/>
      <w:szCs w:val="20"/>
    </w:rPr>
  </w:style>
  <w:style w:type="paragraph" w:customStyle="1" w:styleId="Body3">
    <w:name w:val="Body3"/>
    <w:basedOn w:val="Normal"/>
    <w:rsid w:val="00092DAF"/>
    <w:pPr>
      <w:widowControl w:val="0"/>
      <w:spacing w:before="200" w:after="60"/>
      <w:ind w:left="2410"/>
      <w:jc w:val="both"/>
    </w:pPr>
    <w:rPr>
      <w:rFonts w:ascii="Arial" w:hAnsi="Arial"/>
      <w:sz w:val="20"/>
      <w:szCs w:val="20"/>
    </w:rPr>
  </w:style>
  <w:style w:type="paragraph" w:customStyle="1" w:styleId="Outline2">
    <w:name w:val="Outline 2"/>
    <w:basedOn w:val="Normal"/>
    <w:rsid w:val="00757416"/>
    <w:pPr>
      <w:spacing w:after="240"/>
      <w:jc w:val="both"/>
      <w:outlineLvl w:val="1"/>
    </w:pPr>
    <w:rPr>
      <w:rFonts w:ascii="Arial" w:hAnsi="Arial" w:cs="Arial"/>
      <w:sz w:val="22"/>
      <w:szCs w:val="22"/>
      <w:lang w:eastAsia="en-GB"/>
    </w:rPr>
  </w:style>
  <w:style w:type="paragraph" w:styleId="TOAHeading">
    <w:name w:val="toa heading"/>
    <w:basedOn w:val="Normal"/>
    <w:next w:val="Normal"/>
    <w:semiHidden/>
    <w:rsid w:val="00056D58"/>
    <w:pPr>
      <w:tabs>
        <w:tab w:val="left" w:pos="9000"/>
        <w:tab w:val="right" w:pos="9360"/>
      </w:tabs>
      <w:suppressAutoHyphens/>
      <w:overflowPunct w:val="0"/>
      <w:autoSpaceDE w:val="0"/>
      <w:autoSpaceDN w:val="0"/>
      <w:adjustRightInd w:val="0"/>
      <w:textAlignment w:val="baseline"/>
    </w:pPr>
    <w:rPr>
      <w:rFonts w:ascii="Courier New" w:hAnsi="Courier New"/>
      <w:szCs w:val="20"/>
      <w:lang w:val="en-US"/>
    </w:rPr>
  </w:style>
  <w:style w:type="paragraph" w:styleId="BalloonText">
    <w:name w:val="Balloon Text"/>
    <w:basedOn w:val="Normal"/>
    <w:semiHidden/>
    <w:rsid w:val="00555A10"/>
    <w:rPr>
      <w:rFonts w:ascii="Tahoma" w:hAnsi="Tahoma" w:cs="Tahoma"/>
      <w:sz w:val="16"/>
      <w:szCs w:val="16"/>
    </w:rPr>
  </w:style>
  <w:style w:type="paragraph" w:styleId="NormalIndent">
    <w:name w:val="Normal Indent"/>
    <w:basedOn w:val="Normal"/>
    <w:rsid w:val="006C7A1B"/>
    <w:pPr>
      <w:ind w:left="567"/>
    </w:pPr>
    <w:rPr>
      <w:rFonts w:ascii="Arial" w:hAnsi="Arial"/>
      <w:snapToGrid w:val="0"/>
      <w:color w:val="000000"/>
      <w:sz w:val="22"/>
      <w:szCs w:val="20"/>
      <w:lang w:val="en-US"/>
    </w:rPr>
  </w:style>
  <w:style w:type="paragraph" w:customStyle="1" w:styleId="a">
    <w:basedOn w:val="Normal"/>
    <w:rsid w:val="005E2DE9"/>
    <w:pPr>
      <w:spacing w:after="120" w:line="240" w:lineRule="exact"/>
    </w:pPr>
    <w:rPr>
      <w:rFonts w:ascii="Verdana" w:hAnsi="Verdana" w:cs="Verdana"/>
      <w:sz w:val="20"/>
      <w:szCs w:val="20"/>
      <w:lang w:val="en-US"/>
    </w:rPr>
  </w:style>
  <w:style w:type="paragraph" w:styleId="ListBullet2">
    <w:name w:val="List Bullet 2"/>
    <w:basedOn w:val="Normal"/>
    <w:rsid w:val="004005FA"/>
    <w:pPr>
      <w:numPr>
        <w:numId w:val="1"/>
      </w:numPr>
      <w:tabs>
        <w:tab w:val="left" w:pos="2835"/>
        <w:tab w:val="left" w:pos="5103"/>
      </w:tabs>
      <w:spacing w:after="120"/>
      <w:jc w:val="both"/>
    </w:pPr>
    <w:rPr>
      <w:rFonts w:ascii="Arial" w:hAnsi="Arial"/>
      <w:bCs/>
    </w:rPr>
  </w:style>
  <w:style w:type="paragraph" w:customStyle="1" w:styleId="ScheduleTitle">
    <w:name w:val="Schedule Title"/>
    <w:basedOn w:val="Normal"/>
    <w:next w:val="Normal"/>
    <w:rsid w:val="004005FA"/>
    <w:pPr>
      <w:tabs>
        <w:tab w:val="left" w:pos="2835"/>
        <w:tab w:val="left" w:pos="5103"/>
      </w:tabs>
      <w:spacing w:after="120"/>
      <w:jc w:val="right"/>
    </w:pPr>
    <w:rPr>
      <w:rFonts w:ascii="Arial" w:hAnsi="Arial"/>
      <w:b/>
      <w:bCs/>
    </w:rPr>
  </w:style>
  <w:style w:type="paragraph" w:customStyle="1" w:styleId="Outline3">
    <w:name w:val="Outline 3"/>
    <w:basedOn w:val="Normal"/>
    <w:rsid w:val="00080E83"/>
    <w:pPr>
      <w:spacing w:after="240"/>
      <w:jc w:val="both"/>
      <w:outlineLvl w:val="2"/>
    </w:pPr>
    <w:rPr>
      <w:rFonts w:ascii="Arial" w:hAnsi="Arial" w:cs="Arial"/>
      <w:sz w:val="22"/>
      <w:szCs w:val="22"/>
    </w:rPr>
  </w:style>
  <w:style w:type="paragraph" w:customStyle="1" w:styleId="Part">
    <w:name w:val="Part"/>
    <w:link w:val="PartChar"/>
    <w:rsid w:val="00864380"/>
    <w:pPr>
      <w:widowControl w:val="0"/>
    </w:pPr>
    <w:rPr>
      <w:rFonts w:ascii="Arial" w:hAnsi="Arial"/>
      <w:b/>
      <w:bCs/>
      <w:sz w:val="24"/>
      <w:szCs w:val="24"/>
    </w:rPr>
  </w:style>
  <w:style w:type="character" w:customStyle="1" w:styleId="PartChar">
    <w:name w:val="Part Char"/>
    <w:link w:val="Part"/>
    <w:rsid w:val="00864380"/>
    <w:rPr>
      <w:rFonts w:ascii="Arial" w:hAnsi="Arial"/>
      <w:b/>
      <w:bCs/>
      <w:sz w:val="24"/>
      <w:szCs w:val="24"/>
      <w:lang w:val="en-GB" w:eastAsia="en-GB" w:bidi="ar-SA"/>
    </w:rPr>
  </w:style>
  <w:style w:type="paragraph" w:styleId="ListParagraph">
    <w:name w:val="List Paragraph"/>
    <w:basedOn w:val="Normal"/>
    <w:uiPriority w:val="34"/>
    <w:qFormat/>
    <w:rsid w:val="00864380"/>
    <w:pPr>
      <w:ind w:left="720"/>
    </w:pPr>
    <w:rPr>
      <w:rFonts w:ascii="Arial" w:hAnsi="Arial" w:cs="Arial"/>
      <w:sz w:val="22"/>
      <w:szCs w:val="22"/>
    </w:rPr>
  </w:style>
  <w:style w:type="character" w:styleId="CommentReference">
    <w:name w:val="annotation reference"/>
    <w:semiHidden/>
    <w:rsid w:val="00033FBE"/>
    <w:rPr>
      <w:sz w:val="16"/>
      <w:szCs w:val="16"/>
    </w:rPr>
  </w:style>
  <w:style w:type="paragraph" w:styleId="CommentText">
    <w:name w:val="annotation text"/>
    <w:basedOn w:val="Normal"/>
    <w:semiHidden/>
    <w:rsid w:val="00033FBE"/>
    <w:rPr>
      <w:sz w:val="20"/>
      <w:szCs w:val="20"/>
    </w:rPr>
  </w:style>
  <w:style w:type="paragraph" w:styleId="CommentSubject">
    <w:name w:val="annotation subject"/>
    <w:basedOn w:val="CommentText"/>
    <w:next w:val="CommentText"/>
    <w:semiHidden/>
    <w:rsid w:val="00033FBE"/>
    <w:rPr>
      <w:b/>
      <w:bCs/>
    </w:rPr>
  </w:style>
  <w:style w:type="paragraph" w:styleId="FootnoteText">
    <w:name w:val="footnote text"/>
    <w:basedOn w:val="Normal"/>
    <w:link w:val="FootnoteTextChar"/>
    <w:rsid w:val="00A1094F"/>
    <w:rPr>
      <w:sz w:val="20"/>
      <w:szCs w:val="20"/>
    </w:rPr>
  </w:style>
  <w:style w:type="character" w:customStyle="1" w:styleId="FootnoteTextChar">
    <w:name w:val="Footnote Text Char"/>
    <w:link w:val="FootnoteText"/>
    <w:rsid w:val="00A1094F"/>
    <w:rPr>
      <w:lang w:eastAsia="en-US"/>
    </w:rPr>
  </w:style>
  <w:style w:type="character" w:styleId="FootnoteReference">
    <w:name w:val="footnote reference"/>
    <w:rsid w:val="00A1094F"/>
    <w:rPr>
      <w:vertAlign w:val="superscript"/>
    </w:rPr>
  </w:style>
  <w:style w:type="character" w:styleId="FollowedHyperlink">
    <w:name w:val="FollowedHyperlink"/>
    <w:rsid w:val="00A1094F"/>
    <w:rPr>
      <w:color w:val="800080"/>
      <w:u w:val="single"/>
    </w:rPr>
  </w:style>
  <w:style w:type="paragraph" w:styleId="Revision">
    <w:name w:val="Revision"/>
    <w:hidden/>
    <w:uiPriority w:val="99"/>
    <w:semiHidden/>
    <w:rsid w:val="006047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2087">
      <w:bodyDiv w:val="1"/>
      <w:marLeft w:val="0"/>
      <w:marRight w:val="0"/>
      <w:marTop w:val="0"/>
      <w:marBottom w:val="0"/>
      <w:divBdr>
        <w:top w:val="none" w:sz="0" w:space="0" w:color="auto"/>
        <w:left w:val="none" w:sz="0" w:space="0" w:color="auto"/>
        <w:bottom w:val="none" w:sz="0" w:space="0" w:color="auto"/>
        <w:right w:val="none" w:sz="0" w:space="0" w:color="auto"/>
      </w:divBdr>
    </w:div>
    <w:div w:id="1099835011">
      <w:bodyDiv w:val="1"/>
      <w:marLeft w:val="0"/>
      <w:marRight w:val="0"/>
      <w:marTop w:val="0"/>
      <w:marBottom w:val="0"/>
      <w:divBdr>
        <w:top w:val="none" w:sz="0" w:space="0" w:color="auto"/>
        <w:left w:val="none" w:sz="0" w:space="0" w:color="auto"/>
        <w:bottom w:val="none" w:sz="0" w:space="0" w:color="auto"/>
        <w:right w:val="none" w:sz="0" w:space="0" w:color="auto"/>
      </w:divBdr>
    </w:div>
    <w:div w:id="2084721582">
      <w:bodyDiv w:val="1"/>
      <w:marLeft w:val="0"/>
      <w:marRight w:val="0"/>
      <w:marTop w:val="0"/>
      <w:marBottom w:val="0"/>
      <w:divBdr>
        <w:top w:val="none" w:sz="0" w:space="0" w:color="auto"/>
        <w:left w:val="none" w:sz="0" w:space="0" w:color="auto"/>
        <w:bottom w:val="none" w:sz="0" w:space="0" w:color="auto"/>
        <w:right w:val="none" w:sz="0" w:space="0" w:color="auto"/>
      </w:divBdr>
    </w:div>
    <w:div w:id="21370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ta.nhs.uk/uploads/clinicalgovernance0709.pdf" TargetMode="External"/><Relationship Id="rId18" Type="http://schemas.openxmlformats.org/officeDocument/2006/relationships/hyperlink" Target="http://publications.nice.org.uk/methadone-and-buprenorphine-for-the-management-of-opioid-dependence-ta114" TargetMode="External"/><Relationship Id="rId26" Type="http://schemas.openxmlformats.org/officeDocument/2006/relationships/hyperlink" Target="http://www.nta.nhs.uk/uploads/families2012vfinali.pdf" TargetMode="External"/><Relationship Id="rId39" Type="http://schemas.openxmlformats.org/officeDocument/2006/relationships/hyperlink" Target="http://www.nta.nhs.uk/uploads/nta_care_planning_practice_guide_2006_cpg1.pdf" TargetMode="External"/><Relationship Id="rId21" Type="http://schemas.openxmlformats.org/officeDocument/2006/relationships/hyperlink" Target="http://publications.nice.org.uk/needle-and-syringe-programmes-ph18" TargetMode="External"/><Relationship Id="rId34" Type="http://schemas.openxmlformats.org/officeDocument/2006/relationships/hyperlink" Target="http://www.nta.nhs.uk/uploads/teip-ost-14.pdf" TargetMode="External"/><Relationship Id="rId42" Type="http://schemas.openxmlformats.org/officeDocument/2006/relationships/hyperlink" Target="http://www.nta.nhs.uk/uploads/clubdrugsreport2012%5b0%5d.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ublications.nice.org.uk/drug-misuse-cg52" TargetMode="External"/><Relationship Id="rId29" Type="http://schemas.openxmlformats.org/officeDocument/2006/relationships/hyperlink" Target="http://publications.nice.org.uk/alcohol-use-disorders-diagnosis-and-clinical-management-of-alcohol-related-physical-complications-cg100" TargetMode="External"/><Relationship Id="rId11" Type="http://schemas.openxmlformats.org/officeDocument/2006/relationships/hyperlink" Target="http://www.nta.nhs.uk/uploads/medication-in-recovery-main-report.pdf" TargetMode="External"/><Relationship Id="rId24" Type="http://schemas.openxmlformats.org/officeDocument/2006/relationships/hyperlink" Target="http://www.nta.nhs.uk/uploads/supporting_and_involving_carers2008_0509.pdf" TargetMode="External"/><Relationship Id="rId32" Type="http://schemas.openxmlformats.org/officeDocument/2006/relationships/hyperlink" Target="http://www.nta.nhs.uk/uploads/supportinginformation.pdf" TargetMode="External"/><Relationship Id="rId37" Type="http://schemas.openxmlformats.org/officeDocument/2006/relationships/hyperlink" Target="http://www.skillsforhealth.org.uk/component/docman/doc_download/137-danos" TargetMode="External"/><Relationship Id="rId40" Type="http://schemas.openxmlformats.org/officeDocument/2006/relationships/hyperlink" Target="http://www.nta.nhs.uk/uploads/employmentandrecovery.final.pdf"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ublications.nice.org.uk/drug-misuse-cg51" TargetMode="External"/><Relationship Id="rId23" Type="http://schemas.openxmlformats.org/officeDocument/2006/relationships/hyperlink" Target="http://www.nta.nhs.uk/uploads/nta_guidance__for__drug__treatment__providers_drdpro.pdf" TargetMode="External"/><Relationship Id="rId28" Type="http://schemas.openxmlformats.org/officeDocument/2006/relationships/hyperlink" Target="http://publications.nice.org.uk/alcohol-use-disorders-diagnosis-assessment-and-management-of-harmful-drinking-and-alcohol-cg115" TargetMode="External"/><Relationship Id="rId36" Type="http://schemas.openxmlformats.org/officeDocument/2006/relationships/hyperlink" Target="http://www.nta.nhs.uk/uploads/nta_good_practice_in_harm_reduction_1108.pdf" TargetMode="External"/><Relationship Id="rId49" Type="http://schemas.openxmlformats.org/officeDocument/2006/relationships/footer" Target="footer3.xml"/><Relationship Id="rId10" Type="http://schemas.openxmlformats.org/officeDocument/2006/relationships/hyperlink" Target="mailto:Stuart.Green@rdash.nhs.uk" TargetMode="External"/><Relationship Id="rId19" Type="http://schemas.openxmlformats.org/officeDocument/2006/relationships/hyperlink" Target="http://publications.nice.org.uk/naltrexone-for-the-management-of-opioid-dependence-ta115" TargetMode="External"/><Relationship Id="rId31" Type="http://schemas.openxmlformats.org/officeDocument/2006/relationships/hyperlink" Target="http://www.nta.nhs.uk/uploads/nta_review_of_the_effectiveness_of_treatment_for_alcohol_problems_fullreport_2006_alcohol2.pdf"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na.Johnson@rdash.nhs.uk" TargetMode="External"/><Relationship Id="rId14" Type="http://schemas.openxmlformats.org/officeDocument/2006/relationships/hyperlink" Target="http://www.nta.nhs.uk/uploads/clinical_guidelines_2007.pdf" TargetMode="External"/><Relationship Id="rId22" Type="http://schemas.openxmlformats.org/officeDocument/2006/relationships/hyperlink" Target="http://www.nta.nhs.uk/uploads/completions0909.pdf" TargetMode="External"/><Relationship Id="rId27" Type="http://schemas.openxmlformats.org/officeDocument/2006/relationships/hyperlink" Target="https://www.gov.uk/government/uploads/system/uploads/attachment_data/file/281368/Working_together_to_safeguard_children.pdf" TargetMode="External"/><Relationship Id="rId30" Type="http://schemas.openxmlformats.org/officeDocument/2006/relationships/hyperlink" Target="http://publications.nice.org.uk/alcohol-use-disorders-preventing-harmful-drinking-ph24" TargetMode="External"/><Relationship Id="rId35" Type="http://schemas.openxmlformats.org/officeDocument/2006/relationships/hyperlink" Target="http://www.nta.nhs.uk/uploads/mutualaid-fama.pdf" TargetMode="External"/><Relationship Id="rId43" Type="http://schemas.openxmlformats.org/officeDocument/2006/relationships/hyperlink" Target="http://www.nta.nhs.uk/uploads/roleofresi-rehab.pdf"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ta.nhs.uk/uploads/medications_in_recovery-reviewing_treatment.pdf" TargetMode="External"/><Relationship Id="rId17" Type="http://schemas.openxmlformats.org/officeDocument/2006/relationships/hyperlink" Target="http://www.nta.nhs.uk/uploads/psychosocial_toolkit_june10.pdf" TargetMode="External"/><Relationship Id="rId25" Type="http://schemas.openxmlformats.org/officeDocument/2006/relationships/hyperlink" Target="http://www.nta.nhs.uk/uploads/yp_drug_alcohol_treatment_protocol_1109.pdf" TargetMode="External"/><Relationship Id="rId33" Type="http://schemas.openxmlformats.org/officeDocument/2006/relationships/hyperlink" Target="http://www.nta.nhs.uk/uploads/teip_testing_2013.pdf" TargetMode="External"/><Relationship Id="rId38" Type="http://schemas.openxmlformats.org/officeDocument/2006/relationships/hyperlink" Target="http://www.nta.nhs.uk/uploads/nta_general_healthcare_assessment_guidance.pdf" TargetMode="External"/><Relationship Id="rId46" Type="http://schemas.openxmlformats.org/officeDocument/2006/relationships/footer" Target="footer1.xml"/><Relationship Id="rId20" Type="http://schemas.openxmlformats.org/officeDocument/2006/relationships/hyperlink" Target="http://publications.nice.org.uk/pregnancy-and-complex-social-factors-cg110" TargetMode="External"/><Relationship Id="rId41" Type="http://schemas.openxmlformats.org/officeDocument/2006/relationships/hyperlink" Target="http://www.nta.nhs.uk/uploads/joint-workingprotocolwithjcp.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E157-1E08-4410-A2EB-D52C4CF0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20664</Words>
  <Characters>114376</Characters>
  <Application>Microsoft Office Word</Application>
  <DocSecurity>0</DocSecurity>
  <Lines>953</Lines>
  <Paragraphs>269</Paragraphs>
  <ScaleCrop>false</ScaleCrop>
  <HeadingPairs>
    <vt:vector size="2" baseType="variant">
      <vt:variant>
        <vt:lpstr>Title</vt:lpstr>
      </vt:variant>
      <vt:variant>
        <vt:i4>1</vt:i4>
      </vt:variant>
    </vt:vector>
  </HeadingPairs>
  <TitlesOfParts>
    <vt:vector size="1" baseType="lpstr">
      <vt:lpstr>SERVICE LEVEL AGREEMENT</vt:lpstr>
    </vt:vector>
  </TitlesOfParts>
  <Company>Doncaster &amp; Sth Humber NHS Trust</Company>
  <LinksUpToDate>false</LinksUpToDate>
  <CharactersWithSpaces>134771</CharactersWithSpaces>
  <SharedDoc>false</SharedDoc>
  <HLinks>
    <vt:vector size="228" baseType="variant">
      <vt:variant>
        <vt:i4>4980862</vt:i4>
      </vt:variant>
      <vt:variant>
        <vt:i4>111</vt:i4>
      </vt:variant>
      <vt:variant>
        <vt:i4>0</vt:i4>
      </vt:variant>
      <vt:variant>
        <vt:i4>5</vt:i4>
      </vt:variant>
      <vt:variant>
        <vt:lpwstr>mailto:Kelly.millward@rdash.nhs.uk</vt:lpwstr>
      </vt:variant>
      <vt:variant>
        <vt:lpwstr/>
      </vt:variant>
      <vt:variant>
        <vt:i4>3735615</vt:i4>
      </vt:variant>
      <vt:variant>
        <vt:i4>108</vt:i4>
      </vt:variant>
      <vt:variant>
        <vt:i4>0</vt:i4>
      </vt:variant>
      <vt:variant>
        <vt:i4>5</vt:i4>
      </vt:variant>
      <vt:variant>
        <vt:lpwstr>http://www.nta.nhs.uk/uploads/roleofresi-rehab.pdf</vt:lpwstr>
      </vt:variant>
      <vt:variant>
        <vt:lpwstr/>
      </vt:variant>
      <vt:variant>
        <vt:i4>5177438</vt:i4>
      </vt:variant>
      <vt:variant>
        <vt:i4>105</vt:i4>
      </vt:variant>
      <vt:variant>
        <vt:i4>0</vt:i4>
      </vt:variant>
      <vt:variant>
        <vt:i4>5</vt:i4>
      </vt:variant>
      <vt:variant>
        <vt:lpwstr>http://www.nta.nhs.uk/uploads/clubdrugsreport2012%5b0%5d.pdf</vt:lpwstr>
      </vt:variant>
      <vt:variant>
        <vt:lpwstr/>
      </vt:variant>
      <vt:variant>
        <vt:i4>6357105</vt:i4>
      </vt:variant>
      <vt:variant>
        <vt:i4>102</vt:i4>
      </vt:variant>
      <vt:variant>
        <vt:i4>0</vt:i4>
      </vt:variant>
      <vt:variant>
        <vt:i4>5</vt:i4>
      </vt:variant>
      <vt:variant>
        <vt:lpwstr>http://www.nta.nhs.uk/uploads/joint-workingprotocolwithjcp.pdf</vt:lpwstr>
      </vt:variant>
      <vt:variant>
        <vt:lpwstr/>
      </vt:variant>
      <vt:variant>
        <vt:i4>4784210</vt:i4>
      </vt:variant>
      <vt:variant>
        <vt:i4>99</vt:i4>
      </vt:variant>
      <vt:variant>
        <vt:i4>0</vt:i4>
      </vt:variant>
      <vt:variant>
        <vt:i4>5</vt:i4>
      </vt:variant>
      <vt:variant>
        <vt:lpwstr>http://www.nta.nhs.uk/uploads/employmentandrecovery.final.pdf</vt:lpwstr>
      </vt:variant>
      <vt:variant>
        <vt:lpwstr/>
      </vt:variant>
      <vt:variant>
        <vt:i4>2752574</vt:i4>
      </vt:variant>
      <vt:variant>
        <vt:i4>96</vt:i4>
      </vt:variant>
      <vt:variant>
        <vt:i4>0</vt:i4>
      </vt:variant>
      <vt:variant>
        <vt:i4>5</vt:i4>
      </vt:variant>
      <vt:variant>
        <vt:lpwstr>http://www.nta.nhs.uk/uploads/nta_care_planning_practice_guide_2006_cpg1.pdf</vt:lpwstr>
      </vt:variant>
      <vt:variant>
        <vt:lpwstr/>
      </vt:variant>
      <vt:variant>
        <vt:i4>7733301</vt:i4>
      </vt:variant>
      <vt:variant>
        <vt:i4>93</vt:i4>
      </vt:variant>
      <vt:variant>
        <vt:i4>0</vt:i4>
      </vt:variant>
      <vt:variant>
        <vt:i4>5</vt:i4>
      </vt:variant>
      <vt:variant>
        <vt:lpwstr>http://www.nta.nhs.uk/uploads/nta_general_healthcare_assessment_guidance.pdf</vt:lpwstr>
      </vt:variant>
      <vt:variant>
        <vt:lpwstr/>
      </vt:variant>
      <vt:variant>
        <vt:i4>32</vt:i4>
      </vt:variant>
      <vt:variant>
        <vt:i4>90</vt:i4>
      </vt:variant>
      <vt:variant>
        <vt:i4>0</vt:i4>
      </vt:variant>
      <vt:variant>
        <vt:i4>5</vt:i4>
      </vt:variant>
      <vt:variant>
        <vt:lpwstr>http://www.skillsforhealth.org.uk/component/docman/doc_download/137-danos</vt:lpwstr>
      </vt:variant>
      <vt:variant>
        <vt:lpwstr/>
      </vt:variant>
      <vt:variant>
        <vt:i4>3014762</vt:i4>
      </vt:variant>
      <vt:variant>
        <vt:i4>87</vt:i4>
      </vt:variant>
      <vt:variant>
        <vt:i4>0</vt:i4>
      </vt:variant>
      <vt:variant>
        <vt:i4>5</vt:i4>
      </vt:variant>
      <vt:variant>
        <vt:lpwstr>http://www.nta.nhs.uk/uploads/nta_good_practice_in_harm_reduction_1108.pdf</vt:lpwstr>
      </vt:variant>
      <vt:variant>
        <vt:lpwstr/>
      </vt:variant>
      <vt:variant>
        <vt:i4>589840</vt:i4>
      </vt:variant>
      <vt:variant>
        <vt:i4>84</vt:i4>
      </vt:variant>
      <vt:variant>
        <vt:i4>0</vt:i4>
      </vt:variant>
      <vt:variant>
        <vt:i4>5</vt:i4>
      </vt:variant>
      <vt:variant>
        <vt:lpwstr>http://www.nta.nhs.uk/uploads/mutualaid-fama.pdf</vt:lpwstr>
      </vt:variant>
      <vt:variant>
        <vt:lpwstr/>
      </vt:variant>
      <vt:variant>
        <vt:i4>4325382</vt:i4>
      </vt:variant>
      <vt:variant>
        <vt:i4>81</vt:i4>
      </vt:variant>
      <vt:variant>
        <vt:i4>0</vt:i4>
      </vt:variant>
      <vt:variant>
        <vt:i4>5</vt:i4>
      </vt:variant>
      <vt:variant>
        <vt:lpwstr>http://www.nta.nhs.uk/uploads/teip-ost-14.pdf</vt:lpwstr>
      </vt:variant>
      <vt:variant>
        <vt:lpwstr/>
      </vt:variant>
      <vt:variant>
        <vt:i4>6422589</vt:i4>
      </vt:variant>
      <vt:variant>
        <vt:i4>78</vt:i4>
      </vt:variant>
      <vt:variant>
        <vt:i4>0</vt:i4>
      </vt:variant>
      <vt:variant>
        <vt:i4>5</vt:i4>
      </vt:variant>
      <vt:variant>
        <vt:lpwstr>http://www.nta.nhs.uk/uploads/teip_testing_2013.pdf</vt:lpwstr>
      </vt:variant>
      <vt:variant>
        <vt:lpwstr/>
      </vt:variant>
      <vt:variant>
        <vt:i4>7536689</vt:i4>
      </vt:variant>
      <vt:variant>
        <vt:i4>75</vt:i4>
      </vt:variant>
      <vt:variant>
        <vt:i4>0</vt:i4>
      </vt:variant>
      <vt:variant>
        <vt:i4>5</vt:i4>
      </vt:variant>
      <vt:variant>
        <vt:lpwstr>http://www.nta.nhs.uk/uploads/supportinginformation.pdf</vt:lpwstr>
      </vt:variant>
      <vt:variant>
        <vt:lpwstr/>
      </vt:variant>
      <vt:variant>
        <vt:i4>1048581</vt:i4>
      </vt:variant>
      <vt:variant>
        <vt:i4>72</vt:i4>
      </vt:variant>
      <vt:variant>
        <vt:i4>0</vt:i4>
      </vt:variant>
      <vt:variant>
        <vt:i4>5</vt:i4>
      </vt:variant>
      <vt:variant>
        <vt:lpwstr>http://www.nta.nhs.uk/uploads/nta_review_of_the_effectiveness_of_treatment_for_alcohol_problems_fullreport_2006_alcohol2.pdf</vt:lpwstr>
      </vt:variant>
      <vt:variant>
        <vt:lpwstr/>
      </vt:variant>
      <vt:variant>
        <vt:i4>6881321</vt:i4>
      </vt:variant>
      <vt:variant>
        <vt:i4>69</vt:i4>
      </vt:variant>
      <vt:variant>
        <vt:i4>0</vt:i4>
      </vt:variant>
      <vt:variant>
        <vt:i4>5</vt:i4>
      </vt:variant>
      <vt:variant>
        <vt:lpwstr>http://publications.nice.org.uk/alcohol-use-disorders-preventing-harmful-drinking-ph24</vt:lpwstr>
      </vt:variant>
      <vt:variant>
        <vt:lpwstr/>
      </vt:variant>
      <vt:variant>
        <vt:i4>7143487</vt:i4>
      </vt:variant>
      <vt:variant>
        <vt:i4>66</vt:i4>
      </vt:variant>
      <vt:variant>
        <vt:i4>0</vt:i4>
      </vt:variant>
      <vt:variant>
        <vt:i4>5</vt:i4>
      </vt:variant>
      <vt:variant>
        <vt:lpwstr>http://publications.nice.org.uk/alcohol-use-disorders-diagnosis-and-clinical-management-of-alcohol-related-physical-complications-cg100</vt:lpwstr>
      </vt:variant>
      <vt:variant>
        <vt:lpwstr/>
      </vt:variant>
      <vt:variant>
        <vt:i4>8192044</vt:i4>
      </vt:variant>
      <vt:variant>
        <vt:i4>63</vt:i4>
      </vt:variant>
      <vt:variant>
        <vt:i4>0</vt:i4>
      </vt:variant>
      <vt:variant>
        <vt:i4>5</vt:i4>
      </vt:variant>
      <vt:variant>
        <vt:lpwstr>http://publications.nice.org.uk/alcohol-use-disorders-diagnosis-assessment-and-management-of-harmful-drinking-and-alcohol-cg115</vt:lpwstr>
      </vt:variant>
      <vt:variant>
        <vt:lpwstr/>
      </vt:variant>
      <vt:variant>
        <vt:i4>2162708</vt:i4>
      </vt:variant>
      <vt:variant>
        <vt:i4>60</vt:i4>
      </vt:variant>
      <vt:variant>
        <vt:i4>0</vt:i4>
      </vt:variant>
      <vt:variant>
        <vt:i4>5</vt:i4>
      </vt:variant>
      <vt:variant>
        <vt:lpwstr>https://www.gov.uk/government/uploads/system/uploads/attachment_data/file/281368/Working_together_to_safeguard_children.pdf</vt:lpwstr>
      </vt:variant>
      <vt:variant>
        <vt:lpwstr/>
      </vt:variant>
      <vt:variant>
        <vt:i4>589898</vt:i4>
      </vt:variant>
      <vt:variant>
        <vt:i4>57</vt:i4>
      </vt:variant>
      <vt:variant>
        <vt:i4>0</vt:i4>
      </vt:variant>
      <vt:variant>
        <vt:i4>5</vt:i4>
      </vt:variant>
      <vt:variant>
        <vt:lpwstr>http://www.nta.nhs.uk/uploads/families2012vfinali.pdf</vt:lpwstr>
      </vt:variant>
      <vt:variant>
        <vt:lpwstr/>
      </vt:variant>
      <vt:variant>
        <vt:i4>3604565</vt:i4>
      </vt:variant>
      <vt:variant>
        <vt:i4>54</vt:i4>
      </vt:variant>
      <vt:variant>
        <vt:i4>0</vt:i4>
      </vt:variant>
      <vt:variant>
        <vt:i4>5</vt:i4>
      </vt:variant>
      <vt:variant>
        <vt:lpwstr>http://www.nta.nhs.uk/uploads/yp_drug_alcohol_treatment_protocol_1109.pdf</vt:lpwstr>
      </vt:variant>
      <vt:variant>
        <vt:lpwstr/>
      </vt:variant>
      <vt:variant>
        <vt:i4>1179719</vt:i4>
      </vt:variant>
      <vt:variant>
        <vt:i4>51</vt:i4>
      </vt:variant>
      <vt:variant>
        <vt:i4>0</vt:i4>
      </vt:variant>
      <vt:variant>
        <vt:i4>5</vt:i4>
      </vt:variant>
      <vt:variant>
        <vt:lpwstr>http://www.nta.nhs.uk/uploads/supporting_and_involving_carers2008_0509.pdf</vt:lpwstr>
      </vt:variant>
      <vt:variant>
        <vt:lpwstr/>
      </vt:variant>
      <vt:variant>
        <vt:i4>3801190</vt:i4>
      </vt:variant>
      <vt:variant>
        <vt:i4>48</vt:i4>
      </vt:variant>
      <vt:variant>
        <vt:i4>0</vt:i4>
      </vt:variant>
      <vt:variant>
        <vt:i4>5</vt:i4>
      </vt:variant>
      <vt:variant>
        <vt:lpwstr>http://www.nta.nhs.uk/uploads/nta_guidance__for__drug__treatment__providers_drdpro.pdf</vt:lpwstr>
      </vt:variant>
      <vt:variant>
        <vt:lpwstr/>
      </vt:variant>
      <vt:variant>
        <vt:i4>86</vt:i4>
      </vt:variant>
      <vt:variant>
        <vt:i4>45</vt:i4>
      </vt:variant>
      <vt:variant>
        <vt:i4>0</vt:i4>
      </vt:variant>
      <vt:variant>
        <vt:i4>5</vt:i4>
      </vt:variant>
      <vt:variant>
        <vt:lpwstr>http://www.nta.nhs.uk/uploads/completions0909.pdf</vt:lpwstr>
      </vt:variant>
      <vt:variant>
        <vt:lpwstr/>
      </vt:variant>
      <vt:variant>
        <vt:i4>3473527</vt:i4>
      </vt:variant>
      <vt:variant>
        <vt:i4>42</vt:i4>
      </vt:variant>
      <vt:variant>
        <vt:i4>0</vt:i4>
      </vt:variant>
      <vt:variant>
        <vt:i4>5</vt:i4>
      </vt:variant>
      <vt:variant>
        <vt:lpwstr>http://publications.nice.org.uk/needle-and-syringe-programmes-ph18</vt:lpwstr>
      </vt:variant>
      <vt:variant>
        <vt:lpwstr/>
      </vt:variant>
      <vt:variant>
        <vt:i4>7929916</vt:i4>
      </vt:variant>
      <vt:variant>
        <vt:i4>39</vt:i4>
      </vt:variant>
      <vt:variant>
        <vt:i4>0</vt:i4>
      </vt:variant>
      <vt:variant>
        <vt:i4>5</vt:i4>
      </vt:variant>
      <vt:variant>
        <vt:lpwstr>http://publications.nice.org.uk/pregnancy-and-complex-social-factors-cg110</vt:lpwstr>
      </vt:variant>
      <vt:variant>
        <vt:lpwstr/>
      </vt:variant>
      <vt:variant>
        <vt:i4>4718607</vt:i4>
      </vt:variant>
      <vt:variant>
        <vt:i4>36</vt:i4>
      </vt:variant>
      <vt:variant>
        <vt:i4>0</vt:i4>
      </vt:variant>
      <vt:variant>
        <vt:i4>5</vt:i4>
      </vt:variant>
      <vt:variant>
        <vt:lpwstr>http://publications.nice.org.uk/naltrexone-for-the-management-of-opioid-dependence-ta115</vt:lpwstr>
      </vt:variant>
      <vt:variant>
        <vt:lpwstr/>
      </vt:variant>
      <vt:variant>
        <vt:i4>5505117</vt:i4>
      </vt:variant>
      <vt:variant>
        <vt:i4>33</vt:i4>
      </vt:variant>
      <vt:variant>
        <vt:i4>0</vt:i4>
      </vt:variant>
      <vt:variant>
        <vt:i4>5</vt:i4>
      </vt:variant>
      <vt:variant>
        <vt:lpwstr>http://publications.nice.org.uk/methadone-and-buprenorphine-for-the-management-of-opioid-dependence-ta114</vt:lpwstr>
      </vt:variant>
      <vt:variant>
        <vt:lpwstr/>
      </vt:variant>
      <vt:variant>
        <vt:i4>5832710</vt:i4>
      </vt:variant>
      <vt:variant>
        <vt:i4>30</vt:i4>
      </vt:variant>
      <vt:variant>
        <vt:i4>0</vt:i4>
      </vt:variant>
      <vt:variant>
        <vt:i4>5</vt:i4>
      </vt:variant>
      <vt:variant>
        <vt:lpwstr>http://www.nta.nhs.uk/uploads/psychosocial_toolkit_june10.pdf</vt:lpwstr>
      </vt:variant>
      <vt:variant>
        <vt:lpwstr/>
      </vt:variant>
      <vt:variant>
        <vt:i4>4587548</vt:i4>
      </vt:variant>
      <vt:variant>
        <vt:i4>27</vt:i4>
      </vt:variant>
      <vt:variant>
        <vt:i4>0</vt:i4>
      </vt:variant>
      <vt:variant>
        <vt:i4>5</vt:i4>
      </vt:variant>
      <vt:variant>
        <vt:lpwstr>http://publications.nice.org.uk/drug-misuse-cg52</vt:lpwstr>
      </vt:variant>
      <vt:variant>
        <vt:lpwstr/>
      </vt:variant>
      <vt:variant>
        <vt:i4>4522012</vt:i4>
      </vt:variant>
      <vt:variant>
        <vt:i4>24</vt:i4>
      </vt:variant>
      <vt:variant>
        <vt:i4>0</vt:i4>
      </vt:variant>
      <vt:variant>
        <vt:i4>5</vt:i4>
      </vt:variant>
      <vt:variant>
        <vt:lpwstr>http://publications.nice.org.uk/drug-misuse-cg51</vt:lpwstr>
      </vt:variant>
      <vt:variant>
        <vt:lpwstr/>
      </vt:variant>
      <vt:variant>
        <vt:i4>1245273</vt:i4>
      </vt:variant>
      <vt:variant>
        <vt:i4>21</vt:i4>
      </vt:variant>
      <vt:variant>
        <vt:i4>0</vt:i4>
      </vt:variant>
      <vt:variant>
        <vt:i4>5</vt:i4>
      </vt:variant>
      <vt:variant>
        <vt:lpwstr>http://www.nta.nhs.uk/uploads/clinical_guidelines_2007.pdf</vt:lpwstr>
      </vt:variant>
      <vt:variant>
        <vt:lpwstr/>
      </vt:variant>
      <vt:variant>
        <vt:i4>5046277</vt:i4>
      </vt:variant>
      <vt:variant>
        <vt:i4>18</vt:i4>
      </vt:variant>
      <vt:variant>
        <vt:i4>0</vt:i4>
      </vt:variant>
      <vt:variant>
        <vt:i4>5</vt:i4>
      </vt:variant>
      <vt:variant>
        <vt:lpwstr>http://www.nta.nhs.uk/uploads/clinicalgovernance0709.pdf</vt:lpwstr>
      </vt:variant>
      <vt:variant>
        <vt:lpwstr/>
      </vt:variant>
      <vt:variant>
        <vt:i4>4456549</vt:i4>
      </vt:variant>
      <vt:variant>
        <vt:i4>15</vt:i4>
      </vt:variant>
      <vt:variant>
        <vt:i4>0</vt:i4>
      </vt:variant>
      <vt:variant>
        <vt:i4>5</vt:i4>
      </vt:variant>
      <vt:variant>
        <vt:lpwstr>http://www.nta.nhs.uk/uploads/medications_in_recovery-reviewing_treatment.pdf</vt:lpwstr>
      </vt:variant>
      <vt:variant>
        <vt:lpwstr/>
      </vt:variant>
      <vt:variant>
        <vt:i4>5111827</vt:i4>
      </vt:variant>
      <vt:variant>
        <vt:i4>12</vt:i4>
      </vt:variant>
      <vt:variant>
        <vt:i4>0</vt:i4>
      </vt:variant>
      <vt:variant>
        <vt:i4>5</vt:i4>
      </vt:variant>
      <vt:variant>
        <vt:lpwstr>http://www.nta.nhs.uk/uploads/medication-in-recovery-main-report.pdf</vt:lpwstr>
      </vt:variant>
      <vt:variant>
        <vt:lpwstr/>
      </vt:variant>
      <vt:variant>
        <vt:i4>4784159</vt:i4>
      </vt:variant>
      <vt:variant>
        <vt:i4>9</vt:i4>
      </vt:variant>
      <vt:variant>
        <vt:i4>0</vt:i4>
      </vt:variant>
      <vt:variant>
        <vt:i4>5</vt:i4>
      </vt:variant>
      <vt:variant>
        <vt:lpwstr>https://www.nice.org.uk/guidance/PH52</vt:lpwstr>
      </vt:variant>
      <vt:variant>
        <vt:lpwstr/>
      </vt:variant>
      <vt:variant>
        <vt:i4>8061012</vt:i4>
      </vt:variant>
      <vt:variant>
        <vt:i4>6</vt:i4>
      </vt:variant>
      <vt:variant>
        <vt:i4>0</vt:i4>
      </vt:variant>
      <vt:variant>
        <vt:i4>5</vt:i4>
      </vt:variant>
      <vt:variant>
        <vt:lpwstr>mailto:Stuart.Green@rdash.nhs.uk</vt:lpwstr>
      </vt:variant>
      <vt:variant>
        <vt:lpwstr/>
      </vt:variant>
      <vt:variant>
        <vt:i4>8126548</vt:i4>
      </vt:variant>
      <vt:variant>
        <vt:i4>3</vt:i4>
      </vt:variant>
      <vt:variant>
        <vt:i4>0</vt:i4>
      </vt:variant>
      <vt:variant>
        <vt:i4>5</vt:i4>
      </vt:variant>
      <vt:variant>
        <vt:lpwstr>mailto:Ian.Joustra@rdash.nhs.uk</vt:lpwstr>
      </vt:variant>
      <vt:variant>
        <vt:lpwstr/>
      </vt:variant>
      <vt:variant>
        <vt:i4>3014680</vt:i4>
      </vt:variant>
      <vt:variant>
        <vt:i4>0</vt:i4>
      </vt:variant>
      <vt:variant>
        <vt:i4>0</vt:i4>
      </vt:variant>
      <vt:variant>
        <vt:i4>5</vt:i4>
      </vt:variant>
      <vt:variant>
        <vt:lpwstr>mailto:Kelly.McGill@rdash.nhs.uk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dc:title>
  <dc:creator>cgorex</dc:creator>
  <cp:lastModifiedBy>Paterson, Keith</cp:lastModifiedBy>
  <cp:revision>3</cp:revision>
  <cp:lastPrinted>2016-01-22T10:10:00Z</cp:lastPrinted>
  <dcterms:created xsi:type="dcterms:W3CDTF">2017-02-15T10:36:00Z</dcterms:created>
  <dcterms:modified xsi:type="dcterms:W3CDTF">2017-02-15T10:39:00Z</dcterms:modified>
</cp:coreProperties>
</file>