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5387"/>
      </w:tblGrid>
      <w:tr w:rsidR="00446DE6" w:rsidTr="003B671A">
        <w:trPr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</w:tcPr>
          <w:p w:rsidR="00446DE6" w:rsidRDefault="00446DE6" w:rsidP="00446DE6">
            <w:pPr>
              <w:jc w:val="center"/>
              <w:rPr>
                <w:b/>
                <w:bCs/>
                <w:color w:val="FFFFFF" w:themeColor="background1"/>
              </w:rPr>
            </w:pPr>
            <w:r w:rsidRPr="00446DE6">
              <w:rPr>
                <w:b/>
                <w:bCs/>
                <w:color w:val="FFFFFF" w:themeColor="background1"/>
              </w:rPr>
              <w:t xml:space="preserve">Multi Pharmacy </w:t>
            </w:r>
            <w:r>
              <w:rPr>
                <w:b/>
                <w:bCs/>
                <w:color w:val="FFFFFF" w:themeColor="background1"/>
              </w:rPr>
              <w:t>Application</w:t>
            </w:r>
          </w:p>
          <w:p w:rsidR="00D10FA4" w:rsidRPr="00446DE6" w:rsidRDefault="00D10FA4" w:rsidP="00446DE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Name of Company</w:t>
            </w:r>
          </w:p>
        </w:tc>
        <w:tc>
          <w:tcPr>
            <w:tcW w:w="5387" w:type="dxa"/>
            <w:vAlign w:val="center"/>
          </w:tcPr>
          <w:p w:rsidR="00E162D2" w:rsidRDefault="00241D0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 w:val="restart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Company Registered Office Address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/>
            <w:vAlign w:val="center"/>
          </w:tcPr>
          <w:p w:rsidR="00E162D2" w:rsidRDefault="00E162D2">
            <w:pPr>
              <w:rPr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/>
            <w:vAlign w:val="center"/>
          </w:tcPr>
          <w:p w:rsidR="00E162D2" w:rsidRDefault="00E162D2">
            <w:pPr>
              <w:rPr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Number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 Address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7D2237" w:rsidTr="003B671A">
        <w:trPr>
          <w:trHeight w:val="1015"/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  <w:vAlign w:val="center"/>
          </w:tcPr>
          <w:p w:rsid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AUTHORISED PERSONS</w:t>
            </w:r>
          </w:p>
          <w:p w:rsid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Please notify NHS England &amp; Improvement Controlled Drugs Team of any changes via email to </w:t>
            </w:r>
            <w:hyperlink r:id="rId9" w:history="1">
              <w:r w:rsidRPr="007D2237">
                <w:rPr>
                  <w:rStyle w:val="Hyperlink"/>
                  <w:b/>
                  <w:bCs/>
                  <w:color w:val="FFFFFF" w:themeColor="background1"/>
                </w:rPr>
                <w:t>england.yhcdao@nhs.net</w:t>
              </w:r>
            </w:hyperlink>
            <w:r w:rsidRPr="007D2237">
              <w:rPr>
                <w:b/>
                <w:bCs/>
                <w:color w:val="FFFFFF" w:themeColor="background1"/>
              </w:rPr>
              <w:t xml:space="preserve"> </w:t>
            </w:r>
          </w:p>
          <w:p w:rsidR="007D2237" w:rsidRP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551"/>
        <w:gridCol w:w="4248"/>
      </w:tblGrid>
      <w:tr w:rsidR="007D2237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7D2237" w:rsidRPr="007D2237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Arial" w:hAnsiTheme="minorHAnsi" w:cstheme="minorHAnsi"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Fu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l na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m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D10FA4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  <w:t>Professional</w:t>
            </w:r>
          </w:p>
          <w:p w:rsidR="007D2237" w:rsidRPr="007D2237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Arial" w:hAnsiTheme="minorHAnsi" w:cstheme="minorHAnsi"/>
                <w:color w:val="FFFFFF" w:themeColor="background1"/>
                <w:spacing w:val="-1"/>
                <w:lang w:val="en-US"/>
              </w:rPr>
            </w:pPr>
            <w:r w:rsidRPr="007D223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  <w:t>registration number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7D2237" w:rsidRPr="007D2237" w:rsidRDefault="007D2237" w:rsidP="00D10FA4">
            <w:pPr>
              <w:widowControl w:val="0"/>
              <w:spacing w:line="241" w:lineRule="auto"/>
              <w:ind w:left="102" w:right="378"/>
              <w:jc w:val="center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P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ess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,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2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eg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ed hea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hca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p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ess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,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he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post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</w:p>
        </w:tc>
      </w:tr>
      <w:tr w:rsidR="007D2237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8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9"/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2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pacing w:val="-1"/>
                <w:lang w:val="en-US"/>
              </w:rPr>
            </w:pPr>
            <w:r w:rsidRPr="003325AA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LIST ENDS</w:t>
            </w:r>
          </w:p>
        </w:tc>
      </w:tr>
    </w:tbl>
    <w:p w:rsidR="002F6B95" w:rsidRDefault="002F6B95">
      <w:pPr>
        <w:rPr>
          <w:b/>
          <w:bCs/>
        </w:rPr>
      </w:pPr>
    </w:p>
    <w:p w:rsidR="00D10FA4" w:rsidRDefault="00D10F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1676"/>
        <w:gridCol w:w="984"/>
        <w:gridCol w:w="4301"/>
      </w:tblGrid>
      <w:tr w:rsidR="00D10FA4" w:rsidTr="007A533C">
        <w:trPr>
          <w:trHeight w:val="567"/>
        </w:trPr>
        <w:tc>
          <w:tcPr>
            <w:tcW w:w="3495" w:type="dxa"/>
            <w:tcBorders>
              <w:top w:val="nil"/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 w:rsidP="00D10FA4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NHS England &amp; Improvement Office Use Only</w:t>
            </w:r>
          </w:p>
        </w:tc>
        <w:tc>
          <w:tcPr>
            <w:tcW w:w="1676" w:type="dxa"/>
            <w:tcBorders>
              <w:top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Date checked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Initials</w:t>
            </w:r>
          </w:p>
        </w:tc>
        <w:tc>
          <w:tcPr>
            <w:tcW w:w="4301" w:type="dxa"/>
            <w:tcBorders>
              <w:top w:val="nil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Comments / Attachments</w:t>
            </w: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  <w:r w:rsidR="007A533C">
              <w:rPr>
                <w:b/>
                <w:bCs/>
              </w:rPr>
              <w:t xml:space="preserve"> &amp; Address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</w:tbl>
    <w:p w:rsidR="00D10FA4" w:rsidRPr="00446DE6" w:rsidRDefault="00D10FA4">
      <w:pPr>
        <w:rPr>
          <w:b/>
          <w:bCs/>
        </w:rPr>
      </w:pPr>
    </w:p>
    <w:sectPr w:rsidR="00D10FA4" w:rsidRPr="00446DE6" w:rsidSect="00D10FA4">
      <w:headerReference w:type="default" r:id="rId10"/>
      <w:footerReference w:type="default" r:id="rId11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A38" w:rsidRDefault="00883A38" w:rsidP="00E162D2">
      <w:r>
        <w:separator/>
      </w:r>
    </w:p>
  </w:endnote>
  <w:endnote w:type="continuationSeparator" w:id="0">
    <w:p w:rsidR="00883A38" w:rsidRDefault="00883A38" w:rsidP="00E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2D2" w:rsidRDefault="00E162D2">
    <w:pPr>
      <w:pStyle w:val="Footer"/>
    </w:pPr>
    <w:r w:rsidRPr="00E162D2">
      <w:rPr>
        <w:rFonts w:ascii="Courier New" w:eastAsia="Times New Roman" w:hAnsi="Courier New" w:cs="Times New Roman"/>
        <w:noProof/>
        <w:snapToGrid w:val="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506791" wp14:editId="2C64A40E">
              <wp:simplePos x="0" y="0"/>
              <wp:positionH relativeFrom="margin">
                <wp:posOffset>1295400</wp:posOffset>
              </wp:positionH>
              <wp:positionV relativeFrom="bottomMargin">
                <wp:posOffset>-19050</wp:posOffset>
              </wp:positionV>
              <wp:extent cx="3992880" cy="406400"/>
              <wp:effectExtent l="0" t="0" r="762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162D2" w:rsidRPr="00B305C7" w:rsidRDefault="00E162D2" w:rsidP="00E162D2">
                          <w:pPr>
                            <w:pStyle w:val="NoSpacing"/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cs="Arial"/>
                              <w:sz w:val="28"/>
                              <w:szCs w:val="28"/>
                            </w:rPr>
                            <w:t>NHS England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067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2pt;margin-top:-1.5pt;width:314.4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" stroked="f" strokeweight=".5pt">
              <v:textbox>
                <w:txbxContent>
                  <w:p w:rsidR="00E162D2" w:rsidRPr="00B305C7" w:rsidRDefault="00E162D2" w:rsidP="00E162D2">
                    <w:pPr>
                      <w:pStyle w:val="NoSpacing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 w:rsidRPr="00B305C7">
                      <w:rPr>
                        <w:rFonts w:cs="Arial"/>
                        <w:sz w:val="28"/>
                        <w:szCs w:val="28"/>
                      </w:rPr>
                      <w:t>NHS England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A38" w:rsidRDefault="00883A38" w:rsidP="00E162D2">
      <w:r>
        <w:separator/>
      </w:r>
    </w:p>
  </w:footnote>
  <w:footnote w:type="continuationSeparator" w:id="0">
    <w:p w:rsidR="00883A38" w:rsidRDefault="00883A38" w:rsidP="00E1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2D2" w:rsidRDefault="00D10FA4" w:rsidP="00E162D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F2224" wp14:editId="1EB92AE5">
              <wp:simplePos x="0" y="0"/>
              <wp:positionH relativeFrom="column">
                <wp:posOffset>1009650</wp:posOffset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671A" w:rsidRPr="003B671A" w:rsidRDefault="003B671A" w:rsidP="003B671A">
                          <w:pPr>
                            <w:keepNext/>
                            <w:keepLines/>
                            <w:spacing w:before="40" w:line="259" w:lineRule="auto"/>
                            <w:ind w:right="0"/>
                            <w:jc w:val="center"/>
                            <w:outlineLvl w:val="1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3B671A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NHS England (North East &amp; Yorkshire)</w:t>
                          </w:r>
                        </w:p>
                        <w:p w:rsidR="003B671A" w:rsidRPr="00D10FA4" w:rsidRDefault="003B671A" w:rsidP="00D10FA4">
                          <w:pPr>
                            <w:keepNext/>
                            <w:keepLines/>
                            <w:spacing w:before="40"/>
                            <w:jc w:val="center"/>
                            <w:outlineLvl w:val="1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Authority to Supervise the Destruction of Controlled Drugs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F22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9.5pt;margin-top:-4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tvJDEN4AAAALAQAADwAAAAAAAAAAAAAAAABrBAAAZHJzL2Rvd25yZXYueG1sUEsFBgAAAAAEAAQA&#10;8wAAAHYFAAAAAA==&#10;" filled="f" stroked="f" strokeweight=".5pt">
              <v:textbox style="mso-fit-shape-to-text:t">
                <w:txbxContent>
                  <w:p w:rsidR="003B671A" w:rsidRPr="003B671A" w:rsidRDefault="003B671A" w:rsidP="003B671A">
                    <w:pPr>
                      <w:keepNext/>
                      <w:keepLines/>
                      <w:spacing w:before="40" w:line="259" w:lineRule="auto"/>
                      <w:ind w:right="0"/>
                      <w:jc w:val="center"/>
                      <w:outlineLvl w:val="1"/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3B671A"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NHS England (North East &amp; Yorkshire)</w:t>
                    </w:r>
                  </w:p>
                  <w:p w:rsidR="003B671A" w:rsidRPr="00D10FA4" w:rsidRDefault="003B671A" w:rsidP="00D10FA4">
                    <w:pPr>
                      <w:keepNext/>
                      <w:keepLines/>
                      <w:spacing w:before="40"/>
                      <w:jc w:val="center"/>
                      <w:outlineLvl w:val="1"/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 xml:space="preserve">Authority to Supervise the Destruction of Controlled Drugs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547BC62" wp14:editId="43079B7B">
          <wp:simplePos x="0" y="0"/>
          <wp:positionH relativeFrom="column">
            <wp:posOffset>5810250</wp:posOffset>
          </wp:positionH>
          <wp:positionV relativeFrom="paragraph">
            <wp:posOffset>-464185</wp:posOffset>
          </wp:positionV>
          <wp:extent cx="798830" cy="359410"/>
          <wp:effectExtent l="0" t="0" r="1270" b="2540"/>
          <wp:wrapThrough wrapText="bothSides">
            <wp:wrapPolygon edited="0">
              <wp:start x="0" y="0"/>
              <wp:lineTo x="0" y="20608"/>
              <wp:lineTo x="21119" y="20608"/>
              <wp:lineTo x="21119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6"/>
    <w:rsid w:val="00196D00"/>
    <w:rsid w:val="00213CA1"/>
    <w:rsid w:val="00241D06"/>
    <w:rsid w:val="002F6B95"/>
    <w:rsid w:val="003B671A"/>
    <w:rsid w:val="00446DE6"/>
    <w:rsid w:val="00505226"/>
    <w:rsid w:val="0059009D"/>
    <w:rsid w:val="00640A2A"/>
    <w:rsid w:val="007A533C"/>
    <w:rsid w:val="007B6758"/>
    <w:rsid w:val="007C1C89"/>
    <w:rsid w:val="007D2237"/>
    <w:rsid w:val="00883A38"/>
    <w:rsid w:val="00894522"/>
    <w:rsid w:val="009641EC"/>
    <w:rsid w:val="00BC5EE0"/>
    <w:rsid w:val="00BD052C"/>
    <w:rsid w:val="00D10FA4"/>
    <w:rsid w:val="00DF2805"/>
    <w:rsid w:val="00E162D2"/>
    <w:rsid w:val="00F0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A089D"/>
  <w15:chartTrackingRefBased/>
  <w15:docId w15:val="{93E44827-3600-4FE5-A5B5-8AAE477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ind w:righ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E6"/>
    <w:pPr>
      <w:ind w:right="0"/>
    </w:pPr>
    <w:rPr>
      <w:rFonts w:ascii="Arial" w:eastAsiaTheme="minorEastAsia" w:hAnsi="Arial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6DE6"/>
    <w:rPr>
      <w:rFonts w:ascii="Arial" w:eastAsiaTheme="minorEastAsia" w:hAnsi="Arial"/>
      <w:szCs w:val="22"/>
      <w:lang w:val="en-US"/>
    </w:rPr>
  </w:style>
  <w:style w:type="table" w:styleId="TableGrid">
    <w:name w:val="Table Grid"/>
    <w:basedOn w:val="TableNormal"/>
    <w:uiPriority w:val="39"/>
    <w:rsid w:val="0044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D2"/>
  </w:style>
  <w:style w:type="paragraph" w:styleId="Footer">
    <w:name w:val="footer"/>
    <w:basedOn w:val="Normal"/>
    <w:link w:val="FooterChar"/>
    <w:uiPriority w:val="99"/>
    <w:unhideWhenUsed/>
    <w:rsid w:val="00E16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gland.yhcdao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301ed064-2ac1-4d9e-b775-79404fc3a44f" xsi:nil="true"/>
    <Review_x0020_Date xmlns="301ed064-2ac1-4d9e-b775-79404fc3a44f" xsi:nil="true"/>
    <TaxCatchAll xmlns="cccaf3ac-2de9-44d4-aa31-54302fceb5f7" xsi:nil="true"/>
    <lcf76f155ced4ddcb4097134ff3c332f xmlns="301ed064-2ac1-4d9e-b775-79404fc3a4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F2B4C49E1DF41AA764CE0D044ADA6" ma:contentTypeVersion="32" ma:contentTypeDescription="Create a new document." ma:contentTypeScope="" ma:versionID="df72e8b5820753f53a2d9f3d8127369a">
  <xsd:schema xmlns:xsd="http://www.w3.org/2001/XMLSchema" xmlns:xs="http://www.w3.org/2001/XMLSchema" xmlns:p="http://schemas.microsoft.com/office/2006/metadata/properties" xmlns:ns1="http://schemas.microsoft.com/sharepoint/v3" xmlns:ns2="d83174ee-98ec-4b9f-8269-db6d0c386c00" xmlns:ns3="301ed064-2ac1-4d9e-b775-79404fc3a44f" xmlns:ns4="cccaf3ac-2de9-44d4-aa31-54302fceb5f7" targetNamespace="http://schemas.microsoft.com/office/2006/metadata/properties" ma:root="true" ma:fieldsID="c851d57c2fceade7c9a0b7e7c4b26f93" ns1:_="" ns2:_="" ns3:_="" ns4:_="">
    <xsd:import namespace="http://schemas.microsoft.com/sharepoint/v3"/>
    <xsd:import namespace="d83174ee-98ec-4b9f-8269-db6d0c386c00"/>
    <xsd:import namespace="301ed064-2ac1-4d9e-b775-79404fc3a44f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d064-2ac1-4d9e-b775-79404fc3a44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9e388d-3460-4620-a207-6629c9f5f59a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B63AE-7C1F-48B6-A32D-EE326BC0A1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1ed064-2ac1-4d9e-b775-79404fc3a44f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15884C46-13C6-4EE0-8942-D09493B4C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3CCBB-FD96-4744-971D-829D93EE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174ee-98ec-4b9f-8269-db6d0c386c00"/>
    <ds:schemaRef ds:uri="301ed064-2ac1-4d9e-b775-79404fc3a44f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Silver</dc:creator>
  <cp:keywords/>
  <dc:description/>
  <cp:lastModifiedBy>Lauren</cp:lastModifiedBy>
  <cp:revision>1</cp:revision>
  <dcterms:created xsi:type="dcterms:W3CDTF">2023-09-05T08:29:00Z</dcterms:created>
  <dcterms:modified xsi:type="dcterms:W3CDTF">2023-09-05T08:29:00Z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0x010100FAFF2B4C49E1DF41AA764CE0D044ADA6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