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62E3" w14:textId="77777777" w:rsidR="00A5349F" w:rsidRPr="00B34763" w:rsidRDefault="002D0C71" w:rsidP="00A5349F">
      <w:pPr>
        <w:spacing w:after="0"/>
        <w:jc w:val="center"/>
        <w:rPr>
          <w:rFonts w:ascii="Arial" w:hAnsi="Arial" w:cs="Arial"/>
          <w:b/>
          <w:sz w:val="28"/>
          <w:szCs w:val="28"/>
          <w:lang w:val="en-GB" w:eastAsia="en-US"/>
        </w:rPr>
      </w:pPr>
      <w:r w:rsidRPr="00B34763">
        <w:rPr>
          <w:rFonts w:ascii="Arial" w:hAnsi="Arial" w:cs="Arial"/>
          <w:b/>
          <w:sz w:val="28"/>
          <w:szCs w:val="28"/>
          <w:lang w:val="en-GB" w:eastAsia="en-US"/>
        </w:rPr>
        <w:t xml:space="preserve"> </w:t>
      </w:r>
      <w:r w:rsidR="004E268E" w:rsidRPr="00B34763">
        <w:rPr>
          <w:rFonts w:ascii="Arial" w:hAnsi="Arial" w:cs="Arial"/>
          <w:b/>
          <w:sz w:val="28"/>
          <w:szCs w:val="28"/>
          <w:lang w:val="en-GB" w:eastAsia="en-US"/>
        </w:rPr>
        <w:t>NHS Standard Contract - SCHEDULE 2 – THE SERVICES</w:t>
      </w:r>
    </w:p>
    <w:p w14:paraId="79D26412" w14:textId="77777777" w:rsidR="004E268E" w:rsidRPr="00CE4DC0" w:rsidRDefault="004E268E" w:rsidP="00A5349F">
      <w:pPr>
        <w:spacing w:after="0"/>
        <w:jc w:val="center"/>
        <w:rPr>
          <w:rFonts w:ascii="Arial" w:hAnsi="Arial" w:cs="Arial"/>
          <w:b/>
          <w:szCs w:val="24"/>
        </w:rPr>
      </w:pPr>
    </w:p>
    <w:p w14:paraId="1755FCEE" w14:textId="77777777" w:rsidR="00A5349F" w:rsidRPr="00B34763" w:rsidRDefault="00A15356" w:rsidP="00256DCA">
      <w:pPr>
        <w:spacing w:after="0"/>
        <w:jc w:val="center"/>
        <w:rPr>
          <w:rFonts w:ascii="Arial" w:hAnsi="Arial" w:cs="Arial"/>
          <w:b/>
          <w:sz w:val="28"/>
          <w:szCs w:val="28"/>
        </w:rPr>
      </w:pPr>
      <w:r>
        <w:rPr>
          <w:rFonts w:ascii="Arial" w:hAnsi="Arial" w:cs="Arial"/>
          <w:b/>
          <w:sz w:val="28"/>
          <w:szCs w:val="28"/>
        </w:rPr>
        <w:t>Provision of Palliative Care Drugs</w:t>
      </w:r>
      <w:r w:rsidR="00C40B82" w:rsidRPr="00B34763">
        <w:rPr>
          <w:rFonts w:ascii="Arial" w:hAnsi="Arial" w:cs="Arial"/>
          <w:b/>
          <w:sz w:val="28"/>
          <w:szCs w:val="28"/>
        </w:rPr>
        <w:t xml:space="preserve"> Specification</w:t>
      </w:r>
    </w:p>
    <w:p w14:paraId="58D4E9A3" w14:textId="77777777" w:rsidR="00A5349F" w:rsidRDefault="00A5349F" w:rsidP="00A5349F">
      <w:pPr>
        <w:spacing w:after="0"/>
        <w:jc w:val="both"/>
        <w:rPr>
          <w:rFonts w:ascii="Arial" w:hAnsi="Arial" w:cs="Arial"/>
          <w:sz w:val="20"/>
        </w:rPr>
      </w:pPr>
    </w:p>
    <w:tbl>
      <w:tblPr>
        <w:tblW w:w="9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036"/>
      </w:tblGrid>
      <w:tr w:rsidR="00A5349F" w14:paraId="6CB80C8D" w14:textId="77777777" w:rsidTr="00E95A88">
        <w:tc>
          <w:tcPr>
            <w:tcW w:w="3119" w:type="dxa"/>
            <w:tcBorders>
              <w:top w:val="single" w:sz="4" w:space="0" w:color="auto"/>
              <w:left w:val="single" w:sz="4" w:space="0" w:color="auto"/>
              <w:bottom w:val="single" w:sz="4" w:space="0" w:color="auto"/>
              <w:right w:val="single" w:sz="4" w:space="0" w:color="auto"/>
            </w:tcBorders>
            <w:shd w:val="clear" w:color="auto" w:fill="595959"/>
            <w:hideMark/>
          </w:tcPr>
          <w:p w14:paraId="7B13EE60" w14:textId="77777777" w:rsidR="00A5349F" w:rsidRDefault="00A5349F">
            <w:pPr>
              <w:spacing w:after="0" w:line="360" w:lineRule="auto"/>
              <w:rPr>
                <w:rFonts w:ascii="Arial" w:hAnsi="Arial" w:cs="Arial"/>
                <w:b/>
                <w:color w:val="F79646"/>
              </w:rPr>
            </w:pPr>
            <w:r>
              <w:rPr>
                <w:rFonts w:ascii="Arial" w:hAnsi="Arial" w:cs="Arial"/>
                <w:b/>
                <w:color w:val="F79646"/>
              </w:rPr>
              <w:t>Service Specification No.</w:t>
            </w:r>
          </w:p>
        </w:tc>
        <w:tc>
          <w:tcPr>
            <w:tcW w:w="6036" w:type="dxa"/>
            <w:tcBorders>
              <w:top w:val="single" w:sz="4" w:space="0" w:color="auto"/>
              <w:left w:val="single" w:sz="4" w:space="0" w:color="auto"/>
              <w:bottom w:val="single" w:sz="4" w:space="0" w:color="auto"/>
              <w:right w:val="single" w:sz="4" w:space="0" w:color="auto"/>
            </w:tcBorders>
          </w:tcPr>
          <w:p w14:paraId="46ACC2C0" w14:textId="77777777" w:rsidR="00A5349F" w:rsidRDefault="00A5349F">
            <w:pPr>
              <w:spacing w:after="0"/>
              <w:rPr>
                <w:rFonts w:ascii="Arial" w:hAnsi="Arial" w:cs="Arial"/>
                <w:sz w:val="20"/>
              </w:rPr>
            </w:pPr>
          </w:p>
        </w:tc>
      </w:tr>
      <w:tr w:rsidR="00A5349F" w14:paraId="375A3058" w14:textId="77777777" w:rsidTr="00E95A88">
        <w:tc>
          <w:tcPr>
            <w:tcW w:w="3119" w:type="dxa"/>
            <w:tcBorders>
              <w:top w:val="single" w:sz="4" w:space="0" w:color="auto"/>
              <w:left w:val="single" w:sz="4" w:space="0" w:color="auto"/>
              <w:bottom w:val="single" w:sz="4" w:space="0" w:color="auto"/>
              <w:right w:val="single" w:sz="4" w:space="0" w:color="auto"/>
            </w:tcBorders>
            <w:shd w:val="clear" w:color="auto" w:fill="595959"/>
            <w:hideMark/>
          </w:tcPr>
          <w:p w14:paraId="6BC65E07" w14:textId="77777777" w:rsidR="00A5349F" w:rsidRDefault="00A5349F">
            <w:pPr>
              <w:spacing w:after="0" w:line="360" w:lineRule="auto"/>
              <w:rPr>
                <w:rFonts w:ascii="Arial" w:hAnsi="Arial" w:cs="Arial"/>
                <w:b/>
                <w:color w:val="F79646"/>
              </w:rPr>
            </w:pPr>
            <w:r>
              <w:rPr>
                <w:rFonts w:ascii="Arial" w:hAnsi="Arial" w:cs="Arial"/>
                <w:b/>
                <w:color w:val="F79646"/>
              </w:rPr>
              <w:t>Service</w:t>
            </w:r>
          </w:p>
        </w:tc>
        <w:tc>
          <w:tcPr>
            <w:tcW w:w="6036" w:type="dxa"/>
            <w:tcBorders>
              <w:top w:val="single" w:sz="4" w:space="0" w:color="auto"/>
              <w:left w:val="single" w:sz="4" w:space="0" w:color="auto"/>
              <w:bottom w:val="single" w:sz="4" w:space="0" w:color="auto"/>
              <w:right w:val="single" w:sz="4" w:space="0" w:color="auto"/>
            </w:tcBorders>
          </w:tcPr>
          <w:p w14:paraId="34122675" w14:textId="77777777" w:rsidR="00A5349F" w:rsidRDefault="00A15356">
            <w:pPr>
              <w:spacing w:after="0"/>
              <w:rPr>
                <w:rFonts w:ascii="Arial" w:hAnsi="Arial" w:cs="Arial"/>
                <w:sz w:val="20"/>
              </w:rPr>
            </w:pPr>
            <w:r>
              <w:rPr>
                <w:rFonts w:ascii="Arial" w:hAnsi="Arial" w:cs="Arial"/>
                <w:sz w:val="20"/>
              </w:rPr>
              <w:t>Provision of Palliative Care</w:t>
            </w:r>
            <w:r w:rsidR="008D7A02">
              <w:rPr>
                <w:rFonts w:ascii="Arial" w:hAnsi="Arial" w:cs="Arial"/>
                <w:sz w:val="20"/>
              </w:rPr>
              <w:t xml:space="preserve"> </w:t>
            </w:r>
            <w:r>
              <w:rPr>
                <w:rFonts w:ascii="Arial" w:hAnsi="Arial" w:cs="Arial"/>
                <w:sz w:val="20"/>
              </w:rPr>
              <w:t>Drugs</w:t>
            </w:r>
            <w:r w:rsidR="00256DCA">
              <w:rPr>
                <w:rFonts w:ascii="Arial" w:hAnsi="Arial" w:cs="Arial"/>
                <w:sz w:val="20"/>
              </w:rPr>
              <w:t xml:space="preserve"> Local Enhanced Service</w:t>
            </w:r>
          </w:p>
        </w:tc>
      </w:tr>
      <w:tr w:rsidR="00A5349F" w14:paraId="593CED51" w14:textId="77777777" w:rsidTr="00E95A88">
        <w:tc>
          <w:tcPr>
            <w:tcW w:w="3119" w:type="dxa"/>
            <w:tcBorders>
              <w:top w:val="single" w:sz="4" w:space="0" w:color="auto"/>
              <w:left w:val="single" w:sz="4" w:space="0" w:color="auto"/>
              <w:bottom w:val="single" w:sz="4" w:space="0" w:color="auto"/>
              <w:right w:val="single" w:sz="4" w:space="0" w:color="auto"/>
            </w:tcBorders>
            <w:shd w:val="clear" w:color="auto" w:fill="595959"/>
            <w:hideMark/>
          </w:tcPr>
          <w:p w14:paraId="19FD71A5" w14:textId="77777777" w:rsidR="00A5349F" w:rsidRDefault="00A5349F">
            <w:pPr>
              <w:spacing w:after="0" w:line="360" w:lineRule="auto"/>
              <w:rPr>
                <w:rFonts w:ascii="Arial" w:hAnsi="Arial" w:cs="Arial"/>
                <w:b/>
                <w:color w:val="F79646"/>
              </w:rPr>
            </w:pPr>
            <w:r>
              <w:rPr>
                <w:rFonts w:ascii="Arial" w:hAnsi="Arial" w:cs="Arial"/>
                <w:b/>
                <w:color w:val="F79646"/>
              </w:rPr>
              <w:t>Commissioner Lead</w:t>
            </w:r>
          </w:p>
        </w:tc>
        <w:tc>
          <w:tcPr>
            <w:tcW w:w="6036" w:type="dxa"/>
            <w:tcBorders>
              <w:top w:val="single" w:sz="4" w:space="0" w:color="auto"/>
              <w:left w:val="single" w:sz="4" w:space="0" w:color="auto"/>
              <w:bottom w:val="single" w:sz="4" w:space="0" w:color="auto"/>
              <w:right w:val="single" w:sz="4" w:space="0" w:color="auto"/>
            </w:tcBorders>
          </w:tcPr>
          <w:p w14:paraId="2AFD79F8" w14:textId="3D73FECC" w:rsidR="00A5349F" w:rsidRDefault="00265DE0" w:rsidP="00265DE0">
            <w:pPr>
              <w:spacing w:after="0"/>
              <w:rPr>
                <w:rFonts w:ascii="Arial" w:hAnsi="Arial" w:cs="Arial"/>
                <w:sz w:val="20"/>
              </w:rPr>
            </w:pPr>
            <w:r w:rsidRPr="00265DE0">
              <w:rPr>
                <w:rFonts w:ascii="Arial" w:hAnsi="Arial" w:cs="Arial"/>
                <w:sz w:val="20"/>
              </w:rPr>
              <w:t xml:space="preserve">Govinder Bhogal, </w:t>
            </w:r>
            <w:proofErr w:type="spellStart"/>
            <w:r w:rsidRPr="00265DE0">
              <w:rPr>
                <w:rFonts w:ascii="Arial" w:hAnsi="Arial" w:cs="Arial"/>
                <w:sz w:val="20"/>
              </w:rPr>
              <w:t>Programme</w:t>
            </w:r>
            <w:proofErr w:type="spellEnd"/>
            <w:r w:rsidRPr="00265DE0">
              <w:rPr>
                <w:rFonts w:ascii="Arial" w:hAnsi="Arial" w:cs="Arial"/>
                <w:sz w:val="20"/>
              </w:rPr>
              <w:t xml:space="preserve"> Director for Medicines </w:t>
            </w:r>
            <w:proofErr w:type="spellStart"/>
            <w:r w:rsidRPr="00265DE0">
              <w:rPr>
                <w:rFonts w:ascii="Arial" w:hAnsi="Arial" w:cs="Arial"/>
                <w:sz w:val="20"/>
              </w:rPr>
              <w:t>Optimisation</w:t>
            </w:r>
            <w:proofErr w:type="spellEnd"/>
            <w:r w:rsidRPr="00265DE0">
              <w:rPr>
                <w:rFonts w:ascii="Arial" w:hAnsi="Arial" w:cs="Arial"/>
                <w:sz w:val="20"/>
              </w:rPr>
              <w:t xml:space="preserve"> (pathways redesign and population health)</w:t>
            </w:r>
            <w:r>
              <w:rPr>
                <w:rFonts w:ascii="Arial" w:hAnsi="Arial" w:cs="Arial"/>
                <w:sz w:val="20"/>
              </w:rPr>
              <w:t xml:space="preserve"> </w:t>
            </w:r>
            <w:r w:rsidRPr="00265DE0">
              <w:rPr>
                <w:rFonts w:ascii="Arial" w:hAnsi="Arial" w:cs="Arial"/>
                <w:sz w:val="20"/>
              </w:rPr>
              <w:t>NHS South Yorkshire ICB</w:t>
            </w:r>
          </w:p>
        </w:tc>
      </w:tr>
      <w:tr w:rsidR="00A5349F" w14:paraId="18A140D8" w14:textId="77777777" w:rsidTr="00E95A88">
        <w:tc>
          <w:tcPr>
            <w:tcW w:w="3119" w:type="dxa"/>
            <w:tcBorders>
              <w:top w:val="single" w:sz="4" w:space="0" w:color="auto"/>
              <w:left w:val="single" w:sz="4" w:space="0" w:color="auto"/>
              <w:bottom w:val="single" w:sz="4" w:space="0" w:color="auto"/>
              <w:right w:val="single" w:sz="4" w:space="0" w:color="auto"/>
            </w:tcBorders>
            <w:shd w:val="clear" w:color="auto" w:fill="595959"/>
            <w:hideMark/>
          </w:tcPr>
          <w:p w14:paraId="11692E8B" w14:textId="77777777" w:rsidR="00A5349F" w:rsidRDefault="00A5349F">
            <w:pPr>
              <w:spacing w:after="0" w:line="360" w:lineRule="auto"/>
              <w:rPr>
                <w:rFonts w:ascii="Arial" w:hAnsi="Arial" w:cs="Arial"/>
                <w:b/>
                <w:color w:val="F79646"/>
              </w:rPr>
            </w:pPr>
            <w:r>
              <w:rPr>
                <w:rFonts w:ascii="Arial" w:hAnsi="Arial" w:cs="Arial"/>
                <w:b/>
                <w:color w:val="F79646"/>
              </w:rPr>
              <w:t>Provider Lead</w:t>
            </w:r>
          </w:p>
        </w:tc>
        <w:tc>
          <w:tcPr>
            <w:tcW w:w="6036" w:type="dxa"/>
            <w:tcBorders>
              <w:top w:val="single" w:sz="4" w:space="0" w:color="auto"/>
              <w:left w:val="single" w:sz="4" w:space="0" w:color="auto"/>
              <w:bottom w:val="single" w:sz="4" w:space="0" w:color="auto"/>
              <w:right w:val="single" w:sz="4" w:space="0" w:color="auto"/>
            </w:tcBorders>
          </w:tcPr>
          <w:p w14:paraId="0B2B567A" w14:textId="77777777" w:rsidR="00A5349F" w:rsidRDefault="00CC3F23" w:rsidP="00471359">
            <w:pPr>
              <w:spacing w:after="0"/>
              <w:rPr>
                <w:rFonts w:ascii="Arial" w:hAnsi="Arial" w:cs="Arial"/>
                <w:sz w:val="20"/>
              </w:rPr>
            </w:pPr>
            <w:r>
              <w:rPr>
                <w:rFonts w:ascii="Arial" w:hAnsi="Arial" w:cs="Arial"/>
                <w:sz w:val="20"/>
              </w:rPr>
              <w:t>As signed</w:t>
            </w:r>
          </w:p>
        </w:tc>
      </w:tr>
      <w:tr w:rsidR="00A5349F" w14:paraId="2FA42FB9" w14:textId="77777777" w:rsidTr="00E95A88">
        <w:tc>
          <w:tcPr>
            <w:tcW w:w="3119" w:type="dxa"/>
            <w:tcBorders>
              <w:top w:val="single" w:sz="4" w:space="0" w:color="auto"/>
              <w:left w:val="single" w:sz="4" w:space="0" w:color="auto"/>
              <w:bottom w:val="single" w:sz="4" w:space="0" w:color="auto"/>
              <w:right w:val="single" w:sz="4" w:space="0" w:color="auto"/>
            </w:tcBorders>
            <w:shd w:val="clear" w:color="auto" w:fill="595959"/>
            <w:hideMark/>
          </w:tcPr>
          <w:p w14:paraId="7D414C9F" w14:textId="77777777" w:rsidR="00A5349F" w:rsidRDefault="00A5349F">
            <w:pPr>
              <w:spacing w:after="0" w:line="360" w:lineRule="auto"/>
              <w:rPr>
                <w:rFonts w:ascii="Arial" w:hAnsi="Arial" w:cs="Arial"/>
                <w:b/>
                <w:color w:val="F79646"/>
              </w:rPr>
            </w:pPr>
            <w:r>
              <w:rPr>
                <w:rFonts w:ascii="Arial" w:hAnsi="Arial" w:cs="Arial"/>
                <w:b/>
                <w:color w:val="F79646"/>
              </w:rPr>
              <w:t>Period</w:t>
            </w:r>
          </w:p>
        </w:tc>
        <w:tc>
          <w:tcPr>
            <w:tcW w:w="6036" w:type="dxa"/>
            <w:tcBorders>
              <w:top w:val="single" w:sz="4" w:space="0" w:color="auto"/>
              <w:left w:val="single" w:sz="4" w:space="0" w:color="auto"/>
              <w:bottom w:val="single" w:sz="4" w:space="0" w:color="auto"/>
              <w:right w:val="single" w:sz="4" w:space="0" w:color="auto"/>
            </w:tcBorders>
          </w:tcPr>
          <w:p w14:paraId="4D256BC4" w14:textId="5C27689E" w:rsidR="00A5349F" w:rsidRDefault="00DB266B" w:rsidP="00630224">
            <w:pPr>
              <w:spacing w:after="0"/>
              <w:rPr>
                <w:rFonts w:ascii="Arial" w:hAnsi="Arial" w:cs="Arial"/>
                <w:sz w:val="20"/>
              </w:rPr>
            </w:pPr>
            <w:r>
              <w:rPr>
                <w:rFonts w:ascii="Arial" w:hAnsi="Arial" w:cs="Arial"/>
                <w:sz w:val="20"/>
              </w:rPr>
              <w:t>1</w:t>
            </w:r>
            <w:r w:rsidRPr="00DB266B">
              <w:rPr>
                <w:rFonts w:ascii="Arial" w:hAnsi="Arial" w:cs="Arial"/>
                <w:sz w:val="20"/>
                <w:vertAlign w:val="superscript"/>
              </w:rPr>
              <w:t>st</w:t>
            </w:r>
            <w:r w:rsidR="004427B8">
              <w:rPr>
                <w:rFonts w:ascii="Arial" w:hAnsi="Arial" w:cs="Arial"/>
                <w:sz w:val="20"/>
              </w:rPr>
              <w:t xml:space="preserve"> April 202</w:t>
            </w:r>
            <w:r w:rsidR="00085E00">
              <w:rPr>
                <w:rFonts w:ascii="Arial" w:hAnsi="Arial" w:cs="Arial"/>
                <w:sz w:val="20"/>
              </w:rPr>
              <w:t>6</w:t>
            </w:r>
            <w:r>
              <w:rPr>
                <w:rFonts w:ascii="Arial" w:hAnsi="Arial" w:cs="Arial"/>
                <w:sz w:val="20"/>
              </w:rPr>
              <w:t xml:space="preserve"> to 31</w:t>
            </w:r>
            <w:r w:rsidRPr="00DB266B">
              <w:rPr>
                <w:rFonts w:ascii="Arial" w:hAnsi="Arial" w:cs="Arial"/>
                <w:sz w:val="20"/>
                <w:vertAlign w:val="superscript"/>
              </w:rPr>
              <w:t>st</w:t>
            </w:r>
            <w:r w:rsidR="004427B8">
              <w:rPr>
                <w:rFonts w:ascii="Arial" w:hAnsi="Arial" w:cs="Arial"/>
                <w:sz w:val="20"/>
              </w:rPr>
              <w:t xml:space="preserve"> March 202</w:t>
            </w:r>
            <w:r w:rsidR="00085E00">
              <w:rPr>
                <w:rFonts w:ascii="Arial" w:hAnsi="Arial" w:cs="Arial"/>
                <w:sz w:val="20"/>
              </w:rPr>
              <w:t>7</w:t>
            </w:r>
          </w:p>
        </w:tc>
      </w:tr>
      <w:tr w:rsidR="00A5349F" w14:paraId="5E6E4BE3" w14:textId="77777777" w:rsidTr="00E95A88">
        <w:tc>
          <w:tcPr>
            <w:tcW w:w="3119" w:type="dxa"/>
            <w:tcBorders>
              <w:top w:val="single" w:sz="4" w:space="0" w:color="auto"/>
              <w:left w:val="single" w:sz="4" w:space="0" w:color="auto"/>
              <w:bottom w:val="single" w:sz="4" w:space="0" w:color="auto"/>
              <w:right w:val="single" w:sz="4" w:space="0" w:color="auto"/>
            </w:tcBorders>
            <w:shd w:val="clear" w:color="auto" w:fill="595959"/>
            <w:hideMark/>
          </w:tcPr>
          <w:p w14:paraId="48C786CD" w14:textId="77777777" w:rsidR="00A5349F" w:rsidRDefault="00A5349F">
            <w:pPr>
              <w:spacing w:after="0" w:line="360" w:lineRule="auto"/>
              <w:rPr>
                <w:rFonts w:ascii="Arial" w:hAnsi="Arial" w:cs="Arial"/>
                <w:b/>
                <w:color w:val="F79646"/>
              </w:rPr>
            </w:pPr>
            <w:r>
              <w:rPr>
                <w:rFonts w:ascii="Arial" w:hAnsi="Arial" w:cs="Arial"/>
                <w:b/>
                <w:color w:val="F79646"/>
              </w:rPr>
              <w:t>Date of Review</w:t>
            </w:r>
          </w:p>
        </w:tc>
        <w:tc>
          <w:tcPr>
            <w:tcW w:w="6036" w:type="dxa"/>
            <w:tcBorders>
              <w:top w:val="single" w:sz="4" w:space="0" w:color="auto"/>
              <w:left w:val="single" w:sz="4" w:space="0" w:color="auto"/>
              <w:bottom w:val="single" w:sz="4" w:space="0" w:color="auto"/>
              <w:right w:val="single" w:sz="4" w:space="0" w:color="auto"/>
            </w:tcBorders>
          </w:tcPr>
          <w:p w14:paraId="298B41F6" w14:textId="77777777" w:rsidR="00A5349F" w:rsidRDefault="00BD7599">
            <w:pPr>
              <w:spacing w:after="0"/>
              <w:rPr>
                <w:rFonts w:ascii="Arial" w:hAnsi="Arial" w:cs="Arial"/>
                <w:sz w:val="20"/>
              </w:rPr>
            </w:pPr>
            <w:r>
              <w:rPr>
                <w:rFonts w:ascii="Arial" w:hAnsi="Arial" w:cs="Arial"/>
                <w:sz w:val="20"/>
              </w:rPr>
              <w:t>End of contract period or as necessary</w:t>
            </w:r>
          </w:p>
        </w:tc>
      </w:tr>
    </w:tbl>
    <w:p w14:paraId="48623548" w14:textId="77777777" w:rsidR="00A5349F" w:rsidRDefault="00A5349F" w:rsidP="00A5349F">
      <w:pPr>
        <w:spacing w:after="0"/>
        <w:jc w:val="center"/>
        <w:rPr>
          <w:rFonts w:ascii="Arial" w:hAnsi="Arial" w:cs="Arial"/>
          <w:sz w:val="20"/>
        </w:rPr>
      </w:pPr>
    </w:p>
    <w:tbl>
      <w:tblPr>
        <w:tblW w:w="9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5"/>
      </w:tblGrid>
      <w:tr w:rsidR="00A5349F" w14:paraId="55B68221" w14:textId="77777777" w:rsidTr="00E95A88">
        <w:tc>
          <w:tcPr>
            <w:tcW w:w="9155" w:type="dxa"/>
            <w:tcBorders>
              <w:top w:val="single" w:sz="4" w:space="0" w:color="auto"/>
              <w:left w:val="single" w:sz="4" w:space="0" w:color="auto"/>
              <w:bottom w:val="single" w:sz="4" w:space="0" w:color="auto"/>
              <w:right w:val="single" w:sz="4" w:space="0" w:color="auto"/>
            </w:tcBorders>
            <w:shd w:val="clear" w:color="auto" w:fill="595959"/>
            <w:hideMark/>
          </w:tcPr>
          <w:p w14:paraId="7AA2E19F" w14:textId="77777777" w:rsidR="00A5349F" w:rsidRDefault="00A5349F">
            <w:pPr>
              <w:spacing w:after="0" w:line="276" w:lineRule="auto"/>
              <w:rPr>
                <w:rFonts w:ascii="Arial" w:hAnsi="Arial" w:cs="Arial"/>
                <w:b/>
                <w:color w:val="F79646"/>
              </w:rPr>
            </w:pPr>
            <w:r>
              <w:rPr>
                <w:rFonts w:ascii="Arial" w:hAnsi="Arial" w:cs="Arial"/>
                <w:b/>
                <w:color w:val="F79646"/>
              </w:rPr>
              <w:t>1.</w:t>
            </w:r>
            <w:r>
              <w:rPr>
                <w:rFonts w:ascii="Arial" w:hAnsi="Arial" w:cs="Arial"/>
                <w:b/>
                <w:color w:val="F79646"/>
              </w:rPr>
              <w:tab/>
              <w:t>Population Needs</w:t>
            </w:r>
          </w:p>
        </w:tc>
      </w:tr>
      <w:tr w:rsidR="00A5349F" w14:paraId="512660AF" w14:textId="77777777" w:rsidTr="00E95A88">
        <w:tc>
          <w:tcPr>
            <w:tcW w:w="9155" w:type="dxa"/>
            <w:tcBorders>
              <w:top w:val="single" w:sz="4" w:space="0" w:color="auto"/>
              <w:left w:val="single" w:sz="4" w:space="0" w:color="auto"/>
              <w:bottom w:val="single" w:sz="4" w:space="0" w:color="auto"/>
              <w:right w:val="single" w:sz="4" w:space="0" w:color="auto"/>
            </w:tcBorders>
          </w:tcPr>
          <w:p w14:paraId="55AAFF15" w14:textId="77777777" w:rsidR="00E44B52" w:rsidRDefault="00E44B52" w:rsidP="00E44B52">
            <w:pPr>
              <w:pStyle w:val="NoSpacing"/>
              <w:rPr>
                <w:rFonts w:cs="Arial"/>
                <w:sz w:val="20"/>
              </w:rPr>
            </w:pPr>
          </w:p>
          <w:p w14:paraId="1C08B354" w14:textId="77777777" w:rsidR="00A15356" w:rsidRPr="00A15356" w:rsidRDefault="00A15356" w:rsidP="00A15356">
            <w:pPr>
              <w:pStyle w:val="ListParagraph"/>
              <w:ind w:left="0"/>
              <w:rPr>
                <w:rFonts w:ascii="Arial" w:hAnsi="Arial" w:cs="Arial"/>
                <w:sz w:val="20"/>
                <w:szCs w:val="20"/>
              </w:rPr>
            </w:pPr>
            <w:r w:rsidRPr="00A15356">
              <w:rPr>
                <w:rFonts w:ascii="Arial" w:hAnsi="Arial" w:cs="Arial"/>
                <w:sz w:val="20"/>
                <w:szCs w:val="20"/>
              </w:rPr>
              <w:t>The aim of this service is to ensure the availability of palliative care drugs across all community pharmacies in Rotherham.</w:t>
            </w:r>
          </w:p>
          <w:p w14:paraId="14D46A2C" w14:textId="77777777" w:rsidR="00A15356" w:rsidRPr="00A15356" w:rsidRDefault="00A15356" w:rsidP="00A15356">
            <w:pPr>
              <w:pStyle w:val="ListParagraph"/>
              <w:ind w:left="0"/>
              <w:rPr>
                <w:rFonts w:ascii="Arial" w:hAnsi="Arial" w:cs="Arial"/>
                <w:sz w:val="20"/>
                <w:szCs w:val="20"/>
              </w:rPr>
            </w:pPr>
          </w:p>
          <w:p w14:paraId="33F9C67E" w14:textId="77777777" w:rsidR="00A15356" w:rsidRPr="00A15356" w:rsidRDefault="00A15356" w:rsidP="00A15356">
            <w:pPr>
              <w:pStyle w:val="ListParagraph"/>
              <w:ind w:left="0"/>
              <w:rPr>
                <w:rFonts w:ascii="Arial" w:hAnsi="Arial" w:cs="Arial"/>
                <w:sz w:val="20"/>
                <w:szCs w:val="20"/>
              </w:rPr>
            </w:pPr>
            <w:r w:rsidRPr="00A15356">
              <w:rPr>
                <w:rFonts w:ascii="Arial" w:hAnsi="Arial" w:cs="Arial"/>
                <w:sz w:val="20"/>
                <w:szCs w:val="20"/>
              </w:rPr>
              <w:t>The service is designed to improve access to palliative care medicines for patients, carers and healthcare professionals when they are required, in order to ensure that there is no delay to treatment whilst also providing access and choice.</w:t>
            </w:r>
          </w:p>
          <w:p w14:paraId="1040A592" w14:textId="77777777" w:rsidR="00A15356" w:rsidRPr="00A15356" w:rsidRDefault="00A15356" w:rsidP="00A15356">
            <w:pPr>
              <w:pStyle w:val="ListParagraph"/>
              <w:ind w:left="426"/>
              <w:rPr>
                <w:rFonts w:ascii="Arial" w:hAnsi="Arial" w:cs="Arial"/>
                <w:sz w:val="20"/>
                <w:szCs w:val="20"/>
              </w:rPr>
            </w:pPr>
          </w:p>
          <w:p w14:paraId="1B1C84B1" w14:textId="77777777" w:rsidR="00A15356" w:rsidRPr="00A15356" w:rsidRDefault="00A15356" w:rsidP="00A15356">
            <w:pPr>
              <w:pStyle w:val="ListParagraph"/>
              <w:ind w:left="0"/>
              <w:rPr>
                <w:rFonts w:ascii="Arial" w:hAnsi="Arial" w:cs="Arial"/>
                <w:sz w:val="20"/>
                <w:szCs w:val="20"/>
              </w:rPr>
            </w:pPr>
            <w:r w:rsidRPr="00A15356">
              <w:rPr>
                <w:rFonts w:ascii="Arial" w:hAnsi="Arial" w:cs="Arial"/>
                <w:sz w:val="20"/>
                <w:szCs w:val="20"/>
              </w:rPr>
              <w:t>No part of this specification by commission, omission or implication redefines Essential or Additional Services.</w:t>
            </w:r>
          </w:p>
          <w:p w14:paraId="301B4C0D" w14:textId="77777777" w:rsidR="00A15356" w:rsidRPr="00A15356" w:rsidRDefault="00A15356" w:rsidP="00A15356">
            <w:pPr>
              <w:pStyle w:val="ListParagraph"/>
              <w:ind w:left="426"/>
              <w:rPr>
                <w:rFonts w:ascii="Arial" w:hAnsi="Arial" w:cs="Arial"/>
                <w:b/>
                <w:sz w:val="20"/>
                <w:szCs w:val="20"/>
              </w:rPr>
            </w:pPr>
          </w:p>
          <w:p w14:paraId="224148B8" w14:textId="77777777" w:rsidR="00A15356" w:rsidRDefault="00A15356" w:rsidP="00A15356">
            <w:pPr>
              <w:pStyle w:val="ListParagraph"/>
              <w:ind w:left="0"/>
              <w:rPr>
                <w:rFonts w:ascii="Arial" w:hAnsi="Arial" w:cs="Arial"/>
                <w:sz w:val="20"/>
                <w:szCs w:val="20"/>
              </w:rPr>
            </w:pPr>
            <w:r w:rsidRPr="00A15356">
              <w:rPr>
                <w:rFonts w:ascii="Arial" w:hAnsi="Arial" w:cs="Arial"/>
                <w:sz w:val="20"/>
                <w:szCs w:val="20"/>
              </w:rPr>
              <w:t>Palliative Care Drugs are specialist medicines that are not routinely available in all community pharmacies and this may cause delay in treatment for patients.</w:t>
            </w:r>
          </w:p>
          <w:p w14:paraId="3D8F84F3" w14:textId="77777777" w:rsidR="00A15356" w:rsidRDefault="00A15356" w:rsidP="00A15356">
            <w:pPr>
              <w:pStyle w:val="ListParagraph"/>
              <w:ind w:left="0"/>
              <w:rPr>
                <w:rFonts w:ascii="Arial" w:hAnsi="Arial" w:cs="Arial"/>
                <w:sz w:val="20"/>
                <w:szCs w:val="20"/>
              </w:rPr>
            </w:pPr>
          </w:p>
          <w:p w14:paraId="45EC2A68" w14:textId="77777777" w:rsidR="00A15356" w:rsidRPr="00A15356" w:rsidRDefault="00A15356" w:rsidP="00A15356">
            <w:pPr>
              <w:spacing w:after="0"/>
              <w:contextualSpacing/>
              <w:rPr>
                <w:rFonts w:ascii="Arial" w:hAnsi="Arial" w:cs="Arial"/>
                <w:sz w:val="20"/>
              </w:rPr>
            </w:pPr>
            <w:r w:rsidRPr="00A15356">
              <w:rPr>
                <w:rFonts w:ascii="Arial" w:hAnsi="Arial" w:cs="Arial"/>
                <w:sz w:val="20"/>
              </w:rPr>
              <w:t>This service will require the pharmacy to maintain the required stock of palliative care drugs in line with the agreed list in Appendix A.</w:t>
            </w:r>
          </w:p>
          <w:p w14:paraId="1023A03D" w14:textId="77777777" w:rsidR="00A15356" w:rsidRPr="00A15356" w:rsidRDefault="00A15356" w:rsidP="00A15356">
            <w:pPr>
              <w:pStyle w:val="ListParagraph"/>
              <w:rPr>
                <w:rFonts w:ascii="Arial" w:hAnsi="Arial" w:cs="Arial"/>
                <w:sz w:val="20"/>
                <w:szCs w:val="20"/>
              </w:rPr>
            </w:pPr>
          </w:p>
          <w:p w14:paraId="41C71070" w14:textId="77777777" w:rsidR="00A15356" w:rsidRPr="00A15356" w:rsidRDefault="00A15356" w:rsidP="00A15356">
            <w:pPr>
              <w:spacing w:after="0"/>
              <w:contextualSpacing/>
              <w:rPr>
                <w:rFonts w:ascii="Arial" w:hAnsi="Arial" w:cs="Arial"/>
                <w:sz w:val="20"/>
              </w:rPr>
            </w:pPr>
            <w:r w:rsidRPr="00A15356">
              <w:rPr>
                <w:rFonts w:ascii="Arial" w:hAnsi="Arial" w:cs="Arial"/>
                <w:sz w:val="20"/>
              </w:rPr>
              <w:t>Where requested the pharmacist will provide advice to the healthcare professional regarding the prescribing or dosage of palliative care medicines that should be administered to the patient.</w:t>
            </w:r>
          </w:p>
          <w:p w14:paraId="0CCE6F15" w14:textId="77777777" w:rsidR="00A15356" w:rsidRPr="00A15356" w:rsidRDefault="00A15356" w:rsidP="00A15356">
            <w:pPr>
              <w:pStyle w:val="ListParagraph"/>
              <w:ind w:left="0"/>
              <w:rPr>
                <w:rFonts w:ascii="Arial" w:hAnsi="Arial" w:cs="Arial"/>
                <w:sz w:val="20"/>
                <w:szCs w:val="20"/>
              </w:rPr>
            </w:pPr>
          </w:p>
          <w:p w14:paraId="66883CA9" w14:textId="77777777" w:rsidR="00A15356" w:rsidRDefault="00A15356" w:rsidP="00A15356">
            <w:pPr>
              <w:spacing w:after="0"/>
              <w:contextualSpacing/>
              <w:rPr>
                <w:rFonts w:ascii="Arial" w:hAnsi="Arial" w:cs="Arial"/>
                <w:sz w:val="20"/>
              </w:rPr>
            </w:pPr>
            <w:r w:rsidRPr="00A15356">
              <w:rPr>
                <w:rFonts w:ascii="Arial" w:hAnsi="Arial" w:cs="Arial"/>
                <w:sz w:val="20"/>
              </w:rPr>
              <w:t>The pharmacist will provide information and advice relating to the use of palliative care medication to patients and carers.</w:t>
            </w:r>
          </w:p>
          <w:p w14:paraId="138C1CE7" w14:textId="77777777" w:rsidR="00A15356" w:rsidRDefault="00A15356" w:rsidP="00A15356">
            <w:pPr>
              <w:spacing w:after="0"/>
              <w:contextualSpacing/>
              <w:rPr>
                <w:rFonts w:ascii="Arial" w:hAnsi="Arial" w:cs="Arial"/>
                <w:sz w:val="20"/>
              </w:rPr>
            </w:pPr>
          </w:p>
          <w:p w14:paraId="013D86EA" w14:textId="77777777" w:rsidR="00A15356" w:rsidRDefault="00A15356" w:rsidP="00A15356">
            <w:pPr>
              <w:spacing w:after="0"/>
              <w:contextualSpacing/>
              <w:rPr>
                <w:rFonts w:ascii="Arial" w:hAnsi="Arial" w:cs="Arial"/>
                <w:sz w:val="20"/>
              </w:rPr>
            </w:pPr>
            <w:r>
              <w:rPr>
                <w:rFonts w:ascii="Arial" w:hAnsi="Arial" w:cs="Arial"/>
                <w:sz w:val="20"/>
              </w:rPr>
              <w:t>The service will:</w:t>
            </w:r>
          </w:p>
          <w:p w14:paraId="306D6CF1" w14:textId="77777777" w:rsidR="00A15356" w:rsidRDefault="00A15356" w:rsidP="00A15356">
            <w:pPr>
              <w:spacing w:after="0"/>
              <w:contextualSpacing/>
              <w:rPr>
                <w:rFonts w:ascii="Arial" w:hAnsi="Arial" w:cs="Arial"/>
                <w:sz w:val="20"/>
              </w:rPr>
            </w:pPr>
          </w:p>
          <w:p w14:paraId="70F91A4A" w14:textId="77777777" w:rsidR="00A15356" w:rsidRPr="00A15356" w:rsidRDefault="00A15356" w:rsidP="005D3952">
            <w:pPr>
              <w:pStyle w:val="ListParagraph"/>
              <w:numPr>
                <w:ilvl w:val="0"/>
                <w:numId w:val="1"/>
              </w:numPr>
              <w:contextualSpacing/>
              <w:rPr>
                <w:rFonts w:ascii="Arial" w:hAnsi="Arial" w:cs="Arial"/>
                <w:sz w:val="20"/>
              </w:rPr>
            </w:pPr>
            <w:r>
              <w:rPr>
                <w:rFonts w:ascii="Arial" w:hAnsi="Arial" w:cs="Arial"/>
                <w:sz w:val="20"/>
              </w:rPr>
              <w:t>E</w:t>
            </w:r>
            <w:r w:rsidRPr="00A15356">
              <w:rPr>
                <w:rFonts w:ascii="Arial" w:hAnsi="Arial" w:cs="Arial"/>
                <w:sz w:val="20"/>
              </w:rPr>
              <w:t>nsure that there is on-demand availability of palliative care medicines from community pharmacies in Rotherham.</w:t>
            </w:r>
          </w:p>
          <w:p w14:paraId="1F726BD4" w14:textId="77777777" w:rsidR="00A15356" w:rsidRPr="00A15356" w:rsidRDefault="00A15356" w:rsidP="00A15356">
            <w:pPr>
              <w:pStyle w:val="ListParagraph"/>
              <w:tabs>
                <w:tab w:val="left" w:pos="1125"/>
              </w:tabs>
              <w:ind w:firstLine="405"/>
              <w:rPr>
                <w:rFonts w:ascii="Arial" w:hAnsi="Arial" w:cs="Arial"/>
                <w:sz w:val="20"/>
                <w:szCs w:val="20"/>
              </w:rPr>
            </w:pPr>
          </w:p>
          <w:p w14:paraId="039F6548" w14:textId="77777777" w:rsidR="00A15356" w:rsidRPr="00A15356" w:rsidRDefault="00A15356" w:rsidP="005D3952">
            <w:pPr>
              <w:pStyle w:val="ListParagraph"/>
              <w:numPr>
                <w:ilvl w:val="0"/>
                <w:numId w:val="1"/>
              </w:numPr>
              <w:contextualSpacing/>
              <w:rPr>
                <w:rFonts w:ascii="Arial" w:hAnsi="Arial" w:cs="Arial"/>
                <w:sz w:val="20"/>
              </w:rPr>
            </w:pPr>
            <w:r>
              <w:rPr>
                <w:rFonts w:ascii="Arial" w:hAnsi="Arial" w:cs="Arial"/>
                <w:sz w:val="20"/>
              </w:rPr>
              <w:t>E</w:t>
            </w:r>
            <w:r w:rsidRPr="00A15356">
              <w:rPr>
                <w:rFonts w:ascii="Arial" w:hAnsi="Arial" w:cs="Arial"/>
                <w:sz w:val="20"/>
              </w:rPr>
              <w:t>nsure that there is easy access to palliative care medicines to provide palliative care patients with good symptom control and ensure that their symptom control is maintained.</w:t>
            </w:r>
          </w:p>
          <w:p w14:paraId="14FD36A7" w14:textId="77777777" w:rsidR="00E44B52" w:rsidRDefault="00E44B52" w:rsidP="00E44B52">
            <w:pPr>
              <w:pStyle w:val="NoSpacing"/>
              <w:rPr>
                <w:rFonts w:cs="Arial"/>
                <w:color w:val="009966"/>
                <w:sz w:val="20"/>
              </w:rPr>
            </w:pPr>
          </w:p>
        </w:tc>
      </w:tr>
      <w:tr w:rsidR="00A5349F" w14:paraId="73F93A75" w14:textId="77777777" w:rsidTr="00E95A88">
        <w:tc>
          <w:tcPr>
            <w:tcW w:w="9155" w:type="dxa"/>
            <w:tcBorders>
              <w:top w:val="single" w:sz="4" w:space="0" w:color="auto"/>
              <w:left w:val="single" w:sz="4" w:space="0" w:color="auto"/>
              <w:bottom w:val="single" w:sz="4" w:space="0" w:color="auto"/>
              <w:right w:val="single" w:sz="4" w:space="0" w:color="auto"/>
            </w:tcBorders>
            <w:shd w:val="clear" w:color="auto" w:fill="595959"/>
            <w:hideMark/>
          </w:tcPr>
          <w:p w14:paraId="4858065F" w14:textId="77777777" w:rsidR="00A5349F" w:rsidRDefault="00A5349F">
            <w:pPr>
              <w:spacing w:after="0" w:line="276" w:lineRule="auto"/>
              <w:rPr>
                <w:rFonts w:ascii="Arial" w:hAnsi="Arial" w:cs="Arial"/>
                <w:b/>
                <w:color w:val="F79646"/>
              </w:rPr>
            </w:pPr>
            <w:r>
              <w:rPr>
                <w:rFonts w:ascii="Arial" w:hAnsi="Arial" w:cs="Arial"/>
                <w:b/>
                <w:color w:val="F79646"/>
              </w:rPr>
              <w:t>2.</w:t>
            </w:r>
            <w:r>
              <w:rPr>
                <w:rFonts w:ascii="Arial" w:hAnsi="Arial" w:cs="Arial"/>
                <w:b/>
                <w:color w:val="F79646"/>
              </w:rPr>
              <w:tab/>
              <w:t>Outcomes</w:t>
            </w:r>
          </w:p>
        </w:tc>
      </w:tr>
      <w:tr w:rsidR="00A5349F" w14:paraId="6D28898D" w14:textId="77777777" w:rsidTr="00E95A88">
        <w:tc>
          <w:tcPr>
            <w:tcW w:w="9155" w:type="dxa"/>
            <w:tcBorders>
              <w:top w:val="single" w:sz="4" w:space="0" w:color="auto"/>
              <w:left w:val="single" w:sz="4" w:space="0" w:color="auto"/>
              <w:bottom w:val="single" w:sz="4" w:space="0" w:color="auto"/>
              <w:right w:val="single" w:sz="4" w:space="0" w:color="auto"/>
            </w:tcBorders>
            <w:shd w:val="clear" w:color="auto" w:fill="FFFFFF" w:themeFill="background1"/>
          </w:tcPr>
          <w:p w14:paraId="3B449370" w14:textId="77777777" w:rsidR="00A5349F" w:rsidRDefault="00A5349F">
            <w:pPr>
              <w:spacing w:after="0" w:line="276" w:lineRule="auto"/>
              <w:rPr>
                <w:rFonts w:ascii="Arial" w:hAnsi="Arial" w:cs="Arial"/>
                <w:b/>
                <w:sz w:val="20"/>
              </w:rPr>
            </w:pPr>
          </w:p>
          <w:p w14:paraId="50D9101F" w14:textId="77777777" w:rsidR="00A5349F" w:rsidRPr="00256DCA" w:rsidRDefault="00256DCA">
            <w:pPr>
              <w:spacing w:after="0" w:line="276" w:lineRule="auto"/>
              <w:rPr>
                <w:rFonts w:ascii="Arial" w:hAnsi="Arial" w:cs="Arial"/>
                <w:b/>
                <w:sz w:val="20"/>
              </w:rPr>
            </w:pPr>
            <w:r>
              <w:rPr>
                <w:rFonts w:ascii="Arial" w:hAnsi="Arial" w:cs="Arial"/>
                <w:b/>
                <w:sz w:val="20"/>
              </w:rPr>
              <w:t xml:space="preserve">2.1 </w:t>
            </w:r>
            <w:r w:rsidR="00A5349F" w:rsidRPr="00256DCA">
              <w:rPr>
                <w:rFonts w:ascii="Arial" w:hAnsi="Arial" w:cs="Arial"/>
                <w:b/>
                <w:sz w:val="20"/>
              </w:rPr>
              <w:t>NHS Outcomes Framework Domains &amp; Indicators</w:t>
            </w:r>
          </w:p>
          <w:p w14:paraId="324C4656" w14:textId="77777777" w:rsidR="00256DCA" w:rsidRDefault="00256DCA">
            <w:pPr>
              <w:spacing w:after="0" w:line="276" w:lineRule="auto"/>
              <w:rPr>
                <w:rFonts w:ascii="Arial" w:hAnsi="Arial" w:cs="Arial"/>
                <w:b/>
                <w:sz w:val="20"/>
                <w:u w:val="single"/>
              </w:rPr>
            </w:pPr>
          </w:p>
          <w:tbl>
            <w:tblPr>
              <w:tblStyle w:val="TableGrid"/>
              <w:tblW w:w="0" w:type="auto"/>
              <w:tblInd w:w="171" w:type="dxa"/>
              <w:tblLook w:val="04A0" w:firstRow="1" w:lastRow="0" w:firstColumn="1" w:lastColumn="0" w:noHBand="0" w:noVBand="1"/>
            </w:tblPr>
            <w:tblGrid>
              <w:gridCol w:w="1134"/>
              <w:gridCol w:w="5953"/>
              <w:gridCol w:w="851"/>
            </w:tblGrid>
            <w:tr w:rsidR="00256DCA" w14:paraId="3D31EAC1" w14:textId="77777777" w:rsidTr="00256DCA">
              <w:tc>
                <w:tcPr>
                  <w:tcW w:w="1134" w:type="dxa"/>
                  <w:tcBorders>
                    <w:top w:val="single" w:sz="4" w:space="0" w:color="auto"/>
                    <w:left w:val="single" w:sz="4" w:space="0" w:color="auto"/>
                    <w:bottom w:val="single" w:sz="4" w:space="0" w:color="auto"/>
                    <w:right w:val="single" w:sz="4" w:space="0" w:color="auto"/>
                  </w:tcBorders>
                  <w:hideMark/>
                </w:tcPr>
                <w:p w14:paraId="33331940"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Domain 1</w:t>
                  </w:r>
                </w:p>
              </w:tc>
              <w:tc>
                <w:tcPr>
                  <w:tcW w:w="5953" w:type="dxa"/>
                  <w:tcBorders>
                    <w:top w:val="single" w:sz="4" w:space="0" w:color="auto"/>
                    <w:left w:val="single" w:sz="4" w:space="0" w:color="auto"/>
                    <w:bottom w:val="single" w:sz="4" w:space="0" w:color="auto"/>
                    <w:right w:val="single" w:sz="4" w:space="0" w:color="auto"/>
                  </w:tcBorders>
                  <w:hideMark/>
                </w:tcPr>
                <w:p w14:paraId="4A5C7514"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Preventing people from dying prematurely</w:t>
                  </w:r>
                </w:p>
              </w:tc>
              <w:tc>
                <w:tcPr>
                  <w:tcW w:w="851" w:type="dxa"/>
                  <w:tcBorders>
                    <w:top w:val="single" w:sz="4" w:space="0" w:color="auto"/>
                    <w:left w:val="single" w:sz="4" w:space="0" w:color="auto"/>
                    <w:bottom w:val="single" w:sz="4" w:space="0" w:color="auto"/>
                    <w:right w:val="single" w:sz="4" w:space="0" w:color="auto"/>
                  </w:tcBorders>
                </w:tcPr>
                <w:p w14:paraId="58046F62" w14:textId="77777777" w:rsidR="00256DCA" w:rsidRPr="00DC15A9" w:rsidRDefault="00256DCA">
                  <w:pPr>
                    <w:spacing w:line="276" w:lineRule="auto"/>
                    <w:rPr>
                      <w:rFonts w:ascii="Arial" w:hAnsi="Arial" w:cs="Arial"/>
                      <w:sz w:val="20"/>
                      <w:lang w:eastAsia="en-GB"/>
                    </w:rPr>
                  </w:pPr>
                  <w:r w:rsidRPr="00DC15A9">
                    <w:rPr>
                      <w:rFonts w:ascii="Arial" w:hAnsi="Arial" w:cs="Arial"/>
                      <w:sz w:val="20"/>
                      <w:lang w:eastAsia="en-GB"/>
                    </w:rPr>
                    <w:t>N/A</w:t>
                  </w:r>
                </w:p>
              </w:tc>
            </w:tr>
            <w:tr w:rsidR="00256DCA" w14:paraId="765B6D6D" w14:textId="77777777" w:rsidTr="00256DCA">
              <w:tc>
                <w:tcPr>
                  <w:tcW w:w="1134" w:type="dxa"/>
                  <w:tcBorders>
                    <w:top w:val="single" w:sz="4" w:space="0" w:color="auto"/>
                    <w:left w:val="single" w:sz="4" w:space="0" w:color="auto"/>
                    <w:bottom w:val="single" w:sz="4" w:space="0" w:color="auto"/>
                    <w:right w:val="single" w:sz="4" w:space="0" w:color="auto"/>
                  </w:tcBorders>
                  <w:hideMark/>
                </w:tcPr>
                <w:p w14:paraId="3F07B406"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Domain 2</w:t>
                  </w:r>
                </w:p>
              </w:tc>
              <w:tc>
                <w:tcPr>
                  <w:tcW w:w="5953" w:type="dxa"/>
                  <w:tcBorders>
                    <w:top w:val="single" w:sz="4" w:space="0" w:color="auto"/>
                    <w:left w:val="single" w:sz="4" w:space="0" w:color="auto"/>
                    <w:bottom w:val="single" w:sz="4" w:space="0" w:color="auto"/>
                    <w:right w:val="single" w:sz="4" w:space="0" w:color="auto"/>
                  </w:tcBorders>
                  <w:hideMark/>
                </w:tcPr>
                <w:p w14:paraId="25920FB7"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Enhancing quality of life for people with long-term conditions</w:t>
                  </w:r>
                </w:p>
              </w:tc>
              <w:tc>
                <w:tcPr>
                  <w:tcW w:w="851" w:type="dxa"/>
                  <w:tcBorders>
                    <w:top w:val="single" w:sz="4" w:space="0" w:color="auto"/>
                    <w:left w:val="single" w:sz="4" w:space="0" w:color="auto"/>
                    <w:bottom w:val="single" w:sz="4" w:space="0" w:color="auto"/>
                    <w:right w:val="single" w:sz="4" w:space="0" w:color="auto"/>
                  </w:tcBorders>
                </w:tcPr>
                <w:p w14:paraId="6F71A888" w14:textId="77777777" w:rsidR="00256DCA" w:rsidRPr="00DC15A9" w:rsidRDefault="00E44B52">
                  <w:pPr>
                    <w:spacing w:line="276" w:lineRule="auto"/>
                    <w:rPr>
                      <w:rFonts w:ascii="Arial" w:hAnsi="Arial" w:cs="Arial"/>
                      <w:sz w:val="20"/>
                      <w:lang w:eastAsia="en-GB"/>
                    </w:rPr>
                  </w:pPr>
                  <w:r w:rsidRPr="00DC15A9">
                    <w:rPr>
                      <w:rFonts w:ascii="Arial" w:hAnsi="Arial" w:cs="Arial"/>
                      <w:sz w:val="20"/>
                      <w:lang w:eastAsia="en-GB"/>
                    </w:rPr>
                    <w:t>Yes</w:t>
                  </w:r>
                </w:p>
              </w:tc>
            </w:tr>
            <w:tr w:rsidR="00256DCA" w14:paraId="70DD3D2B" w14:textId="77777777" w:rsidTr="00256DCA">
              <w:tc>
                <w:tcPr>
                  <w:tcW w:w="1134" w:type="dxa"/>
                  <w:tcBorders>
                    <w:top w:val="single" w:sz="4" w:space="0" w:color="auto"/>
                    <w:left w:val="single" w:sz="4" w:space="0" w:color="auto"/>
                    <w:bottom w:val="single" w:sz="4" w:space="0" w:color="auto"/>
                    <w:right w:val="single" w:sz="4" w:space="0" w:color="auto"/>
                  </w:tcBorders>
                  <w:hideMark/>
                </w:tcPr>
                <w:p w14:paraId="2C81F0E6"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Domain 3</w:t>
                  </w:r>
                </w:p>
              </w:tc>
              <w:tc>
                <w:tcPr>
                  <w:tcW w:w="5953" w:type="dxa"/>
                  <w:tcBorders>
                    <w:top w:val="single" w:sz="4" w:space="0" w:color="auto"/>
                    <w:left w:val="single" w:sz="4" w:space="0" w:color="auto"/>
                    <w:bottom w:val="single" w:sz="4" w:space="0" w:color="auto"/>
                    <w:right w:val="single" w:sz="4" w:space="0" w:color="auto"/>
                  </w:tcBorders>
                  <w:hideMark/>
                </w:tcPr>
                <w:p w14:paraId="10037C9A"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Helping people to recover from episodes of ill-health or following injury</w:t>
                  </w:r>
                </w:p>
              </w:tc>
              <w:tc>
                <w:tcPr>
                  <w:tcW w:w="851" w:type="dxa"/>
                  <w:tcBorders>
                    <w:top w:val="single" w:sz="4" w:space="0" w:color="auto"/>
                    <w:left w:val="single" w:sz="4" w:space="0" w:color="auto"/>
                    <w:bottom w:val="single" w:sz="4" w:space="0" w:color="auto"/>
                    <w:right w:val="single" w:sz="4" w:space="0" w:color="auto"/>
                  </w:tcBorders>
                </w:tcPr>
                <w:p w14:paraId="70CFD9A3" w14:textId="77777777" w:rsidR="00256DCA" w:rsidRPr="00DC15A9" w:rsidRDefault="00E44B52">
                  <w:pPr>
                    <w:spacing w:line="276" w:lineRule="auto"/>
                    <w:rPr>
                      <w:rFonts w:ascii="Arial" w:hAnsi="Arial" w:cs="Arial"/>
                      <w:sz w:val="20"/>
                      <w:lang w:eastAsia="en-GB"/>
                    </w:rPr>
                  </w:pPr>
                  <w:r w:rsidRPr="00DC15A9">
                    <w:rPr>
                      <w:rFonts w:ascii="Arial" w:hAnsi="Arial" w:cs="Arial"/>
                      <w:sz w:val="20"/>
                      <w:lang w:eastAsia="en-GB"/>
                    </w:rPr>
                    <w:t>Yes</w:t>
                  </w:r>
                </w:p>
              </w:tc>
            </w:tr>
            <w:tr w:rsidR="00256DCA" w14:paraId="772B4B2F" w14:textId="77777777" w:rsidTr="00256DCA">
              <w:tc>
                <w:tcPr>
                  <w:tcW w:w="1134" w:type="dxa"/>
                  <w:tcBorders>
                    <w:top w:val="single" w:sz="4" w:space="0" w:color="auto"/>
                    <w:left w:val="single" w:sz="4" w:space="0" w:color="auto"/>
                    <w:bottom w:val="single" w:sz="4" w:space="0" w:color="auto"/>
                    <w:right w:val="single" w:sz="4" w:space="0" w:color="auto"/>
                  </w:tcBorders>
                  <w:hideMark/>
                </w:tcPr>
                <w:p w14:paraId="72809DAB"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lastRenderedPageBreak/>
                    <w:t>Domain 4</w:t>
                  </w:r>
                </w:p>
              </w:tc>
              <w:tc>
                <w:tcPr>
                  <w:tcW w:w="5953" w:type="dxa"/>
                  <w:tcBorders>
                    <w:top w:val="single" w:sz="4" w:space="0" w:color="auto"/>
                    <w:left w:val="single" w:sz="4" w:space="0" w:color="auto"/>
                    <w:bottom w:val="single" w:sz="4" w:space="0" w:color="auto"/>
                    <w:right w:val="single" w:sz="4" w:space="0" w:color="auto"/>
                  </w:tcBorders>
                  <w:hideMark/>
                </w:tcPr>
                <w:p w14:paraId="4B2D9D7C"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Ensuring people have a positive experience of care</w:t>
                  </w:r>
                </w:p>
              </w:tc>
              <w:tc>
                <w:tcPr>
                  <w:tcW w:w="851" w:type="dxa"/>
                  <w:tcBorders>
                    <w:top w:val="single" w:sz="4" w:space="0" w:color="auto"/>
                    <w:left w:val="single" w:sz="4" w:space="0" w:color="auto"/>
                    <w:bottom w:val="single" w:sz="4" w:space="0" w:color="auto"/>
                    <w:right w:val="single" w:sz="4" w:space="0" w:color="auto"/>
                  </w:tcBorders>
                </w:tcPr>
                <w:p w14:paraId="2FFF7B55" w14:textId="77777777" w:rsidR="00256DCA" w:rsidRPr="00DC15A9" w:rsidRDefault="00256DCA">
                  <w:pPr>
                    <w:spacing w:line="276" w:lineRule="auto"/>
                    <w:rPr>
                      <w:rFonts w:ascii="Arial" w:hAnsi="Arial" w:cs="Arial"/>
                      <w:sz w:val="20"/>
                      <w:lang w:eastAsia="en-GB"/>
                    </w:rPr>
                  </w:pPr>
                  <w:r w:rsidRPr="00DC15A9">
                    <w:rPr>
                      <w:rFonts w:ascii="Arial" w:hAnsi="Arial" w:cs="Arial"/>
                      <w:sz w:val="20"/>
                      <w:lang w:eastAsia="en-GB"/>
                    </w:rPr>
                    <w:t>Yes</w:t>
                  </w:r>
                </w:p>
              </w:tc>
            </w:tr>
            <w:tr w:rsidR="00256DCA" w14:paraId="78D915BE" w14:textId="77777777" w:rsidTr="00256DCA">
              <w:tc>
                <w:tcPr>
                  <w:tcW w:w="1134" w:type="dxa"/>
                  <w:tcBorders>
                    <w:top w:val="single" w:sz="4" w:space="0" w:color="auto"/>
                    <w:left w:val="single" w:sz="4" w:space="0" w:color="auto"/>
                    <w:bottom w:val="single" w:sz="4" w:space="0" w:color="auto"/>
                    <w:right w:val="single" w:sz="4" w:space="0" w:color="auto"/>
                  </w:tcBorders>
                  <w:hideMark/>
                </w:tcPr>
                <w:p w14:paraId="52F04C13"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Domain 5</w:t>
                  </w:r>
                </w:p>
              </w:tc>
              <w:tc>
                <w:tcPr>
                  <w:tcW w:w="5953" w:type="dxa"/>
                  <w:tcBorders>
                    <w:top w:val="single" w:sz="4" w:space="0" w:color="auto"/>
                    <w:left w:val="single" w:sz="4" w:space="0" w:color="auto"/>
                    <w:bottom w:val="single" w:sz="4" w:space="0" w:color="auto"/>
                    <w:right w:val="single" w:sz="4" w:space="0" w:color="auto"/>
                  </w:tcBorders>
                  <w:hideMark/>
                </w:tcPr>
                <w:p w14:paraId="67A3546F" w14:textId="77777777" w:rsidR="00256DCA" w:rsidRPr="00256DCA" w:rsidRDefault="00256DCA">
                  <w:pPr>
                    <w:spacing w:line="276" w:lineRule="auto"/>
                    <w:rPr>
                      <w:rFonts w:ascii="Arial" w:hAnsi="Arial" w:cs="Arial"/>
                      <w:sz w:val="20"/>
                      <w:lang w:eastAsia="en-GB"/>
                    </w:rPr>
                  </w:pPr>
                  <w:r w:rsidRPr="00256DCA">
                    <w:rPr>
                      <w:rFonts w:ascii="Arial" w:hAnsi="Arial" w:cs="Arial"/>
                      <w:sz w:val="20"/>
                      <w:lang w:eastAsia="en-GB"/>
                    </w:rPr>
                    <w:t>Treating and caring for people in safe environment and protecting them from avoidable harm</w:t>
                  </w:r>
                </w:p>
              </w:tc>
              <w:tc>
                <w:tcPr>
                  <w:tcW w:w="851" w:type="dxa"/>
                  <w:tcBorders>
                    <w:top w:val="single" w:sz="4" w:space="0" w:color="auto"/>
                    <w:left w:val="single" w:sz="4" w:space="0" w:color="auto"/>
                    <w:bottom w:val="single" w:sz="4" w:space="0" w:color="auto"/>
                    <w:right w:val="single" w:sz="4" w:space="0" w:color="auto"/>
                  </w:tcBorders>
                </w:tcPr>
                <w:p w14:paraId="7FEB16DD" w14:textId="77777777" w:rsidR="00256DCA" w:rsidRPr="00DC15A9" w:rsidRDefault="00E44B52">
                  <w:pPr>
                    <w:spacing w:line="276" w:lineRule="auto"/>
                    <w:rPr>
                      <w:rFonts w:ascii="Arial" w:hAnsi="Arial" w:cs="Arial"/>
                      <w:sz w:val="20"/>
                      <w:lang w:eastAsia="en-GB"/>
                    </w:rPr>
                  </w:pPr>
                  <w:r w:rsidRPr="00DC15A9">
                    <w:rPr>
                      <w:rFonts w:ascii="Arial" w:hAnsi="Arial" w:cs="Arial"/>
                      <w:sz w:val="20"/>
                      <w:lang w:eastAsia="en-GB"/>
                    </w:rPr>
                    <w:t>N/A</w:t>
                  </w:r>
                </w:p>
              </w:tc>
            </w:tr>
          </w:tbl>
          <w:p w14:paraId="3B2404CC" w14:textId="77777777" w:rsidR="00A5349F" w:rsidRDefault="00A5349F">
            <w:pPr>
              <w:spacing w:after="0" w:line="276" w:lineRule="auto"/>
              <w:rPr>
                <w:rFonts w:ascii="Arial" w:hAnsi="Arial" w:cs="Arial"/>
                <w:b/>
                <w:color w:val="F79646"/>
                <w:sz w:val="20"/>
              </w:rPr>
            </w:pPr>
          </w:p>
          <w:p w14:paraId="6FD8D9CD" w14:textId="77777777" w:rsidR="00A5349F" w:rsidRDefault="00A5349F">
            <w:pPr>
              <w:spacing w:after="0" w:line="276" w:lineRule="auto"/>
              <w:rPr>
                <w:rFonts w:ascii="Arial" w:hAnsi="Arial" w:cs="Arial"/>
                <w:b/>
                <w:color w:val="F79646"/>
                <w:sz w:val="20"/>
              </w:rPr>
            </w:pPr>
          </w:p>
        </w:tc>
      </w:tr>
      <w:tr w:rsidR="00A5349F" w14:paraId="5F36C2CB" w14:textId="77777777" w:rsidTr="00E95A88">
        <w:tc>
          <w:tcPr>
            <w:tcW w:w="9155" w:type="dxa"/>
            <w:tcBorders>
              <w:top w:val="single" w:sz="4" w:space="0" w:color="auto"/>
              <w:left w:val="single" w:sz="4" w:space="0" w:color="auto"/>
              <w:bottom w:val="single" w:sz="4" w:space="0" w:color="auto"/>
              <w:right w:val="single" w:sz="4" w:space="0" w:color="auto"/>
            </w:tcBorders>
            <w:shd w:val="clear" w:color="auto" w:fill="595959"/>
            <w:hideMark/>
          </w:tcPr>
          <w:p w14:paraId="4731DEA2" w14:textId="77777777" w:rsidR="00A5349F" w:rsidRDefault="00A5349F">
            <w:pPr>
              <w:spacing w:after="0" w:line="276" w:lineRule="auto"/>
              <w:rPr>
                <w:rFonts w:ascii="Arial" w:hAnsi="Arial" w:cs="Arial"/>
                <w:b/>
                <w:color w:val="F79646"/>
              </w:rPr>
            </w:pPr>
            <w:r>
              <w:rPr>
                <w:rFonts w:ascii="Arial" w:hAnsi="Arial" w:cs="Arial"/>
                <w:b/>
                <w:color w:val="F79646"/>
              </w:rPr>
              <w:lastRenderedPageBreak/>
              <w:t>3.</w:t>
            </w:r>
            <w:r>
              <w:rPr>
                <w:rFonts w:ascii="Arial" w:hAnsi="Arial" w:cs="Arial"/>
                <w:b/>
                <w:color w:val="F79646"/>
              </w:rPr>
              <w:tab/>
              <w:t>Scope</w:t>
            </w:r>
          </w:p>
        </w:tc>
      </w:tr>
      <w:tr w:rsidR="00A5349F" w14:paraId="07AB5AB4" w14:textId="77777777" w:rsidTr="00E95A88">
        <w:tc>
          <w:tcPr>
            <w:tcW w:w="9155" w:type="dxa"/>
            <w:tcBorders>
              <w:top w:val="single" w:sz="4" w:space="0" w:color="auto"/>
              <w:left w:val="single" w:sz="4" w:space="0" w:color="auto"/>
              <w:bottom w:val="single" w:sz="4" w:space="0" w:color="auto"/>
              <w:right w:val="single" w:sz="4" w:space="0" w:color="auto"/>
            </w:tcBorders>
          </w:tcPr>
          <w:p w14:paraId="52DBCCB2" w14:textId="77777777" w:rsidR="00471359" w:rsidRDefault="00471359" w:rsidP="00471359">
            <w:pPr>
              <w:pStyle w:val="NoSpacing"/>
              <w:rPr>
                <w:rFonts w:eastAsiaTheme="minorEastAsia" w:cs="Arial"/>
                <w:sz w:val="20"/>
                <w:szCs w:val="20"/>
                <w:lang w:eastAsia="ja-JP"/>
              </w:rPr>
            </w:pPr>
          </w:p>
          <w:p w14:paraId="5548B888" w14:textId="77777777" w:rsidR="00946E1A" w:rsidRPr="00946E1A" w:rsidRDefault="00946E1A" w:rsidP="00471359">
            <w:pPr>
              <w:pStyle w:val="NoSpacing"/>
              <w:rPr>
                <w:rFonts w:eastAsiaTheme="minorEastAsia" w:cs="Arial"/>
                <w:b/>
                <w:sz w:val="20"/>
                <w:szCs w:val="20"/>
                <w:lang w:eastAsia="ja-JP"/>
              </w:rPr>
            </w:pPr>
            <w:r w:rsidRPr="00946E1A">
              <w:rPr>
                <w:rFonts w:eastAsiaTheme="minorEastAsia" w:cs="Arial"/>
                <w:b/>
                <w:sz w:val="20"/>
                <w:szCs w:val="20"/>
                <w:lang w:eastAsia="ja-JP"/>
              </w:rPr>
              <w:t>3.1 Requirements</w:t>
            </w:r>
          </w:p>
          <w:p w14:paraId="61DC1A83" w14:textId="77777777" w:rsidR="00F655D6" w:rsidRPr="00F655D6" w:rsidRDefault="00F655D6" w:rsidP="005D3952">
            <w:pPr>
              <w:autoSpaceDE w:val="0"/>
              <w:autoSpaceDN w:val="0"/>
              <w:adjustRightInd w:val="0"/>
              <w:spacing w:after="0"/>
              <w:rPr>
                <w:rFonts w:ascii="Arial" w:eastAsiaTheme="minorHAnsi" w:hAnsi="Arial" w:cs="Arial"/>
                <w:color w:val="000000"/>
                <w:szCs w:val="24"/>
                <w:lang w:val="en-GB" w:eastAsia="en-US"/>
              </w:rPr>
            </w:pPr>
          </w:p>
          <w:p w14:paraId="53F1FD03" w14:textId="77777777" w:rsidR="00F655D6" w:rsidRPr="00F655D6" w:rsidRDefault="00F655D6" w:rsidP="005D3952">
            <w:pPr>
              <w:autoSpaceDE w:val="0"/>
              <w:autoSpaceDN w:val="0"/>
              <w:adjustRightInd w:val="0"/>
              <w:spacing w:after="0"/>
              <w:rPr>
                <w:rFonts w:ascii="Arial" w:eastAsiaTheme="minorHAnsi" w:hAnsi="Arial" w:cs="Arial"/>
                <w:sz w:val="20"/>
                <w:lang w:val="en-GB" w:eastAsia="en-US"/>
              </w:rPr>
            </w:pPr>
            <w:r w:rsidRPr="00F655D6">
              <w:rPr>
                <w:rFonts w:ascii="Arial" w:eastAsiaTheme="minorHAnsi" w:hAnsi="Arial" w:cs="Arial"/>
                <w:sz w:val="20"/>
                <w:lang w:val="en-GB" w:eastAsia="en-US"/>
              </w:rPr>
              <w:t>Pharmacy contractors providing this service will be required to</w:t>
            </w:r>
            <w:r w:rsidR="00A15356">
              <w:rPr>
                <w:rFonts w:ascii="Arial" w:eastAsiaTheme="minorHAnsi" w:hAnsi="Arial" w:cs="Arial"/>
                <w:sz w:val="20"/>
                <w:lang w:val="en-GB" w:eastAsia="en-US"/>
              </w:rPr>
              <w:t xml:space="preserve"> ensure</w:t>
            </w:r>
            <w:r w:rsidRPr="00F655D6">
              <w:rPr>
                <w:rFonts w:ascii="Arial" w:eastAsiaTheme="minorHAnsi" w:hAnsi="Arial" w:cs="Arial"/>
                <w:sz w:val="20"/>
                <w:lang w:val="en-GB" w:eastAsia="en-US"/>
              </w:rPr>
              <w:t xml:space="preserve">:- </w:t>
            </w:r>
          </w:p>
          <w:p w14:paraId="05844BBD"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 xml:space="preserve">The service will be provided by a practising pharmacist registered with the General Pharmaceutical Council. </w:t>
            </w:r>
          </w:p>
          <w:p w14:paraId="3F5A3780" w14:textId="77777777" w:rsidR="00A15356" w:rsidRPr="00A15356" w:rsidRDefault="00A15356" w:rsidP="005D3952">
            <w:pPr>
              <w:pStyle w:val="ListParagraph"/>
              <w:ind w:left="0"/>
              <w:rPr>
                <w:rFonts w:ascii="Arial" w:hAnsi="Arial" w:cs="Arial"/>
                <w:sz w:val="20"/>
                <w:szCs w:val="20"/>
              </w:rPr>
            </w:pPr>
          </w:p>
          <w:p w14:paraId="030FF8EE"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The pharmacy shall maintain the required stock (range and quantity) of palliative care drugs against an agreed list of palliative care drugs (appendix A) which will be reviewed when necessary.</w:t>
            </w:r>
          </w:p>
          <w:p w14:paraId="16CD6442" w14:textId="77777777" w:rsidR="00A15356" w:rsidRPr="00A15356" w:rsidRDefault="00A15356" w:rsidP="005D3952">
            <w:pPr>
              <w:pStyle w:val="ListParagraph"/>
              <w:ind w:left="0"/>
              <w:rPr>
                <w:rFonts w:ascii="Arial" w:hAnsi="Arial" w:cs="Arial"/>
                <w:sz w:val="20"/>
                <w:szCs w:val="20"/>
              </w:rPr>
            </w:pPr>
          </w:p>
          <w:p w14:paraId="608BE862"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There must be a named individual who ensures that the stock is managed appropriately.</w:t>
            </w:r>
          </w:p>
          <w:p w14:paraId="725ECF1D" w14:textId="77777777" w:rsidR="00A15356" w:rsidRPr="00A15356" w:rsidRDefault="00A15356" w:rsidP="005D3952">
            <w:pPr>
              <w:pStyle w:val="ListParagraph"/>
              <w:ind w:left="0"/>
              <w:rPr>
                <w:rFonts w:ascii="Arial" w:hAnsi="Arial" w:cs="Arial"/>
                <w:sz w:val="20"/>
                <w:szCs w:val="20"/>
              </w:rPr>
            </w:pPr>
          </w:p>
          <w:p w14:paraId="3A3C91BB"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The pharmacy shall dispense the items from the palliative care stock in response to NHS prescriptions presented to the pharmacy in line with the dispensing service of the NHS Community Pharmacy Contractual Framework</w:t>
            </w:r>
          </w:p>
          <w:p w14:paraId="40AF9910" w14:textId="77777777" w:rsidR="00A15356" w:rsidRPr="00A15356" w:rsidRDefault="00A15356" w:rsidP="005D3952">
            <w:pPr>
              <w:pStyle w:val="ListParagraph"/>
              <w:ind w:left="0"/>
              <w:rPr>
                <w:rFonts w:ascii="Arial" w:hAnsi="Arial" w:cs="Arial"/>
                <w:sz w:val="20"/>
                <w:szCs w:val="20"/>
              </w:rPr>
            </w:pPr>
          </w:p>
          <w:p w14:paraId="024BEE3F" w14:textId="3C3050A6" w:rsidR="00E431A2" w:rsidRPr="00E431A2" w:rsidRDefault="00A15356" w:rsidP="00E431A2">
            <w:pPr>
              <w:pStyle w:val="ListParagraph"/>
              <w:numPr>
                <w:ilvl w:val="0"/>
                <w:numId w:val="3"/>
              </w:numPr>
              <w:rPr>
                <w:rFonts w:ascii="Arial" w:hAnsi="Arial" w:cs="Arial"/>
                <w:sz w:val="20"/>
                <w:szCs w:val="20"/>
              </w:rPr>
            </w:pPr>
            <w:r w:rsidRPr="00015950">
              <w:rPr>
                <w:rFonts w:ascii="Arial" w:hAnsi="Arial" w:cs="Arial"/>
                <w:sz w:val="20"/>
              </w:rPr>
              <w:t xml:space="preserve">The attached list identifies minimum stock levels that the pharmacy must stock and maintain. The contractor will identify where supply problems prevent compliance with this requirement and notify NHS </w:t>
            </w:r>
            <w:r w:rsidR="00015950" w:rsidRPr="00015950">
              <w:rPr>
                <w:rFonts w:ascii="Arial" w:hAnsi="Arial" w:cs="Arial"/>
                <w:sz w:val="20"/>
              </w:rPr>
              <w:t xml:space="preserve">South Yorkshire ICB </w:t>
            </w:r>
            <w:r w:rsidR="00E431A2">
              <w:rPr>
                <w:rFonts w:ascii="Arial" w:hAnsi="Arial" w:cs="Arial"/>
                <w:sz w:val="20"/>
              </w:rPr>
              <w:t>Medicines Optimisation Team</w:t>
            </w:r>
            <w:r w:rsidRPr="00015950">
              <w:rPr>
                <w:rFonts w:ascii="Arial" w:hAnsi="Arial" w:cs="Arial"/>
                <w:sz w:val="20"/>
              </w:rPr>
              <w:t>, within one working day via e-mail</w:t>
            </w:r>
            <w:r w:rsidR="00297908" w:rsidRPr="00015950">
              <w:rPr>
                <w:rFonts w:ascii="Arial" w:hAnsi="Arial" w:cs="Arial"/>
                <w:sz w:val="20"/>
              </w:rPr>
              <w:t xml:space="preserve">: </w:t>
            </w:r>
            <w:hyperlink r:id="rId11" w:history="1">
              <w:r w:rsidR="003249AA" w:rsidRPr="00AB1DC4">
                <w:rPr>
                  <w:rStyle w:val="Hyperlink"/>
                </w:rPr>
                <w:t>syicb-sheffield.syicb.medsopt1@nhs.net</w:t>
              </w:r>
            </w:hyperlink>
            <w:r w:rsidR="003249AA">
              <w:t xml:space="preserve"> </w:t>
            </w:r>
          </w:p>
          <w:p w14:paraId="27ADD4E0" w14:textId="77777777" w:rsidR="00015950" w:rsidRPr="00015950" w:rsidRDefault="00015950" w:rsidP="007E0192">
            <w:pPr>
              <w:pStyle w:val="ListParagraph"/>
              <w:numPr>
                <w:ilvl w:val="0"/>
                <w:numId w:val="3"/>
              </w:numPr>
              <w:ind w:left="0"/>
              <w:contextualSpacing/>
              <w:rPr>
                <w:rFonts w:ascii="Arial" w:hAnsi="Arial" w:cs="Arial"/>
                <w:sz w:val="20"/>
                <w:szCs w:val="20"/>
              </w:rPr>
            </w:pPr>
          </w:p>
          <w:p w14:paraId="2BAB0CB9"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The identified range and quantity of medicines are in addition to any demand requirement arising from the pharmacy’s normal within hours dispensing service.</w:t>
            </w:r>
          </w:p>
          <w:p w14:paraId="5C13DEDC" w14:textId="77777777" w:rsidR="00A15356" w:rsidRPr="00A15356" w:rsidRDefault="00A15356" w:rsidP="005D3952">
            <w:pPr>
              <w:pStyle w:val="ListParagraph"/>
              <w:ind w:left="0"/>
              <w:rPr>
                <w:rFonts w:ascii="Arial" w:hAnsi="Arial" w:cs="Arial"/>
                <w:sz w:val="20"/>
                <w:szCs w:val="20"/>
              </w:rPr>
            </w:pPr>
          </w:p>
          <w:p w14:paraId="01598CF8"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The pharmacy must operate this service for their full opening hours.</w:t>
            </w:r>
          </w:p>
          <w:p w14:paraId="6381C0E9" w14:textId="77777777" w:rsidR="00A15356" w:rsidRPr="00A15356" w:rsidRDefault="00A15356" w:rsidP="005D3952">
            <w:pPr>
              <w:pStyle w:val="ListParagraph"/>
              <w:ind w:left="0"/>
              <w:rPr>
                <w:rFonts w:ascii="Arial" w:hAnsi="Arial" w:cs="Arial"/>
                <w:sz w:val="20"/>
                <w:szCs w:val="20"/>
              </w:rPr>
            </w:pPr>
          </w:p>
          <w:p w14:paraId="03D29B0B" w14:textId="54382330"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 xml:space="preserve">The pharmacy must maintain appropriate records for the pharmacy and </w:t>
            </w:r>
            <w:r w:rsidR="00015950" w:rsidRPr="00015950">
              <w:rPr>
                <w:rFonts w:ascii="Arial" w:hAnsi="Arial" w:cs="Arial"/>
                <w:sz w:val="20"/>
              </w:rPr>
              <w:t>SYICB</w:t>
            </w:r>
            <w:r w:rsidRPr="00A15356">
              <w:rPr>
                <w:rFonts w:ascii="Arial" w:hAnsi="Arial" w:cs="Arial"/>
                <w:sz w:val="20"/>
              </w:rPr>
              <w:t xml:space="preserve"> to cover ordering, receipt, batch number, expiry date checks and audits to meet legal and </w:t>
            </w:r>
            <w:r w:rsidR="00015950" w:rsidRPr="00015950">
              <w:rPr>
                <w:rFonts w:ascii="Arial" w:hAnsi="Arial" w:cs="Arial"/>
                <w:sz w:val="20"/>
              </w:rPr>
              <w:t xml:space="preserve">SYICB </w:t>
            </w:r>
            <w:r w:rsidRPr="00A15356">
              <w:rPr>
                <w:rFonts w:ascii="Arial" w:hAnsi="Arial" w:cs="Arial"/>
                <w:sz w:val="20"/>
              </w:rPr>
              <w:t xml:space="preserve">requirements and ensure effective, ongoing service delivery. </w:t>
            </w:r>
          </w:p>
          <w:p w14:paraId="41929F42" w14:textId="77777777" w:rsidR="00A15356" w:rsidRPr="00A15356" w:rsidRDefault="00A15356" w:rsidP="005D3952">
            <w:pPr>
              <w:pStyle w:val="ListParagraph"/>
              <w:ind w:left="0"/>
              <w:rPr>
                <w:rFonts w:ascii="Arial" w:hAnsi="Arial" w:cs="Arial"/>
                <w:sz w:val="20"/>
                <w:szCs w:val="20"/>
              </w:rPr>
            </w:pPr>
          </w:p>
          <w:p w14:paraId="30F46B8A"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The pharmacy will have and maintain Standard Operating Procedures to meet all of these service requirements and reflect changes in practice or guidelines and ensure that pharmacists and staff involved in the provision of the service are appropriately trained and can deliver the service for the full contracted or voluntarily extended opening hours.</w:t>
            </w:r>
          </w:p>
          <w:p w14:paraId="2BCE4854" w14:textId="77777777" w:rsidR="00A15356" w:rsidRPr="00A15356" w:rsidRDefault="00A15356" w:rsidP="005D3952">
            <w:pPr>
              <w:pStyle w:val="ListParagraph"/>
              <w:ind w:left="0"/>
              <w:rPr>
                <w:rFonts w:ascii="Arial" w:hAnsi="Arial" w:cs="Arial"/>
                <w:sz w:val="20"/>
                <w:szCs w:val="20"/>
              </w:rPr>
            </w:pPr>
          </w:p>
          <w:p w14:paraId="23B98506"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The pharmacist shall provide information and advice relating to the use of palliative care medication to patients and carers where appropriate and palliative care drug information on request from healthcare professionals involved in the service.</w:t>
            </w:r>
          </w:p>
          <w:p w14:paraId="1F310E19" w14:textId="77777777" w:rsidR="00A15356" w:rsidRPr="00A15356" w:rsidRDefault="00A15356" w:rsidP="005D3952">
            <w:pPr>
              <w:pStyle w:val="ListParagraph"/>
              <w:ind w:left="0"/>
              <w:rPr>
                <w:rFonts w:ascii="Arial" w:hAnsi="Arial" w:cs="Arial"/>
                <w:sz w:val="20"/>
                <w:szCs w:val="20"/>
              </w:rPr>
            </w:pPr>
          </w:p>
          <w:p w14:paraId="37F6A388" w14:textId="77777777"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In circumstances where the pharmacy is unable to supply the item(s) on demand, they will direct/signpost the patient, carer or healthcare professional to the nearest pharmacy provider of palliative care drugs, checking first that they have the required item(s) in stock.</w:t>
            </w:r>
          </w:p>
          <w:p w14:paraId="0BEC7911" w14:textId="77777777" w:rsidR="00A15356" w:rsidRPr="00A15356" w:rsidRDefault="00A15356" w:rsidP="005D3952">
            <w:pPr>
              <w:pStyle w:val="ListParagraph"/>
              <w:ind w:left="0"/>
              <w:rPr>
                <w:rFonts w:ascii="Arial" w:hAnsi="Arial" w:cs="Arial"/>
                <w:sz w:val="20"/>
                <w:szCs w:val="20"/>
              </w:rPr>
            </w:pPr>
          </w:p>
          <w:p w14:paraId="09ED40CB" w14:textId="1C5033EC"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 xml:space="preserve">The pharmacy shall co-operate with any </w:t>
            </w:r>
            <w:r w:rsidR="00015950" w:rsidRPr="00015950">
              <w:rPr>
                <w:rFonts w:ascii="Arial" w:hAnsi="Arial" w:cs="Arial"/>
                <w:sz w:val="20"/>
              </w:rPr>
              <w:t>SYICB</w:t>
            </w:r>
            <w:r w:rsidR="008D7A02" w:rsidRPr="00DC15A9">
              <w:rPr>
                <w:rFonts w:ascii="Arial" w:hAnsi="Arial" w:cs="Arial"/>
                <w:sz w:val="20"/>
              </w:rPr>
              <w:t xml:space="preserve"> led </w:t>
            </w:r>
            <w:r w:rsidRPr="00A15356">
              <w:rPr>
                <w:rFonts w:ascii="Arial" w:hAnsi="Arial" w:cs="Arial"/>
                <w:sz w:val="20"/>
              </w:rPr>
              <w:t>assessment of the service, audit of service provision and service user evaluation of the service if requested.</w:t>
            </w:r>
          </w:p>
          <w:p w14:paraId="6DDB6763" w14:textId="77777777" w:rsidR="00A15356" w:rsidRPr="00A15356" w:rsidRDefault="00A15356" w:rsidP="005D3952">
            <w:pPr>
              <w:pStyle w:val="ListParagraph"/>
              <w:ind w:left="0"/>
              <w:rPr>
                <w:rFonts w:ascii="Arial" w:hAnsi="Arial" w:cs="Arial"/>
                <w:sz w:val="20"/>
                <w:szCs w:val="20"/>
              </w:rPr>
            </w:pPr>
          </w:p>
          <w:p w14:paraId="151A3149" w14:textId="1C4E3A2E" w:rsidR="00A15356" w:rsidRPr="00A15356" w:rsidRDefault="00A15356" w:rsidP="005D3952">
            <w:pPr>
              <w:pStyle w:val="ListParagraph"/>
              <w:numPr>
                <w:ilvl w:val="0"/>
                <w:numId w:val="3"/>
              </w:numPr>
              <w:contextualSpacing/>
              <w:rPr>
                <w:rFonts w:ascii="Arial" w:hAnsi="Arial" w:cs="Arial"/>
                <w:sz w:val="20"/>
              </w:rPr>
            </w:pPr>
            <w:r w:rsidRPr="00A15356">
              <w:rPr>
                <w:rFonts w:ascii="Arial" w:hAnsi="Arial" w:cs="Arial"/>
                <w:sz w:val="20"/>
              </w:rPr>
              <w:t xml:space="preserve">The pharmacy contractor shall notify </w:t>
            </w:r>
            <w:r w:rsidR="00015950" w:rsidRPr="00015950">
              <w:rPr>
                <w:rFonts w:ascii="Arial" w:hAnsi="Arial" w:cs="Arial"/>
                <w:sz w:val="20"/>
              </w:rPr>
              <w:t xml:space="preserve">SYICB </w:t>
            </w:r>
            <w:r w:rsidRPr="00A15356">
              <w:rPr>
                <w:rFonts w:ascii="Arial" w:hAnsi="Arial" w:cs="Arial"/>
                <w:sz w:val="20"/>
              </w:rPr>
              <w:t>Medicines Management Team of any changes to the contact details of the pharmacy manager.</w:t>
            </w:r>
          </w:p>
          <w:p w14:paraId="28E17BC9" w14:textId="77777777" w:rsidR="00F655D6" w:rsidRPr="00F655D6" w:rsidRDefault="00F655D6" w:rsidP="005D3952">
            <w:pPr>
              <w:pStyle w:val="ListParagraph"/>
              <w:autoSpaceDE w:val="0"/>
              <w:autoSpaceDN w:val="0"/>
              <w:adjustRightInd w:val="0"/>
              <w:rPr>
                <w:rFonts w:ascii="Arial" w:eastAsiaTheme="minorHAnsi" w:hAnsi="Arial" w:cs="Arial"/>
                <w:sz w:val="20"/>
                <w:lang w:eastAsia="en-US"/>
              </w:rPr>
            </w:pPr>
          </w:p>
          <w:p w14:paraId="6D56A5AF" w14:textId="77777777" w:rsidR="00F655D6" w:rsidRDefault="00F655D6" w:rsidP="005D3952">
            <w:pPr>
              <w:autoSpaceDE w:val="0"/>
              <w:autoSpaceDN w:val="0"/>
              <w:adjustRightInd w:val="0"/>
              <w:spacing w:after="0"/>
              <w:rPr>
                <w:rFonts w:ascii="Arial" w:eastAsiaTheme="minorHAnsi" w:hAnsi="Arial" w:cs="Arial"/>
                <w:sz w:val="20"/>
                <w:lang w:val="en-GB" w:eastAsia="en-US"/>
              </w:rPr>
            </w:pPr>
          </w:p>
          <w:p w14:paraId="301F1858" w14:textId="77777777" w:rsidR="005D3952" w:rsidRDefault="005D3952" w:rsidP="005D3952">
            <w:pPr>
              <w:autoSpaceDE w:val="0"/>
              <w:autoSpaceDN w:val="0"/>
              <w:adjustRightInd w:val="0"/>
              <w:spacing w:after="0"/>
              <w:rPr>
                <w:rFonts w:ascii="Arial" w:eastAsiaTheme="minorHAnsi" w:hAnsi="Arial" w:cs="Arial"/>
                <w:sz w:val="20"/>
                <w:lang w:val="en-GB" w:eastAsia="en-US"/>
              </w:rPr>
            </w:pPr>
          </w:p>
          <w:p w14:paraId="33F5C5DB" w14:textId="77777777" w:rsidR="005D3952" w:rsidRPr="00F655D6" w:rsidRDefault="005D3952" w:rsidP="005D3952">
            <w:pPr>
              <w:autoSpaceDE w:val="0"/>
              <w:autoSpaceDN w:val="0"/>
              <w:adjustRightInd w:val="0"/>
              <w:spacing w:after="0"/>
              <w:rPr>
                <w:rFonts w:ascii="Arial" w:eastAsiaTheme="minorHAnsi" w:hAnsi="Arial" w:cs="Arial"/>
                <w:sz w:val="20"/>
                <w:lang w:val="en-GB" w:eastAsia="en-US"/>
              </w:rPr>
            </w:pPr>
          </w:p>
          <w:p w14:paraId="76B42CE2" w14:textId="77777777" w:rsidR="00F655D6" w:rsidRDefault="00F655D6" w:rsidP="005D3952">
            <w:pPr>
              <w:autoSpaceDE w:val="0"/>
              <w:autoSpaceDN w:val="0"/>
              <w:adjustRightInd w:val="0"/>
              <w:spacing w:after="0"/>
              <w:rPr>
                <w:rFonts w:ascii="Arial" w:eastAsiaTheme="minorHAnsi" w:hAnsi="Arial" w:cs="Arial"/>
                <w:b/>
                <w:bCs/>
                <w:sz w:val="20"/>
                <w:lang w:val="en-GB" w:eastAsia="en-US"/>
              </w:rPr>
            </w:pPr>
            <w:r>
              <w:rPr>
                <w:rFonts w:ascii="Arial" w:eastAsiaTheme="minorHAnsi" w:hAnsi="Arial" w:cs="Arial"/>
                <w:b/>
                <w:bCs/>
                <w:sz w:val="20"/>
                <w:lang w:val="en-GB" w:eastAsia="en-US"/>
              </w:rPr>
              <w:t xml:space="preserve">3.2  </w:t>
            </w:r>
            <w:r w:rsidR="00A15356">
              <w:rPr>
                <w:rFonts w:ascii="Arial" w:eastAsiaTheme="minorHAnsi" w:hAnsi="Arial" w:cs="Arial"/>
                <w:b/>
                <w:bCs/>
                <w:sz w:val="20"/>
                <w:lang w:val="en-GB" w:eastAsia="en-US"/>
              </w:rPr>
              <w:t>Quality and Clinical Governance Standards</w:t>
            </w:r>
            <w:r w:rsidRPr="00F655D6">
              <w:rPr>
                <w:rFonts w:ascii="Arial" w:eastAsiaTheme="minorHAnsi" w:hAnsi="Arial" w:cs="Arial"/>
                <w:b/>
                <w:bCs/>
                <w:sz w:val="20"/>
                <w:lang w:val="en-GB" w:eastAsia="en-US"/>
              </w:rPr>
              <w:t xml:space="preserve"> </w:t>
            </w:r>
          </w:p>
          <w:p w14:paraId="792AE17E" w14:textId="77777777" w:rsidR="00F629CE" w:rsidRPr="00F655D6" w:rsidRDefault="00F629CE" w:rsidP="005D3952">
            <w:pPr>
              <w:autoSpaceDE w:val="0"/>
              <w:autoSpaceDN w:val="0"/>
              <w:adjustRightInd w:val="0"/>
              <w:spacing w:after="0"/>
              <w:rPr>
                <w:rFonts w:ascii="Arial" w:eastAsiaTheme="minorHAnsi" w:hAnsi="Arial" w:cs="Arial"/>
                <w:sz w:val="20"/>
                <w:lang w:val="en-GB" w:eastAsia="en-US"/>
              </w:rPr>
            </w:pPr>
          </w:p>
          <w:p w14:paraId="7D19A7AA" w14:textId="77777777" w:rsidR="00A15356" w:rsidRPr="00A15356" w:rsidRDefault="00A15356" w:rsidP="005D3952">
            <w:pPr>
              <w:pStyle w:val="ListParagraph"/>
              <w:numPr>
                <w:ilvl w:val="0"/>
                <w:numId w:val="2"/>
              </w:numPr>
              <w:contextualSpacing/>
              <w:rPr>
                <w:rFonts w:ascii="Arial" w:hAnsi="Arial" w:cs="Arial"/>
                <w:sz w:val="20"/>
              </w:rPr>
            </w:pPr>
            <w:r w:rsidRPr="00A15356">
              <w:rPr>
                <w:rFonts w:ascii="Arial" w:hAnsi="Arial" w:cs="Arial"/>
                <w:sz w:val="20"/>
              </w:rPr>
              <w:t>The pharmacy contractor must comply with all the requirements of the Essential services of the NHS Community Pharmacy Contractual Framework.</w:t>
            </w:r>
          </w:p>
          <w:p w14:paraId="5C421F90" w14:textId="77777777" w:rsidR="00A15356" w:rsidRPr="00A15356" w:rsidRDefault="00A15356" w:rsidP="005D3952">
            <w:pPr>
              <w:pStyle w:val="ListParagraph"/>
              <w:ind w:left="0"/>
              <w:rPr>
                <w:rFonts w:ascii="Arial" w:hAnsi="Arial" w:cs="Arial"/>
                <w:sz w:val="20"/>
                <w:szCs w:val="20"/>
              </w:rPr>
            </w:pPr>
          </w:p>
          <w:p w14:paraId="6FC1CC6C" w14:textId="1A759FCF" w:rsidR="00A15356" w:rsidRPr="00A15356" w:rsidRDefault="00A15356" w:rsidP="005D3952">
            <w:pPr>
              <w:pStyle w:val="ListParagraph"/>
              <w:numPr>
                <w:ilvl w:val="0"/>
                <w:numId w:val="2"/>
              </w:numPr>
              <w:contextualSpacing/>
              <w:rPr>
                <w:rFonts w:ascii="Arial" w:hAnsi="Arial" w:cs="Arial"/>
                <w:sz w:val="20"/>
              </w:rPr>
            </w:pPr>
            <w:r w:rsidRPr="00A15356">
              <w:rPr>
                <w:rFonts w:ascii="Arial" w:hAnsi="Arial" w:cs="Arial"/>
                <w:sz w:val="20"/>
              </w:rPr>
              <w:t xml:space="preserve">The pharmacy contractor must provide </w:t>
            </w:r>
            <w:r w:rsidR="00015950" w:rsidRPr="00015950">
              <w:rPr>
                <w:rFonts w:ascii="Arial" w:hAnsi="Arial" w:cs="Arial"/>
                <w:sz w:val="20"/>
              </w:rPr>
              <w:t xml:space="preserve">SYICB </w:t>
            </w:r>
            <w:r w:rsidRPr="00A15356">
              <w:rPr>
                <w:rFonts w:ascii="Arial" w:hAnsi="Arial" w:cs="Arial"/>
                <w:sz w:val="20"/>
              </w:rPr>
              <w:t>with a premises specific e-mail address which is accessed by the pharmacy at least once a day during opening hours.</w:t>
            </w:r>
          </w:p>
          <w:p w14:paraId="78CC47C3" w14:textId="77777777" w:rsidR="00A15356" w:rsidRPr="00A15356" w:rsidRDefault="00A15356" w:rsidP="005D3952">
            <w:pPr>
              <w:pStyle w:val="ListParagraph"/>
              <w:ind w:left="0"/>
              <w:rPr>
                <w:rFonts w:ascii="Arial" w:hAnsi="Arial" w:cs="Arial"/>
                <w:sz w:val="20"/>
                <w:szCs w:val="20"/>
              </w:rPr>
            </w:pPr>
          </w:p>
          <w:p w14:paraId="4FE9FFD8" w14:textId="77777777" w:rsidR="00A15356" w:rsidRPr="00A15356" w:rsidRDefault="00A15356" w:rsidP="005D3952">
            <w:pPr>
              <w:pStyle w:val="ListParagraph"/>
              <w:numPr>
                <w:ilvl w:val="0"/>
                <w:numId w:val="2"/>
              </w:numPr>
              <w:contextualSpacing/>
              <w:rPr>
                <w:rFonts w:ascii="Arial" w:hAnsi="Arial" w:cs="Arial"/>
                <w:sz w:val="20"/>
              </w:rPr>
            </w:pPr>
            <w:r w:rsidRPr="00A15356">
              <w:rPr>
                <w:rFonts w:ascii="Arial" w:hAnsi="Arial" w:cs="Arial"/>
                <w:sz w:val="20"/>
              </w:rPr>
              <w:t>The pharmacy contractor shall ensure that pharmacists and staff involved in the provision of the service are appropriately trained, are aware of and operate within local procedures and guidelines.</w:t>
            </w:r>
          </w:p>
          <w:p w14:paraId="5F08F2FC" w14:textId="77777777" w:rsidR="00A15356" w:rsidRPr="00A15356" w:rsidRDefault="00A15356" w:rsidP="005D3952">
            <w:pPr>
              <w:pStyle w:val="ListParagraph"/>
              <w:ind w:left="0"/>
              <w:rPr>
                <w:rFonts w:ascii="Arial" w:hAnsi="Arial" w:cs="Arial"/>
                <w:sz w:val="20"/>
                <w:szCs w:val="20"/>
              </w:rPr>
            </w:pPr>
          </w:p>
          <w:p w14:paraId="755E8E80" w14:textId="3870F538" w:rsidR="00A15356" w:rsidRPr="00A15356" w:rsidRDefault="00A15356" w:rsidP="005D3952">
            <w:pPr>
              <w:pStyle w:val="ListParagraph"/>
              <w:numPr>
                <w:ilvl w:val="0"/>
                <w:numId w:val="2"/>
              </w:numPr>
              <w:contextualSpacing/>
              <w:rPr>
                <w:rFonts w:ascii="Arial" w:hAnsi="Arial" w:cs="Arial"/>
                <w:sz w:val="20"/>
              </w:rPr>
            </w:pPr>
            <w:r w:rsidRPr="00A15356">
              <w:rPr>
                <w:rFonts w:ascii="Arial" w:hAnsi="Arial" w:cs="Arial"/>
                <w:sz w:val="20"/>
              </w:rPr>
              <w:t xml:space="preserve">The pharmacy contractor shall ensure that any paperwork relating to the service, local procedures and guidelines issued by </w:t>
            </w:r>
            <w:r w:rsidR="00015950" w:rsidRPr="00015950">
              <w:rPr>
                <w:rFonts w:ascii="Arial" w:hAnsi="Arial" w:cs="Arial"/>
                <w:sz w:val="20"/>
              </w:rPr>
              <w:t xml:space="preserve">SYICB </w:t>
            </w:r>
            <w:r w:rsidRPr="00A15356">
              <w:rPr>
                <w:rFonts w:ascii="Arial" w:hAnsi="Arial" w:cs="Arial"/>
                <w:sz w:val="20"/>
              </w:rPr>
              <w:t xml:space="preserve">are easily accessible within the pharmacy. This will include </w:t>
            </w:r>
            <w:r w:rsidR="00297908">
              <w:rPr>
                <w:rFonts w:ascii="Arial" w:hAnsi="Arial" w:cs="Arial"/>
                <w:sz w:val="20"/>
              </w:rPr>
              <w:t xml:space="preserve">a </w:t>
            </w:r>
            <w:r w:rsidRPr="00A15356">
              <w:rPr>
                <w:rFonts w:ascii="Arial" w:hAnsi="Arial" w:cs="Arial"/>
                <w:sz w:val="20"/>
              </w:rPr>
              <w:t xml:space="preserve">list of participating pharmacies. </w:t>
            </w:r>
          </w:p>
          <w:p w14:paraId="478DC65A" w14:textId="77777777" w:rsidR="00A15356" w:rsidRPr="00A15356" w:rsidRDefault="00A15356" w:rsidP="005D3952">
            <w:pPr>
              <w:pStyle w:val="ListParagraph"/>
              <w:ind w:left="0"/>
              <w:rPr>
                <w:rFonts w:ascii="Arial" w:hAnsi="Arial" w:cs="Arial"/>
                <w:sz w:val="20"/>
                <w:szCs w:val="20"/>
              </w:rPr>
            </w:pPr>
          </w:p>
          <w:p w14:paraId="24FF3C4B" w14:textId="1946031C" w:rsidR="00A15356" w:rsidRPr="00A15356" w:rsidRDefault="00A15356" w:rsidP="005D3952">
            <w:pPr>
              <w:pStyle w:val="ListParagraph"/>
              <w:numPr>
                <w:ilvl w:val="0"/>
                <w:numId w:val="2"/>
              </w:numPr>
              <w:contextualSpacing/>
              <w:rPr>
                <w:rFonts w:ascii="Arial" w:hAnsi="Arial" w:cs="Arial"/>
                <w:sz w:val="20"/>
              </w:rPr>
            </w:pPr>
            <w:r w:rsidRPr="00A15356">
              <w:rPr>
                <w:rFonts w:ascii="Arial" w:hAnsi="Arial" w:cs="Arial"/>
                <w:sz w:val="20"/>
              </w:rPr>
              <w:t xml:space="preserve">The pharmacy will be required to undertake clinical audits relating to the service where required by </w:t>
            </w:r>
            <w:r w:rsidR="00015950" w:rsidRPr="00015950">
              <w:rPr>
                <w:rFonts w:ascii="Arial" w:hAnsi="Arial" w:cs="Arial"/>
                <w:sz w:val="20"/>
              </w:rPr>
              <w:t>SYICB</w:t>
            </w:r>
            <w:r w:rsidRPr="00A15356">
              <w:rPr>
                <w:rFonts w:ascii="Arial" w:hAnsi="Arial" w:cs="Arial"/>
                <w:sz w:val="20"/>
              </w:rPr>
              <w:t>.</w:t>
            </w:r>
          </w:p>
          <w:p w14:paraId="6EB8DBAA" w14:textId="77777777" w:rsidR="00A15356" w:rsidRPr="00A15356" w:rsidRDefault="00A15356" w:rsidP="005D3952">
            <w:pPr>
              <w:pStyle w:val="ListParagraph"/>
              <w:ind w:left="0"/>
              <w:rPr>
                <w:rFonts w:ascii="Arial" w:hAnsi="Arial" w:cs="Arial"/>
                <w:sz w:val="20"/>
                <w:szCs w:val="20"/>
              </w:rPr>
            </w:pPr>
          </w:p>
          <w:p w14:paraId="44D00178" w14:textId="3BF40A3F" w:rsidR="00A15356" w:rsidRPr="00A15356" w:rsidRDefault="00A15356" w:rsidP="005D3952">
            <w:pPr>
              <w:pStyle w:val="ListParagraph"/>
              <w:numPr>
                <w:ilvl w:val="0"/>
                <w:numId w:val="2"/>
              </w:numPr>
              <w:contextualSpacing/>
              <w:rPr>
                <w:rFonts w:ascii="Arial" w:hAnsi="Arial" w:cs="Arial"/>
                <w:sz w:val="20"/>
              </w:rPr>
            </w:pPr>
            <w:r w:rsidRPr="00A15356">
              <w:rPr>
                <w:rFonts w:ascii="Arial" w:hAnsi="Arial" w:cs="Arial"/>
                <w:sz w:val="20"/>
              </w:rPr>
              <w:t xml:space="preserve">The pharmacy will undertake Significant Event Analysis of incidents relating to the service and demonstrate learning from incidents where required by </w:t>
            </w:r>
            <w:r w:rsidR="00015950" w:rsidRPr="00015950">
              <w:rPr>
                <w:rFonts w:ascii="Arial" w:hAnsi="Arial" w:cs="Arial"/>
                <w:sz w:val="20"/>
              </w:rPr>
              <w:t>SYICB</w:t>
            </w:r>
            <w:r w:rsidRPr="00A15356">
              <w:rPr>
                <w:rFonts w:ascii="Arial" w:hAnsi="Arial" w:cs="Arial"/>
                <w:sz w:val="20"/>
              </w:rPr>
              <w:t>.</w:t>
            </w:r>
          </w:p>
          <w:p w14:paraId="7AD5240B" w14:textId="77777777" w:rsidR="00A15356" w:rsidRPr="00A15356" w:rsidRDefault="00A15356" w:rsidP="005D3952">
            <w:pPr>
              <w:pStyle w:val="ListParagraph"/>
              <w:ind w:left="0"/>
              <w:jc w:val="right"/>
              <w:rPr>
                <w:rFonts w:ascii="Arial" w:hAnsi="Arial" w:cs="Arial"/>
                <w:sz w:val="20"/>
                <w:szCs w:val="20"/>
              </w:rPr>
            </w:pPr>
          </w:p>
          <w:p w14:paraId="5DD4B6D3" w14:textId="1A894D57" w:rsidR="00A15356" w:rsidRPr="00A15356" w:rsidRDefault="00A15356" w:rsidP="005D3952">
            <w:pPr>
              <w:pStyle w:val="ListParagraph"/>
              <w:numPr>
                <w:ilvl w:val="0"/>
                <w:numId w:val="2"/>
              </w:numPr>
              <w:contextualSpacing/>
              <w:rPr>
                <w:rFonts w:ascii="Arial" w:hAnsi="Arial" w:cs="Arial"/>
                <w:sz w:val="20"/>
              </w:rPr>
            </w:pPr>
            <w:r w:rsidRPr="00A15356">
              <w:rPr>
                <w:rFonts w:ascii="Arial" w:hAnsi="Arial" w:cs="Arial"/>
                <w:sz w:val="20"/>
              </w:rPr>
              <w:t xml:space="preserve">The pharmacist must report to </w:t>
            </w:r>
            <w:r w:rsidR="00015950" w:rsidRPr="00015950">
              <w:rPr>
                <w:rFonts w:ascii="Arial" w:hAnsi="Arial" w:cs="Arial"/>
                <w:sz w:val="20"/>
              </w:rPr>
              <w:t xml:space="preserve">SYICB </w:t>
            </w:r>
            <w:r w:rsidRPr="00A15356">
              <w:rPr>
                <w:rFonts w:ascii="Arial" w:hAnsi="Arial" w:cs="Arial"/>
                <w:sz w:val="20"/>
              </w:rPr>
              <w:t xml:space="preserve">on an incident alert form (IAF) any items that are unable to be dispensed on-demand and inform NHS </w:t>
            </w:r>
            <w:r w:rsidR="00015950" w:rsidRPr="00015950">
              <w:rPr>
                <w:rFonts w:ascii="Arial" w:hAnsi="Arial" w:cs="Arial"/>
                <w:sz w:val="20"/>
              </w:rPr>
              <w:t xml:space="preserve">SYICB </w:t>
            </w:r>
            <w:r w:rsidRPr="00A15356">
              <w:rPr>
                <w:rFonts w:ascii="Arial" w:hAnsi="Arial" w:cs="Arial"/>
                <w:sz w:val="20"/>
              </w:rPr>
              <w:t>how the incident has been resolved.</w:t>
            </w:r>
          </w:p>
          <w:p w14:paraId="4476AE2B" w14:textId="77777777" w:rsidR="00A15356" w:rsidRPr="00A15356" w:rsidRDefault="00A15356" w:rsidP="005D3952">
            <w:pPr>
              <w:pStyle w:val="ListParagraph"/>
              <w:ind w:left="0"/>
              <w:rPr>
                <w:rFonts w:ascii="Arial" w:hAnsi="Arial" w:cs="Arial"/>
                <w:sz w:val="20"/>
                <w:szCs w:val="20"/>
              </w:rPr>
            </w:pPr>
          </w:p>
          <w:p w14:paraId="18048895" w14:textId="546A93FF" w:rsidR="00A15356" w:rsidRPr="00A15356" w:rsidRDefault="00A15356" w:rsidP="005D3952">
            <w:pPr>
              <w:pStyle w:val="ListParagraph"/>
              <w:numPr>
                <w:ilvl w:val="0"/>
                <w:numId w:val="2"/>
              </w:numPr>
              <w:contextualSpacing/>
              <w:rPr>
                <w:rFonts w:ascii="Arial" w:hAnsi="Arial" w:cs="Arial"/>
                <w:sz w:val="20"/>
              </w:rPr>
            </w:pPr>
            <w:r w:rsidRPr="00A15356">
              <w:rPr>
                <w:rFonts w:ascii="Arial" w:hAnsi="Arial" w:cs="Arial"/>
                <w:sz w:val="20"/>
              </w:rPr>
              <w:t xml:space="preserve">The pharmacy will contact </w:t>
            </w:r>
            <w:r w:rsidR="00015950" w:rsidRPr="00015950">
              <w:rPr>
                <w:rFonts w:ascii="Arial" w:hAnsi="Arial" w:cs="Arial"/>
                <w:sz w:val="20"/>
              </w:rPr>
              <w:t xml:space="preserve">SYICB </w:t>
            </w:r>
            <w:r w:rsidRPr="00A15356">
              <w:rPr>
                <w:rFonts w:ascii="Arial" w:hAnsi="Arial" w:cs="Arial"/>
                <w:sz w:val="20"/>
              </w:rPr>
              <w:t xml:space="preserve">Medicines </w:t>
            </w:r>
            <w:r w:rsidR="00E431A2">
              <w:rPr>
                <w:rFonts w:ascii="Arial" w:hAnsi="Arial" w:cs="Arial"/>
                <w:sz w:val="20"/>
              </w:rPr>
              <w:t>Optimisation</w:t>
            </w:r>
            <w:r w:rsidRPr="00A15356">
              <w:rPr>
                <w:rFonts w:ascii="Arial" w:hAnsi="Arial" w:cs="Arial"/>
                <w:sz w:val="20"/>
              </w:rPr>
              <w:t xml:space="preserve"> Team to authorise the destruction of any controlled drugs which expire</w:t>
            </w:r>
            <w:r w:rsidR="00E431A2">
              <w:rPr>
                <w:rFonts w:ascii="Arial" w:hAnsi="Arial" w:cs="Arial"/>
                <w:sz w:val="20"/>
              </w:rPr>
              <w:t xml:space="preserve"> as per local protocol</w:t>
            </w:r>
            <w:r w:rsidRPr="00A15356">
              <w:rPr>
                <w:rFonts w:ascii="Arial" w:hAnsi="Arial" w:cs="Arial"/>
                <w:sz w:val="20"/>
              </w:rPr>
              <w:t>.</w:t>
            </w:r>
          </w:p>
          <w:p w14:paraId="00F87142" w14:textId="77777777" w:rsidR="00E44B52" w:rsidRDefault="00E44B52" w:rsidP="005D3952">
            <w:pPr>
              <w:pStyle w:val="NoSpacing"/>
              <w:ind w:left="720"/>
              <w:rPr>
                <w:sz w:val="20"/>
                <w:lang w:val="en-GB"/>
              </w:rPr>
            </w:pPr>
          </w:p>
          <w:p w14:paraId="561D9C22" w14:textId="77777777" w:rsidR="00F655D6" w:rsidRDefault="00F655D6" w:rsidP="005D3952">
            <w:pPr>
              <w:autoSpaceDE w:val="0"/>
              <w:autoSpaceDN w:val="0"/>
              <w:adjustRightInd w:val="0"/>
              <w:spacing w:after="0"/>
              <w:rPr>
                <w:rFonts w:ascii="Arial" w:eastAsiaTheme="minorHAnsi" w:hAnsi="Arial" w:cs="Arial"/>
                <w:b/>
                <w:bCs/>
                <w:sz w:val="20"/>
                <w:lang w:val="en-GB" w:eastAsia="en-US"/>
              </w:rPr>
            </w:pPr>
            <w:r>
              <w:rPr>
                <w:rFonts w:ascii="Arial" w:eastAsiaTheme="minorHAnsi" w:hAnsi="Arial" w:cs="Arial"/>
                <w:b/>
                <w:bCs/>
                <w:sz w:val="20"/>
                <w:lang w:val="en-GB" w:eastAsia="en-US"/>
              </w:rPr>
              <w:t xml:space="preserve">3.3  </w:t>
            </w:r>
            <w:r w:rsidR="00A15356">
              <w:rPr>
                <w:rFonts w:ascii="Arial" w:eastAsiaTheme="minorHAnsi" w:hAnsi="Arial" w:cs="Arial"/>
                <w:b/>
                <w:bCs/>
                <w:sz w:val="20"/>
                <w:lang w:val="en-GB" w:eastAsia="en-US"/>
              </w:rPr>
              <w:t xml:space="preserve">Monitoring Requirements </w:t>
            </w:r>
            <w:r w:rsidRPr="00F655D6">
              <w:rPr>
                <w:rFonts w:ascii="Arial" w:eastAsiaTheme="minorHAnsi" w:hAnsi="Arial" w:cs="Arial"/>
                <w:b/>
                <w:bCs/>
                <w:sz w:val="20"/>
                <w:lang w:val="en-GB" w:eastAsia="en-US"/>
              </w:rPr>
              <w:t xml:space="preserve"> </w:t>
            </w:r>
          </w:p>
          <w:p w14:paraId="48FBB62B" w14:textId="77777777" w:rsidR="00F655D6" w:rsidRPr="00F655D6" w:rsidRDefault="00F655D6" w:rsidP="005D3952">
            <w:pPr>
              <w:autoSpaceDE w:val="0"/>
              <w:autoSpaceDN w:val="0"/>
              <w:adjustRightInd w:val="0"/>
              <w:spacing w:after="0"/>
              <w:rPr>
                <w:rFonts w:ascii="Arial" w:eastAsiaTheme="minorHAnsi" w:hAnsi="Arial" w:cs="Arial"/>
                <w:sz w:val="20"/>
                <w:lang w:val="en-GB" w:eastAsia="en-US"/>
              </w:rPr>
            </w:pPr>
          </w:p>
          <w:p w14:paraId="7B88718D" w14:textId="339F5C3C" w:rsidR="00A15356" w:rsidRPr="00A15356" w:rsidRDefault="00A15356" w:rsidP="005D3952">
            <w:pPr>
              <w:pStyle w:val="ListParagraph"/>
              <w:numPr>
                <w:ilvl w:val="0"/>
                <w:numId w:val="4"/>
              </w:numPr>
              <w:contextualSpacing/>
              <w:rPr>
                <w:rFonts w:ascii="Arial" w:hAnsi="Arial" w:cs="Arial"/>
                <w:sz w:val="20"/>
              </w:rPr>
            </w:pPr>
            <w:r w:rsidRPr="00A15356">
              <w:rPr>
                <w:rFonts w:ascii="Arial" w:hAnsi="Arial" w:cs="Arial"/>
                <w:sz w:val="20"/>
              </w:rPr>
              <w:t xml:space="preserve">At the contract review, </w:t>
            </w:r>
            <w:r w:rsidR="00015950" w:rsidRPr="00015950">
              <w:rPr>
                <w:rFonts w:ascii="Arial" w:hAnsi="Arial" w:cs="Arial"/>
                <w:sz w:val="20"/>
              </w:rPr>
              <w:t xml:space="preserve">SYICB </w:t>
            </w:r>
            <w:r w:rsidRPr="00A15356">
              <w:rPr>
                <w:rFonts w:ascii="Arial" w:hAnsi="Arial" w:cs="Arial"/>
                <w:sz w:val="20"/>
              </w:rPr>
              <w:t>may sample check the availability of the agreed formulary drugs, and contractors may be required to make appropriate documents available for inspection.</w:t>
            </w:r>
          </w:p>
          <w:p w14:paraId="3C791793" w14:textId="77777777" w:rsidR="00A15356" w:rsidRPr="00A15356" w:rsidRDefault="00A15356" w:rsidP="005D3952">
            <w:pPr>
              <w:pStyle w:val="ListParagraph"/>
              <w:rPr>
                <w:rFonts w:ascii="Arial" w:hAnsi="Arial" w:cs="Arial"/>
                <w:sz w:val="20"/>
                <w:szCs w:val="20"/>
              </w:rPr>
            </w:pPr>
          </w:p>
          <w:p w14:paraId="0C8A24DE" w14:textId="030F55A2" w:rsidR="00A15356" w:rsidRPr="00A15356" w:rsidRDefault="00A15356" w:rsidP="005D3952">
            <w:pPr>
              <w:pStyle w:val="ListParagraph"/>
              <w:numPr>
                <w:ilvl w:val="0"/>
                <w:numId w:val="4"/>
              </w:numPr>
              <w:contextualSpacing/>
              <w:rPr>
                <w:rFonts w:ascii="Arial" w:hAnsi="Arial" w:cs="Arial"/>
                <w:sz w:val="20"/>
              </w:rPr>
            </w:pPr>
            <w:r w:rsidRPr="00A15356">
              <w:rPr>
                <w:rFonts w:ascii="Arial" w:hAnsi="Arial" w:cs="Arial"/>
                <w:sz w:val="20"/>
              </w:rPr>
              <w:t xml:space="preserve">At any time, </w:t>
            </w:r>
            <w:r w:rsidR="00015950" w:rsidRPr="00015950">
              <w:rPr>
                <w:rFonts w:ascii="Arial" w:hAnsi="Arial" w:cs="Arial"/>
                <w:sz w:val="20"/>
              </w:rPr>
              <w:t xml:space="preserve">SYICB </w:t>
            </w:r>
            <w:r w:rsidRPr="00A15356">
              <w:rPr>
                <w:rFonts w:ascii="Arial" w:hAnsi="Arial" w:cs="Arial"/>
                <w:sz w:val="20"/>
              </w:rPr>
              <w:t>may request information on any audit the pharmacy has completed.</w:t>
            </w:r>
          </w:p>
          <w:p w14:paraId="2AB5108C" w14:textId="77777777" w:rsidR="00A15356" w:rsidRPr="00A15356" w:rsidRDefault="00A15356" w:rsidP="005D3952">
            <w:pPr>
              <w:pStyle w:val="ListParagraph"/>
              <w:rPr>
                <w:rFonts w:ascii="Arial" w:hAnsi="Arial" w:cs="Arial"/>
                <w:sz w:val="20"/>
                <w:szCs w:val="20"/>
              </w:rPr>
            </w:pPr>
          </w:p>
          <w:p w14:paraId="7F4891AA" w14:textId="17218632" w:rsidR="00A15356" w:rsidRPr="00A15356" w:rsidRDefault="00A15356" w:rsidP="005D3952">
            <w:pPr>
              <w:pStyle w:val="ListParagraph"/>
              <w:numPr>
                <w:ilvl w:val="0"/>
                <w:numId w:val="4"/>
              </w:numPr>
              <w:contextualSpacing/>
              <w:rPr>
                <w:rFonts w:ascii="Arial" w:hAnsi="Arial" w:cs="Arial"/>
                <w:sz w:val="20"/>
              </w:rPr>
            </w:pPr>
            <w:r w:rsidRPr="00A15356">
              <w:rPr>
                <w:rFonts w:ascii="Arial" w:hAnsi="Arial" w:cs="Arial"/>
                <w:sz w:val="20"/>
              </w:rPr>
              <w:t xml:space="preserve">The pharmacy will demonstrate Standard Operating Procedures and regular stock monitoring processes (Appendix B) to document the availability of the agreed formulary drugs, as part of any general contract monitoring undertaken by </w:t>
            </w:r>
            <w:r w:rsidR="00015950" w:rsidRPr="00015950">
              <w:rPr>
                <w:rFonts w:ascii="Arial" w:hAnsi="Arial" w:cs="Arial"/>
                <w:sz w:val="20"/>
              </w:rPr>
              <w:t>SYICB</w:t>
            </w:r>
            <w:r w:rsidRPr="00A15356">
              <w:rPr>
                <w:rFonts w:ascii="Arial" w:hAnsi="Arial" w:cs="Arial"/>
                <w:sz w:val="20"/>
              </w:rPr>
              <w:t>.</w:t>
            </w:r>
          </w:p>
          <w:p w14:paraId="1E09198D" w14:textId="77777777" w:rsidR="00A15356" w:rsidRPr="00A15356" w:rsidRDefault="00A15356" w:rsidP="005D3952">
            <w:pPr>
              <w:pStyle w:val="ListParagraph"/>
              <w:rPr>
                <w:rFonts w:ascii="Arial" w:hAnsi="Arial" w:cs="Arial"/>
                <w:sz w:val="20"/>
                <w:szCs w:val="20"/>
              </w:rPr>
            </w:pPr>
          </w:p>
          <w:p w14:paraId="5E25F430" w14:textId="77777777" w:rsidR="00A15356" w:rsidRPr="00A15356" w:rsidRDefault="00A15356" w:rsidP="005D3952">
            <w:pPr>
              <w:pStyle w:val="ListParagraph"/>
              <w:numPr>
                <w:ilvl w:val="0"/>
                <w:numId w:val="4"/>
              </w:numPr>
              <w:contextualSpacing/>
              <w:rPr>
                <w:rFonts w:ascii="Arial" w:hAnsi="Arial" w:cs="Arial"/>
                <w:sz w:val="20"/>
              </w:rPr>
            </w:pPr>
            <w:r w:rsidRPr="00A15356">
              <w:rPr>
                <w:rFonts w:ascii="Arial" w:hAnsi="Arial" w:cs="Arial"/>
                <w:sz w:val="20"/>
              </w:rPr>
              <w:t>If at any time, agreed formulary drugs are not available or are out of date, and there is no evidence of a recent supply (within the previous working day) then the maintenance payment will be withheld.</w:t>
            </w:r>
          </w:p>
          <w:p w14:paraId="7115B797" w14:textId="77777777" w:rsidR="00F655D6" w:rsidRPr="00F655D6" w:rsidRDefault="00F655D6" w:rsidP="005D3952">
            <w:pPr>
              <w:autoSpaceDE w:val="0"/>
              <w:autoSpaceDN w:val="0"/>
              <w:adjustRightInd w:val="0"/>
              <w:spacing w:after="0"/>
              <w:rPr>
                <w:rFonts w:ascii="Arial" w:eastAsiaTheme="minorHAnsi" w:hAnsi="Arial" w:cs="Arial"/>
                <w:sz w:val="20"/>
                <w:lang w:val="en-GB" w:eastAsia="en-US"/>
              </w:rPr>
            </w:pPr>
          </w:p>
          <w:p w14:paraId="69311A1C" w14:textId="77777777" w:rsidR="00F655D6" w:rsidRDefault="00F655D6" w:rsidP="005D3952">
            <w:pPr>
              <w:autoSpaceDE w:val="0"/>
              <w:autoSpaceDN w:val="0"/>
              <w:adjustRightInd w:val="0"/>
              <w:spacing w:after="0"/>
              <w:rPr>
                <w:rFonts w:ascii="Arial" w:eastAsiaTheme="minorHAnsi" w:hAnsi="Arial" w:cs="Arial"/>
                <w:b/>
                <w:bCs/>
                <w:sz w:val="20"/>
                <w:lang w:val="en-GB" w:eastAsia="en-US"/>
              </w:rPr>
            </w:pPr>
            <w:r>
              <w:rPr>
                <w:rFonts w:ascii="Arial" w:eastAsiaTheme="minorHAnsi" w:hAnsi="Arial" w:cs="Arial"/>
                <w:b/>
                <w:bCs/>
                <w:sz w:val="20"/>
                <w:lang w:val="en-GB" w:eastAsia="en-US"/>
              </w:rPr>
              <w:t xml:space="preserve">3.4  </w:t>
            </w:r>
            <w:r w:rsidRPr="00F655D6">
              <w:rPr>
                <w:rFonts w:ascii="Arial" w:eastAsiaTheme="minorHAnsi" w:hAnsi="Arial" w:cs="Arial"/>
                <w:b/>
                <w:bCs/>
                <w:sz w:val="20"/>
                <w:lang w:val="en-GB" w:eastAsia="en-US"/>
              </w:rPr>
              <w:t xml:space="preserve">Professional Indemnity Insurance </w:t>
            </w:r>
          </w:p>
          <w:p w14:paraId="1BC38090" w14:textId="77777777" w:rsidR="00F629CE" w:rsidRPr="00F655D6" w:rsidRDefault="00F629CE" w:rsidP="005D3952">
            <w:pPr>
              <w:autoSpaceDE w:val="0"/>
              <w:autoSpaceDN w:val="0"/>
              <w:adjustRightInd w:val="0"/>
              <w:spacing w:after="0"/>
              <w:rPr>
                <w:rFonts w:ascii="Arial" w:eastAsiaTheme="minorHAnsi" w:hAnsi="Arial" w:cs="Arial"/>
                <w:sz w:val="20"/>
                <w:lang w:val="en-GB" w:eastAsia="en-US"/>
              </w:rPr>
            </w:pPr>
          </w:p>
          <w:p w14:paraId="3627C65E" w14:textId="77777777" w:rsidR="00F655D6" w:rsidRDefault="00F655D6" w:rsidP="005D3952">
            <w:pPr>
              <w:autoSpaceDE w:val="0"/>
              <w:autoSpaceDN w:val="0"/>
              <w:adjustRightInd w:val="0"/>
              <w:spacing w:after="0"/>
              <w:rPr>
                <w:rFonts w:ascii="Arial" w:eastAsiaTheme="minorHAnsi" w:hAnsi="Arial" w:cs="Arial"/>
                <w:sz w:val="20"/>
                <w:lang w:val="en-GB" w:eastAsia="en-US"/>
              </w:rPr>
            </w:pPr>
            <w:r w:rsidRPr="00F655D6">
              <w:rPr>
                <w:rFonts w:ascii="Arial" w:eastAsiaTheme="minorHAnsi" w:hAnsi="Arial" w:cs="Arial"/>
                <w:sz w:val="20"/>
                <w:lang w:val="en-GB" w:eastAsia="en-US"/>
              </w:rPr>
              <w:t xml:space="preserve">The pharmacists providing the service shall maintain insurance in respect of public liability and personal indemnity against any claims, whatsoever which may arise out of the terms, conditions and obligations of this agreement. </w:t>
            </w:r>
          </w:p>
          <w:p w14:paraId="2EF1C483" w14:textId="77777777" w:rsidR="00F655D6" w:rsidRPr="00F655D6" w:rsidRDefault="00F655D6" w:rsidP="005D3952">
            <w:pPr>
              <w:autoSpaceDE w:val="0"/>
              <w:autoSpaceDN w:val="0"/>
              <w:adjustRightInd w:val="0"/>
              <w:spacing w:after="0"/>
              <w:rPr>
                <w:rFonts w:ascii="Arial" w:eastAsiaTheme="minorHAnsi" w:hAnsi="Arial" w:cs="Arial"/>
                <w:sz w:val="20"/>
                <w:lang w:val="en-GB" w:eastAsia="en-US"/>
              </w:rPr>
            </w:pPr>
          </w:p>
          <w:p w14:paraId="0C0CB08E" w14:textId="77777777" w:rsidR="00F655D6" w:rsidRDefault="00F655D6" w:rsidP="005D3952">
            <w:pPr>
              <w:autoSpaceDE w:val="0"/>
              <w:autoSpaceDN w:val="0"/>
              <w:adjustRightInd w:val="0"/>
              <w:spacing w:after="0"/>
              <w:rPr>
                <w:rFonts w:ascii="Arial" w:eastAsiaTheme="minorHAnsi" w:hAnsi="Arial" w:cs="Arial"/>
                <w:b/>
                <w:bCs/>
                <w:sz w:val="20"/>
                <w:lang w:val="en-GB" w:eastAsia="en-US"/>
              </w:rPr>
            </w:pPr>
            <w:r>
              <w:rPr>
                <w:rFonts w:ascii="Arial" w:eastAsiaTheme="minorHAnsi" w:hAnsi="Arial" w:cs="Arial"/>
                <w:b/>
                <w:bCs/>
                <w:sz w:val="20"/>
                <w:lang w:val="en-GB" w:eastAsia="en-US"/>
              </w:rPr>
              <w:t xml:space="preserve">3.5  </w:t>
            </w:r>
            <w:r w:rsidRPr="00F655D6">
              <w:rPr>
                <w:rFonts w:ascii="Arial" w:eastAsiaTheme="minorHAnsi" w:hAnsi="Arial" w:cs="Arial"/>
                <w:b/>
                <w:bCs/>
                <w:sz w:val="20"/>
                <w:lang w:val="en-GB" w:eastAsia="en-US"/>
              </w:rPr>
              <w:t xml:space="preserve">Health and Safety </w:t>
            </w:r>
          </w:p>
          <w:p w14:paraId="5DDDFEB1" w14:textId="77777777" w:rsidR="00F629CE" w:rsidRPr="00F655D6" w:rsidRDefault="00F629CE" w:rsidP="005D3952">
            <w:pPr>
              <w:autoSpaceDE w:val="0"/>
              <w:autoSpaceDN w:val="0"/>
              <w:adjustRightInd w:val="0"/>
              <w:spacing w:after="0"/>
              <w:rPr>
                <w:rFonts w:ascii="Arial" w:eastAsiaTheme="minorHAnsi" w:hAnsi="Arial" w:cs="Arial"/>
                <w:sz w:val="20"/>
                <w:lang w:val="en-GB" w:eastAsia="en-US"/>
              </w:rPr>
            </w:pPr>
          </w:p>
          <w:p w14:paraId="2880B49A" w14:textId="77777777" w:rsidR="00F655D6" w:rsidRDefault="00F655D6" w:rsidP="005D3952">
            <w:pPr>
              <w:autoSpaceDE w:val="0"/>
              <w:autoSpaceDN w:val="0"/>
              <w:adjustRightInd w:val="0"/>
              <w:spacing w:after="0"/>
              <w:rPr>
                <w:rFonts w:ascii="Arial" w:eastAsiaTheme="minorHAnsi" w:hAnsi="Arial" w:cs="Arial"/>
                <w:sz w:val="20"/>
                <w:lang w:val="en-GB" w:eastAsia="en-US"/>
              </w:rPr>
            </w:pPr>
            <w:r w:rsidRPr="00F655D6">
              <w:rPr>
                <w:rFonts w:ascii="Arial" w:eastAsiaTheme="minorHAnsi" w:hAnsi="Arial" w:cs="Arial"/>
                <w:sz w:val="20"/>
                <w:lang w:val="en-GB" w:eastAsia="en-US"/>
              </w:rPr>
              <w:t xml:space="preserve">The pharmacist providing the service shall comply with the requirements of the Health and Safety at Work Act 1974, the management of health and safety at work regulations 1999 and any other acts, regulation, orders or rules of law pertaining to health and safety. </w:t>
            </w:r>
          </w:p>
          <w:p w14:paraId="6C9D4BCA" w14:textId="77777777" w:rsidR="00F655D6" w:rsidRDefault="00F655D6" w:rsidP="005D3952">
            <w:pPr>
              <w:autoSpaceDE w:val="0"/>
              <w:autoSpaceDN w:val="0"/>
              <w:adjustRightInd w:val="0"/>
              <w:spacing w:after="0"/>
              <w:rPr>
                <w:rFonts w:ascii="Arial" w:eastAsiaTheme="minorHAnsi" w:hAnsi="Arial" w:cs="Arial"/>
                <w:sz w:val="20"/>
                <w:lang w:val="en-GB" w:eastAsia="en-US"/>
              </w:rPr>
            </w:pPr>
          </w:p>
          <w:p w14:paraId="69716809" w14:textId="77777777" w:rsidR="00F629CE" w:rsidRDefault="00F629CE" w:rsidP="005D3952">
            <w:pPr>
              <w:autoSpaceDE w:val="0"/>
              <w:autoSpaceDN w:val="0"/>
              <w:adjustRightInd w:val="0"/>
              <w:spacing w:after="0"/>
              <w:rPr>
                <w:rFonts w:ascii="Arial" w:eastAsiaTheme="minorHAnsi" w:hAnsi="Arial" w:cs="Arial"/>
                <w:sz w:val="20"/>
                <w:lang w:val="en-GB" w:eastAsia="en-US"/>
              </w:rPr>
            </w:pPr>
          </w:p>
          <w:p w14:paraId="3EB11196" w14:textId="77777777" w:rsidR="00F629CE" w:rsidRPr="00F655D6" w:rsidRDefault="00F629CE" w:rsidP="005D3952">
            <w:pPr>
              <w:autoSpaceDE w:val="0"/>
              <w:autoSpaceDN w:val="0"/>
              <w:adjustRightInd w:val="0"/>
              <w:spacing w:after="0"/>
              <w:rPr>
                <w:rFonts w:ascii="Arial" w:eastAsiaTheme="minorHAnsi" w:hAnsi="Arial" w:cs="Arial"/>
                <w:sz w:val="20"/>
                <w:lang w:val="en-GB" w:eastAsia="en-US"/>
              </w:rPr>
            </w:pPr>
          </w:p>
          <w:p w14:paraId="29FC8C0C" w14:textId="77777777" w:rsidR="00F655D6" w:rsidRDefault="00F655D6" w:rsidP="005D3952">
            <w:pPr>
              <w:autoSpaceDE w:val="0"/>
              <w:autoSpaceDN w:val="0"/>
              <w:adjustRightInd w:val="0"/>
              <w:spacing w:after="0"/>
              <w:rPr>
                <w:rFonts w:ascii="Arial" w:eastAsiaTheme="minorHAnsi" w:hAnsi="Arial" w:cs="Arial"/>
                <w:b/>
                <w:bCs/>
                <w:sz w:val="20"/>
                <w:lang w:val="en-GB" w:eastAsia="en-US"/>
              </w:rPr>
            </w:pPr>
            <w:r>
              <w:rPr>
                <w:rFonts w:ascii="Arial" w:eastAsiaTheme="minorHAnsi" w:hAnsi="Arial" w:cs="Arial"/>
                <w:b/>
                <w:bCs/>
                <w:sz w:val="20"/>
                <w:lang w:val="en-GB" w:eastAsia="en-US"/>
              </w:rPr>
              <w:lastRenderedPageBreak/>
              <w:t xml:space="preserve">3.6  </w:t>
            </w:r>
            <w:r w:rsidRPr="00F655D6">
              <w:rPr>
                <w:rFonts w:ascii="Arial" w:eastAsiaTheme="minorHAnsi" w:hAnsi="Arial" w:cs="Arial"/>
                <w:b/>
                <w:bCs/>
                <w:sz w:val="20"/>
                <w:lang w:val="en-GB" w:eastAsia="en-US"/>
              </w:rPr>
              <w:t xml:space="preserve">Confidentiality and Data Protection </w:t>
            </w:r>
          </w:p>
          <w:p w14:paraId="5895790E" w14:textId="77777777" w:rsidR="00F629CE" w:rsidRPr="00F655D6" w:rsidRDefault="00F629CE" w:rsidP="005D3952">
            <w:pPr>
              <w:autoSpaceDE w:val="0"/>
              <w:autoSpaceDN w:val="0"/>
              <w:adjustRightInd w:val="0"/>
              <w:spacing w:after="0"/>
              <w:rPr>
                <w:rFonts w:ascii="Arial" w:eastAsiaTheme="minorHAnsi" w:hAnsi="Arial" w:cs="Arial"/>
                <w:sz w:val="20"/>
                <w:lang w:val="en-GB" w:eastAsia="en-US"/>
              </w:rPr>
            </w:pPr>
          </w:p>
          <w:p w14:paraId="7951FFF9" w14:textId="77777777" w:rsidR="00A15356" w:rsidRPr="00A15356" w:rsidRDefault="00A15356" w:rsidP="005D3952">
            <w:pPr>
              <w:spacing w:after="0"/>
              <w:contextualSpacing/>
              <w:rPr>
                <w:rFonts w:ascii="Arial" w:hAnsi="Arial" w:cs="Arial"/>
                <w:sz w:val="20"/>
              </w:rPr>
            </w:pPr>
            <w:r w:rsidRPr="00A15356">
              <w:rPr>
                <w:rFonts w:ascii="Arial" w:hAnsi="Arial" w:cs="Arial"/>
                <w:sz w:val="20"/>
              </w:rPr>
              <w:t>All parties to this service level agreement will ensure that the handling, storage and release of data conforms both to the requirements of data protection legislation and any local protocols and policies agreed.</w:t>
            </w:r>
          </w:p>
          <w:p w14:paraId="59D5F741" w14:textId="77777777" w:rsidR="00A15356" w:rsidRPr="00A15356" w:rsidRDefault="00A15356" w:rsidP="005D3952">
            <w:pPr>
              <w:pStyle w:val="ListParagraph"/>
              <w:rPr>
                <w:rFonts w:ascii="Arial" w:hAnsi="Arial" w:cs="Arial"/>
                <w:sz w:val="20"/>
                <w:szCs w:val="20"/>
              </w:rPr>
            </w:pPr>
          </w:p>
          <w:p w14:paraId="007B65F0" w14:textId="77777777" w:rsidR="00A15356" w:rsidRPr="00A15356" w:rsidRDefault="00A15356" w:rsidP="005D3952">
            <w:pPr>
              <w:spacing w:after="0"/>
              <w:contextualSpacing/>
              <w:rPr>
                <w:rFonts w:ascii="Arial" w:hAnsi="Arial" w:cs="Arial"/>
                <w:sz w:val="20"/>
              </w:rPr>
            </w:pPr>
            <w:r w:rsidRPr="00A15356">
              <w:rPr>
                <w:rFonts w:ascii="Arial" w:hAnsi="Arial" w:cs="Arial"/>
                <w:sz w:val="20"/>
              </w:rPr>
              <w:t>All parties to this service level agreement shall not disclose to any third party any information identifying an individual service user or details of this service agreement unless in compliance with the general NHS policy under the law and disclosure of confidential information.</w:t>
            </w:r>
          </w:p>
          <w:p w14:paraId="19025C31" w14:textId="77777777" w:rsidR="00F655D6" w:rsidRPr="00F655D6" w:rsidRDefault="00F655D6" w:rsidP="005D3952">
            <w:pPr>
              <w:autoSpaceDE w:val="0"/>
              <w:autoSpaceDN w:val="0"/>
              <w:adjustRightInd w:val="0"/>
              <w:spacing w:after="0"/>
              <w:rPr>
                <w:rFonts w:ascii="Arial" w:eastAsiaTheme="minorHAnsi" w:hAnsi="Arial" w:cs="Arial"/>
                <w:sz w:val="20"/>
                <w:lang w:val="en-GB" w:eastAsia="en-US"/>
              </w:rPr>
            </w:pPr>
          </w:p>
          <w:p w14:paraId="0A977987" w14:textId="77777777" w:rsidR="00F655D6" w:rsidRDefault="00F655D6" w:rsidP="005D3952">
            <w:pPr>
              <w:autoSpaceDE w:val="0"/>
              <w:autoSpaceDN w:val="0"/>
              <w:adjustRightInd w:val="0"/>
              <w:spacing w:after="0"/>
              <w:rPr>
                <w:rFonts w:ascii="Arial" w:eastAsiaTheme="minorHAnsi" w:hAnsi="Arial" w:cs="Arial"/>
                <w:b/>
                <w:bCs/>
                <w:sz w:val="20"/>
                <w:lang w:val="en-GB" w:eastAsia="en-US"/>
              </w:rPr>
            </w:pPr>
            <w:r>
              <w:rPr>
                <w:rFonts w:ascii="Arial" w:eastAsiaTheme="minorHAnsi" w:hAnsi="Arial" w:cs="Arial"/>
                <w:b/>
                <w:bCs/>
                <w:sz w:val="20"/>
                <w:lang w:val="en-GB" w:eastAsia="en-US"/>
              </w:rPr>
              <w:t xml:space="preserve">3.7   </w:t>
            </w:r>
            <w:r w:rsidRPr="00F655D6">
              <w:rPr>
                <w:rFonts w:ascii="Arial" w:eastAsiaTheme="minorHAnsi" w:hAnsi="Arial" w:cs="Arial"/>
                <w:b/>
                <w:bCs/>
                <w:sz w:val="20"/>
                <w:lang w:val="en-GB" w:eastAsia="en-US"/>
              </w:rPr>
              <w:t xml:space="preserve">Equity and Diversity </w:t>
            </w:r>
          </w:p>
          <w:p w14:paraId="701DF815" w14:textId="77777777" w:rsidR="00F629CE" w:rsidRPr="00F655D6" w:rsidRDefault="00F629CE" w:rsidP="005D3952">
            <w:pPr>
              <w:autoSpaceDE w:val="0"/>
              <w:autoSpaceDN w:val="0"/>
              <w:adjustRightInd w:val="0"/>
              <w:spacing w:after="0"/>
              <w:rPr>
                <w:rFonts w:ascii="Arial" w:eastAsiaTheme="minorHAnsi" w:hAnsi="Arial" w:cs="Arial"/>
                <w:sz w:val="20"/>
                <w:lang w:val="en-GB" w:eastAsia="en-US"/>
              </w:rPr>
            </w:pPr>
          </w:p>
          <w:p w14:paraId="48C3437D" w14:textId="77777777" w:rsidR="00F655D6" w:rsidRDefault="00F655D6" w:rsidP="005D3952">
            <w:pPr>
              <w:pStyle w:val="NoSpacing"/>
              <w:ind w:left="34"/>
              <w:rPr>
                <w:rFonts w:eastAsiaTheme="minorHAnsi" w:cs="Arial"/>
                <w:sz w:val="20"/>
                <w:szCs w:val="20"/>
                <w:lang w:val="en-GB"/>
              </w:rPr>
            </w:pPr>
            <w:r w:rsidRPr="00F655D6">
              <w:rPr>
                <w:rFonts w:eastAsiaTheme="minorHAnsi" w:cs="Arial"/>
                <w:sz w:val="20"/>
                <w:szCs w:val="20"/>
                <w:lang w:val="en-GB"/>
              </w:rPr>
              <w:t>The pharmacist/pharmacy staff must comply with requirements of the Race Regulations Act 1976 and the Race Relations (Amendments) Act 2000, and will not treat one group of people less favourably than others because of their colour, race or religious beliefs.</w:t>
            </w:r>
          </w:p>
          <w:p w14:paraId="0600EC67" w14:textId="77777777" w:rsidR="00A15356" w:rsidRDefault="00A15356" w:rsidP="005D3952">
            <w:pPr>
              <w:pStyle w:val="NoSpacing"/>
              <w:ind w:left="34"/>
              <w:rPr>
                <w:rFonts w:eastAsiaTheme="minorHAnsi" w:cs="Arial"/>
                <w:sz w:val="20"/>
                <w:szCs w:val="20"/>
                <w:lang w:val="en-GB"/>
              </w:rPr>
            </w:pPr>
          </w:p>
          <w:p w14:paraId="6C79E4A9" w14:textId="77777777" w:rsidR="00A15356" w:rsidRDefault="00A15356" w:rsidP="005D3952">
            <w:pPr>
              <w:pStyle w:val="NoSpacing"/>
              <w:ind w:left="34"/>
              <w:rPr>
                <w:rFonts w:eastAsiaTheme="minorHAnsi" w:cs="Arial"/>
                <w:b/>
                <w:sz w:val="20"/>
                <w:szCs w:val="20"/>
                <w:lang w:val="en-GB"/>
              </w:rPr>
            </w:pPr>
            <w:r w:rsidRPr="00A15356">
              <w:rPr>
                <w:rFonts w:eastAsiaTheme="minorHAnsi" w:cs="Arial"/>
                <w:b/>
                <w:sz w:val="20"/>
                <w:szCs w:val="20"/>
                <w:lang w:val="en-GB"/>
              </w:rPr>
              <w:t>3.8  Dispute Resolution and Deviation from the Specification</w:t>
            </w:r>
          </w:p>
          <w:p w14:paraId="1B461EE8" w14:textId="77777777" w:rsidR="00A15356" w:rsidRDefault="00A15356" w:rsidP="005D3952">
            <w:pPr>
              <w:pStyle w:val="NoSpacing"/>
              <w:ind w:left="34"/>
              <w:rPr>
                <w:rFonts w:eastAsiaTheme="minorHAnsi" w:cs="Arial"/>
                <w:b/>
                <w:sz w:val="20"/>
                <w:szCs w:val="20"/>
                <w:lang w:val="en-GB"/>
              </w:rPr>
            </w:pPr>
          </w:p>
          <w:p w14:paraId="6C1C7954" w14:textId="77777777" w:rsidR="00A15356" w:rsidRPr="00A15356" w:rsidRDefault="00A15356" w:rsidP="005D3952">
            <w:pPr>
              <w:spacing w:after="0"/>
              <w:contextualSpacing/>
              <w:rPr>
                <w:rFonts w:ascii="Arial" w:hAnsi="Arial" w:cs="Arial"/>
                <w:sz w:val="20"/>
              </w:rPr>
            </w:pPr>
            <w:r w:rsidRPr="00A15356">
              <w:rPr>
                <w:rFonts w:ascii="Arial" w:hAnsi="Arial" w:cs="Arial"/>
                <w:sz w:val="20"/>
              </w:rPr>
              <w:t>Any initial disputes should be resolved locally between the relevant parties.</w:t>
            </w:r>
          </w:p>
          <w:p w14:paraId="1B677D8F" w14:textId="77777777" w:rsidR="00A15356" w:rsidRPr="00A15356" w:rsidRDefault="00A15356" w:rsidP="005D3952">
            <w:pPr>
              <w:pStyle w:val="ListParagraph"/>
              <w:rPr>
                <w:rFonts w:ascii="Arial" w:hAnsi="Arial" w:cs="Arial"/>
                <w:sz w:val="20"/>
                <w:szCs w:val="20"/>
              </w:rPr>
            </w:pPr>
          </w:p>
          <w:p w14:paraId="6C489C1B" w14:textId="77777777" w:rsidR="00A15356" w:rsidRPr="00A15356" w:rsidRDefault="00A15356" w:rsidP="005D3952">
            <w:pPr>
              <w:spacing w:after="0"/>
              <w:contextualSpacing/>
              <w:rPr>
                <w:rFonts w:ascii="Arial" w:hAnsi="Arial" w:cs="Arial"/>
                <w:sz w:val="20"/>
              </w:rPr>
            </w:pPr>
            <w:r w:rsidRPr="00A15356">
              <w:rPr>
                <w:rFonts w:ascii="Arial" w:hAnsi="Arial" w:cs="Arial"/>
                <w:sz w:val="20"/>
              </w:rPr>
              <w:t>In the event that a dispute cannot be resolved locally, the issue must be put in writing to enable a meeting to facilitate local resolution.</w:t>
            </w:r>
          </w:p>
          <w:p w14:paraId="3899AAC0" w14:textId="77777777" w:rsidR="00A15356" w:rsidRPr="00A15356" w:rsidRDefault="00A15356" w:rsidP="005D3952">
            <w:pPr>
              <w:pStyle w:val="ListParagraph"/>
              <w:rPr>
                <w:rFonts w:ascii="Arial" w:hAnsi="Arial" w:cs="Arial"/>
                <w:sz w:val="20"/>
                <w:szCs w:val="20"/>
              </w:rPr>
            </w:pPr>
          </w:p>
          <w:p w14:paraId="7A3853CD" w14:textId="77777777" w:rsidR="00A15356" w:rsidRPr="00A15356" w:rsidRDefault="00A15356" w:rsidP="005D3952">
            <w:pPr>
              <w:spacing w:after="0"/>
              <w:contextualSpacing/>
              <w:rPr>
                <w:rFonts w:ascii="Arial" w:hAnsi="Arial" w:cs="Arial"/>
                <w:sz w:val="20"/>
              </w:rPr>
            </w:pPr>
            <w:r w:rsidRPr="00A15356">
              <w:rPr>
                <w:rFonts w:ascii="Arial" w:hAnsi="Arial" w:cs="Arial"/>
                <w:sz w:val="20"/>
              </w:rPr>
              <w:t>Information regarding deviation from the service level agreement will be shared with NHS Rotherham.</w:t>
            </w:r>
          </w:p>
          <w:p w14:paraId="5DF3C752" w14:textId="77777777" w:rsidR="00F629CE" w:rsidRPr="00F655D6" w:rsidRDefault="00A15356" w:rsidP="005D3952">
            <w:pPr>
              <w:pStyle w:val="NoSpacing"/>
              <w:ind w:left="34"/>
              <w:rPr>
                <w:sz w:val="20"/>
                <w:szCs w:val="20"/>
                <w:lang w:val="en-GB"/>
              </w:rPr>
            </w:pPr>
            <w:r w:rsidRPr="00A15356">
              <w:rPr>
                <w:rFonts w:cs="Arial"/>
                <w:b/>
                <w:sz w:val="20"/>
                <w:szCs w:val="20"/>
              </w:rPr>
              <w:br w:type="page"/>
            </w:r>
          </w:p>
          <w:p w14:paraId="6C328BB3" w14:textId="77777777" w:rsidR="00520CF6" w:rsidRPr="00520CF6" w:rsidRDefault="00520CF6" w:rsidP="005D3952">
            <w:pPr>
              <w:pStyle w:val="NoSpacing"/>
              <w:rPr>
                <w:b/>
                <w:sz w:val="20"/>
                <w:lang w:val="en-GB"/>
              </w:rPr>
            </w:pPr>
            <w:r w:rsidRPr="00520CF6">
              <w:rPr>
                <w:b/>
                <w:sz w:val="20"/>
                <w:lang w:val="en-GB"/>
              </w:rPr>
              <w:t>3.</w:t>
            </w:r>
            <w:r w:rsidR="00A15356">
              <w:rPr>
                <w:b/>
                <w:sz w:val="20"/>
                <w:lang w:val="en-GB"/>
              </w:rPr>
              <w:t>9</w:t>
            </w:r>
            <w:r w:rsidRPr="00520CF6">
              <w:rPr>
                <w:b/>
                <w:sz w:val="20"/>
                <w:lang w:val="en-GB"/>
              </w:rPr>
              <w:t xml:space="preserve"> Payment</w:t>
            </w:r>
          </w:p>
          <w:p w14:paraId="6A2635FB" w14:textId="77777777" w:rsidR="00F629CE" w:rsidRPr="00F629CE" w:rsidRDefault="00F629CE" w:rsidP="005D3952">
            <w:pPr>
              <w:autoSpaceDE w:val="0"/>
              <w:autoSpaceDN w:val="0"/>
              <w:adjustRightInd w:val="0"/>
              <w:spacing w:after="0"/>
              <w:rPr>
                <w:rFonts w:ascii="Arial" w:eastAsiaTheme="minorHAnsi" w:hAnsi="Arial" w:cs="Arial"/>
                <w:color w:val="000000"/>
                <w:szCs w:val="24"/>
                <w:lang w:val="en-GB" w:eastAsia="en-US"/>
              </w:rPr>
            </w:pPr>
          </w:p>
          <w:p w14:paraId="56F1C403" w14:textId="544C24E3" w:rsidR="00A15356" w:rsidRPr="00A15356" w:rsidRDefault="00015950" w:rsidP="005D3952">
            <w:pPr>
              <w:spacing w:after="0"/>
              <w:contextualSpacing/>
              <w:rPr>
                <w:rFonts w:ascii="Arial" w:hAnsi="Arial" w:cs="Arial"/>
                <w:sz w:val="20"/>
              </w:rPr>
            </w:pPr>
            <w:r w:rsidRPr="00015950">
              <w:rPr>
                <w:rFonts w:ascii="Arial" w:hAnsi="Arial" w:cs="Arial"/>
                <w:sz w:val="20"/>
              </w:rPr>
              <w:t xml:space="preserve">SYICB </w:t>
            </w:r>
            <w:r w:rsidR="00A15356" w:rsidRPr="00A15356">
              <w:rPr>
                <w:rFonts w:ascii="Arial" w:hAnsi="Arial" w:cs="Arial"/>
                <w:sz w:val="20"/>
              </w:rPr>
              <w:t>will reimburse the contractor for initial stock on the submission of a delivery note or invoice. The agreed price in appendix A will be paid regardless of actual price paid.</w:t>
            </w:r>
          </w:p>
          <w:p w14:paraId="13F97B2A" w14:textId="77777777" w:rsidR="00A15356" w:rsidRPr="00A15356" w:rsidRDefault="00A15356" w:rsidP="005D3952">
            <w:pPr>
              <w:pStyle w:val="ListParagraph"/>
              <w:rPr>
                <w:rFonts w:ascii="Arial" w:hAnsi="Arial" w:cs="Arial"/>
                <w:sz w:val="20"/>
                <w:szCs w:val="20"/>
              </w:rPr>
            </w:pPr>
          </w:p>
          <w:p w14:paraId="64F6A617" w14:textId="10832E49" w:rsidR="00A15356" w:rsidRPr="00A15356" w:rsidRDefault="00A15356" w:rsidP="005D3952">
            <w:pPr>
              <w:spacing w:after="0"/>
              <w:contextualSpacing/>
              <w:rPr>
                <w:rFonts w:ascii="Arial" w:hAnsi="Arial" w:cs="Arial"/>
                <w:sz w:val="20"/>
              </w:rPr>
            </w:pPr>
            <w:r w:rsidRPr="00A15356">
              <w:rPr>
                <w:rFonts w:ascii="Arial" w:hAnsi="Arial" w:cs="Arial"/>
                <w:sz w:val="20"/>
              </w:rPr>
              <w:t xml:space="preserve">The contractor will receive on an annual basis a retainer fee of 20% of the value of the total drug tariff cost of the palliative care drugs list as described in Appendix A. Prices will be taken from the </w:t>
            </w:r>
            <w:r w:rsidR="000A4C52">
              <w:rPr>
                <w:rFonts w:ascii="Arial" w:hAnsi="Arial" w:cs="Arial"/>
                <w:sz w:val="20"/>
              </w:rPr>
              <w:t>January</w:t>
            </w:r>
            <w:r w:rsidRPr="00A15356">
              <w:rPr>
                <w:rFonts w:ascii="Arial" w:hAnsi="Arial" w:cs="Arial"/>
                <w:sz w:val="20"/>
              </w:rPr>
              <w:t xml:space="preserve"> Edition of th</w:t>
            </w:r>
            <w:r w:rsidR="000A4C52">
              <w:rPr>
                <w:rFonts w:ascii="Arial" w:hAnsi="Arial" w:cs="Arial"/>
                <w:sz w:val="20"/>
              </w:rPr>
              <w:t>e</w:t>
            </w:r>
            <w:r w:rsidRPr="00A15356">
              <w:rPr>
                <w:rFonts w:ascii="Arial" w:hAnsi="Arial" w:cs="Arial"/>
                <w:sz w:val="20"/>
              </w:rPr>
              <w:t xml:space="preserve"> financial years Drug Tariff and if not included, the equivalent BNF</w:t>
            </w:r>
            <w:r w:rsidR="000A4C52">
              <w:rPr>
                <w:rFonts w:ascii="Arial" w:hAnsi="Arial" w:cs="Arial"/>
                <w:sz w:val="20"/>
              </w:rPr>
              <w:t xml:space="preserve"> on</w:t>
            </w:r>
            <w:r w:rsidR="00421D3E">
              <w:rPr>
                <w:rFonts w:ascii="Arial" w:hAnsi="Arial" w:cs="Arial"/>
                <w:sz w:val="20"/>
              </w:rPr>
              <w:t>line</w:t>
            </w:r>
            <w:r w:rsidRPr="00A15356">
              <w:rPr>
                <w:rFonts w:ascii="Arial" w:hAnsi="Arial" w:cs="Arial"/>
                <w:sz w:val="20"/>
              </w:rPr>
              <w:t xml:space="preserve"> list price.</w:t>
            </w:r>
          </w:p>
          <w:p w14:paraId="654EA428" w14:textId="77777777" w:rsidR="00A15356" w:rsidRPr="00A15356" w:rsidRDefault="00A15356" w:rsidP="005D3952">
            <w:pPr>
              <w:pStyle w:val="ListParagraph"/>
              <w:rPr>
                <w:rFonts w:ascii="Arial" w:hAnsi="Arial" w:cs="Arial"/>
                <w:sz w:val="20"/>
                <w:szCs w:val="20"/>
              </w:rPr>
            </w:pPr>
          </w:p>
          <w:p w14:paraId="14FC90A3" w14:textId="77777777" w:rsidR="00A15356" w:rsidRPr="00A15356" w:rsidRDefault="00A15356" w:rsidP="005D3952">
            <w:pPr>
              <w:spacing w:after="0"/>
              <w:contextualSpacing/>
              <w:rPr>
                <w:rFonts w:ascii="Arial" w:hAnsi="Arial" w:cs="Arial"/>
                <w:sz w:val="20"/>
              </w:rPr>
            </w:pPr>
            <w:r w:rsidRPr="00A15356">
              <w:rPr>
                <w:rFonts w:ascii="Arial" w:hAnsi="Arial" w:cs="Arial"/>
                <w:sz w:val="20"/>
              </w:rPr>
              <w:t>The maintenance payment of 20% of the total drug costs will not be paid in the first financial year of providing the service however will be paid automatically each following year during March of that financial year.</w:t>
            </w:r>
          </w:p>
          <w:p w14:paraId="38458B97" w14:textId="77777777" w:rsidR="00A15356" w:rsidRPr="00A15356" w:rsidRDefault="00A15356" w:rsidP="005D3952">
            <w:pPr>
              <w:pStyle w:val="ListParagraph"/>
              <w:rPr>
                <w:rFonts w:ascii="Arial" w:hAnsi="Arial" w:cs="Arial"/>
                <w:sz w:val="20"/>
                <w:szCs w:val="20"/>
              </w:rPr>
            </w:pPr>
          </w:p>
          <w:p w14:paraId="5F08F98B" w14:textId="3C3A7A62" w:rsidR="00A15356" w:rsidRPr="00A15356" w:rsidRDefault="00A15356" w:rsidP="005D3952">
            <w:pPr>
              <w:spacing w:after="0"/>
              <w:contextualSpacing/>
              <w:rPr>
                <w:rFonts w:ascii="Arial" w:hAnsi="Arial" w:cs="Arial"/>
                <w:sz w:val="20"/>
              </w:rPr>
            </w:pPr>
            <w:r w:rsidRPr="00A15356">
              <w:rPr>
                <w:rFonts w:ascii="Arial" w:hAnsi="Arial" w:cs="Arial"/>
                <w:sz w:val="20"/>
              </w:rPr>
              <w:t xml:space="preserve">Drugs dispensed on FP10 will be reimbursed through usual </w:t>
            </w:r>
            <w:r w:rsidR="00E431A2">
              <w:rPr>
                <w:rFonts w:ascii="Arial" w:hAnsi="Arial" w:cs="Arial"/>
                <w:sz w:val="20"/>
              </w:rPr>
              <w:t>NHSBSA</w:t>
            </w:r>
            <w:r w:rsidRPr="00A15356">
              <w:rPr>
                <w:rFonts w:ascii="Arial" w:hAnsi="Arial" w:cs="Arial"/>
                <w:sz w:val="20"/>
              </w:rPr>
              <w:t xml:space="preserve"> methods and as such this will fund replacement of stock. It is envisaged by </w:t>
            </w:r>
            <w:r w:rsidR="00A2472C" w:rsidRPr="00A2472C">
              <w:rPr>
                <w:rFonts w:ascii="Arial" w:hAnsi="Arial" w:cs="Arial"/>
                <w:sz w:val="20"/>
              </w:rPr>
              <w:t xml:space="preserve">SYICB </w:t>
            </w:r>
            <w:r w:rsidRPr="00A15356">
              <w:rPr>
                <w:rFonts w:ascii="Arial" w:hAnsi="Arial" w:cs="Arial"/>
                <w:sz w:val="20"/>
              </w:rPr>
              <w:t xml:space="preserve">that controlled drugs identified within appendix A of this document, will not significantly increase the overall pharmacy controlled drug storage requirements for the majority of contractors.  </w:t>
            </w:r>
          </w:p>
          <w:p w14:paraId="765A3397" w14:textId="77777777" w:rsidR="00F629CE" w:rsidRDefault="00F629CE" w:rsidP="00F629CE">
            <w:pPr>
              <w:pStyle w:val="NoSpacing"/>
              <w:rPr>
                <w:rFonts w:eastAsiaTheme="minorHAnsi" w:cs="Arial"/>
                <w:sz w:val="20"/>
                <w:szCs w:val="20"/>
                <w:lang w:val="en-GB"/>
              </w:rPr>
            </w:pPr>
          </w:p>
          <w:p w14:paraId="7D7A2FD9" w14:textId="77777777" w:rsidR="00D6725D" w:rsidRDefault="00D6725D" w:rsidP="00C53BF9">
            <w:pPr>
              <w:pStyle w:val="NoSpacing"/>
              <w:rPr>
                <w:b/>
                <w:sz w:val="20"/>
                <w:lang w:val="en-GB"/>
              </w:rPr>
            </w:pPr>
            <w:r>
              <w:rPr>
                <w:b/>
                <w:sz w:val="20"/>
                <w:lang w:val="en-GB"/>
              </w:rPr>
              <w:t>3.</w:t>
            </w:r>
            <w:r w:rsidR="00A15356">
              <w:rPr>
                <w:b/>
                <w:sz w:val="20"/>
                <w:lang w:val="en-GB"/>
              </w:rPr>
              <w:t>10</w:t>
            </w:r>
            <w:r>
              <w:rPr>
                <w:b/>
                <w:sz w:val="20"/>
                <w:lang w:val="en-GB"/>
              </w:rPr>
              <w:t xml:space="preserve"> Termination</w:t>
            </w:r>
          </w:p>
          <w:p w14:paraId="538A8BBF" w14:textId="77777777" w:rsidR="00F629CE" w:rsidRPr="00F629CE" w:rsidRDefault="00F629CE" w:rsidP="00F629CE">
            <w:pPr>
              <w:autoSpaceDE w:val="0"/>
              <w:autoSpaceDN w:val="0"/>
              <w:adjustRightInd w:val="0"/>
              <w:spacing w:after="0"/>
              <w:rPr>
                <w:rFonts w:ascii="Arial" w:eastAsiaTheme="minorHAnsi" w:hAnsi="Arial" w:cs="Arial"/>
                <w:color w:val="000000"/>
                <w:szCs w:val="24"/>
                <w:lang w:val="en-GB" w:eastAsia="en-US"/>
              </w:rPr>
            </w:pPr>
          </w:p>
          <w:p w14:paraId="051FF83B" w14:textId="2A679F74" w:rsidR="00F629CE" w:rsidRDefault="00F629CE" w:rsidP="00F629CE">
            <w:pPr>
              <w:autoSpaceDE w:val="0"/>
              <w:autoSpaceDN w:val="0"/>
              <w:adjustRightInd w:val="0"/>
              <w:spacing w:after="0"/>
              <w:rPr>
                <w:rFonts w:ascii="Arial" w:eastAsiaTheme="minorHAnsi" w:hAnsi="Arial" w:cs="Arial"/>
                <w:sz w:val="20"/>
                <w:lang w:val="en-GB" w:eastAsia="en-US"/>
              </w:rPr>
            </w:pPr>
            <w:r w:rsidRPr="00F629CE">
              <w:rPr>
                <w:rFonts w:ascii="Arial" w:eastAsiaTheme="minorHAnsi" w:hAnsi="Arial" w:cs="Arial"/>
                <w:sz w:val="20"/>
                <w:lang w:val="en-GB" w:eastAsia="en-US"/>
              </w:rPr>
              <w:t xml:space="preserve">A pharmacy no longer willing or able to provide the service must give three months’ notice in writing to </w:t>
            </w:r>
            <w:r w:rsidR="0054605A" w:rsidRPr="00A2472C">
              <w:rPr>
                <w:rFonts w:ascii="Arial" w:eastAsiaTheme="minorHAnsi" w:hAnsi="Arial" w:cs="Arial"/>
                <w:sz w:val="20"/>
                <w:lang w:val="en-GB" w:eastAsia="en-US"/>
              </w:rPr>
              <w:t>SYICB</w:t>
            </w:r>
            <w:r w:rsidR="0054605A" w:rsidRPr="00F629CE">
              <w:rPr>
                <w:rFonts w:ascii="Arial" w:eastAsiaTheme="minorHAnsi" w:hAnsi="Arial" w:cs="Arial"/>
                <w:sz w:val="20"/>
                <w:lang w:val="en-GB" w:eastAsia="en-US"/>
              </w:rPr>
              <w:t xml:space="preserve"> </w:t>
            </w:r>
            <w:r w:rsidRPr="00F629CE">
              <w:rPr>
                <w:rFonts w:ascii="Arial" w:eastAsiaTheme="minorHAnsi" w:hAnsi="Arial" w:cs="Arial"/>
                <w:sz w:val="20"/>
                <w:lang w:val="en-GB" w:eastAsia="en-US"/>
              </w:rPr>
              <w:t xml:space="preserve">Medicines </w:t>
            </w:r>
            <w:r w:rsidR="00E431A2">
              <w:rPr>
                <w:rFonts w:ascii="Arial" w:eastAsiaTheme="minorHAnsi" w:hAnsi="Arial" w:cs="Arial"/>
                <w:sz w:val="20"/>
                <w:lang w:val="en-GB" w:eastAsia="en-US"/>
              </w:rPr>
              <w:t>Optimisation</w:t>
            </w:r>
            <w:r w:rsidRPr="00F629CE">
              <w:rPr>
                <w:rFonts w:ascii="Arial" w:eastAsiaTheme="minorHAnsi" w:hAnsi="Arial" w:cs="Arial"/>
                <w:sz w:val="20"/>
                <w:lang w:val="en-GB" w:eastAsia="en-US"/>
              </w:rPr>
              <w:t xml:space="preserve"> Team. The provider must ensure continuity of the service during the notice period. </w:t>
            </w:r>
          </w:p>
          <w:p w14:paraId="36829ABE" w14:textId="77777777" w:rsidR="00F629CE" w:rsidRPr="00F629CE" w:rsidRDefault="00F629CE" w:rsidP="00F629CE">
            <w:pPr>
              <w:autoSpaceDE w:val="0"/>
              <w:autoSpaceDN w:val="0"/>
              <w:adjustRightInd w:val="0"/>
              <w:spacing w:after="0"/>
              <w:rPr>
                <w:rFonts w:ascii="Arial" w:eastAsiaTheme="minorHAnsi" w:hAnsi="Arial" w:cs="Arial"/>
                <w:sz w:val="20"/>
                <w:lang w:val="en-GB" w:eastAsia="en-US"/>
              </w:rPr>
            </w:pPr>
          </w:p>
          <w:p w14:paraId="4B77446A" w14:textId="321E2A35" w:rsidR="00F629CE" w:rsidRDefault="00F629CE" w:rsidP="00F629CE">
            <w:pPr>
              <w:autoSpaceDE w:val="0"/>
              <w:autoSpaceDN w:val="0"/>
              <w:adjustRightInd w:val="0"/>
              <w:spacing w:after="0"/>
              <w:rPr>
                <w:rFonts w:ascii="Arial" w:eastAsiaTheme="minorHAnsi" w:hAnsi="Arial" w:cs="Arial"/>
                <w:sz w:val="20"/>
                <w:lang w:val="en-GB" w:eastAsia="en-US"/>
              </w:rPr>
            </w:pPr>
            <w:r w:rsidRPr="00F629CE">
              <w:rPr>
                <w:rFonts w:ascii="Arial" w:eastAsiaTheme="minorHAnsi" w:hAnsi="Arial" w:cs="Arial"/>
                <w:sz w:val="20"/>
                <w:lang w:val="en-GB" w:eastAsia="en-US"/>
              </w:rPr>
              <w:t xml:space="preserve">Either party to this Agreement can give three months’ notice, changes will be authorised in writing by </w:t>
            </w:r>
            <w:r w:rsidR="00A2472C" w:rsidRPr="00A2472C">
              <w:rPr>
                <w:rFonts w:ascii="Arial" w:eastAsiaTheme="minorHAnsi" w:hAnsi="Arial" w:cs="Arial"/>
                <w:sz w:val="20"/>
                <w:lang w:val="en-GB" w:eastAsia="en-US"/>
              </w:rPr>
              <w:t xml:space="preserve">SYICB </w:t>
            </w:r>
            <w:r w:rsidRPr="00F629CE">
              <w:rPr>
                <w:rFonts w:ascii="Arial" w:eastAsiaTheme="minorHAnsi" w:hAnsi="Arial" w:cs="Arial"/>
                <w:sz w:val="20"/>
                <w:lang w:val="en-GB" w:eastAsia="en-US"/>
              </w:rPr>
              <w:t xml:space="preserve">Medicines </w:t>
            </w:r>
            <w:r w:rsidR="00E431A2">
              <w:rPr>
                <w:rFonts w:ascii="Arial" w:eastAsiaTheme="minorHAnsi" w:hAnsi="Arial" w:cs="Arial"/>
                <w:sz w:val="20"/>
                <w:lang w:val="en-GB" w:eastAsia="en-US"/>
              </w:rPr>
              <w:t>Optimisation</w:t>
            </w:r>
            <w:r w:rsidRPr="00F629CE">
              <w:rPr>
                <w:rFonts w:ascii="Arial" w:eastAsiaTheme="minorHAnsi" w:hAnsi="Arial" w:cs="Arial"/>
                <w:sz w:val="20"/>
                <w:lang w:val="en-GB" w:eastAsia="en-US"/>
              </w:rPr>
              <w:t xml:space="preserve"> Team. </w:t>
            </w:r>
          </w:p>
          <w:p w14:paraId="398864BC" w14:textId="77777777" w:rsidR="00F629CE" w:rsidRPr="00F629CE" w:rsidRDefault="00F629CE" w:rsidP="00F629CE">
            <w:pPr>
              <w:autoSpaceDE w:val="0"/>
              <w:autoSpaceDN w:val="0"/>
              <w:adjustRightInd w:val="0"/>
              <w:spacing w:after="0"/>
              <w:rPr>
                <w:rFonts w:ascii="Arial" w:eastAsiaTheme="minorHAnsi" w:hAnsi="Arial" w:cs="Arial"/>
                <w:sz w:val="20"/>
                <w:lang w:val="en-GB" w:eastAsia="en-US"/>
              </w:rPr>
            </w:pPr>
          </w:p>
          <w:p w14:paraId="408D4C0D" w14:textId="7BF588F3" w:rsidR="00946E1A" w:rsidRDefault="00A2472C" w:rsidP="00F629CE">
            <w:pPr>
              <w:pStyle w:val="NoSpacing"/>
              <w:rPr>
                <w:rFonts w:cs="Arial"/>
                <w:sz w:val="20"/>
              </w:rPr>
            </w:pPr>
            <w:r w:rsidRPr="00A2472C">
              <w:rPr>
                <w:rFonts w:eastAsiaTheme="minorHAnsi" w:cs="Arial"/>
                <w:sz w:val="20"/>
                <w:szCs w:val="20"/>
                <w:lang w:val="en-GB"/>
              </w:rPr>
              <w:t xml:space="preserve">SYICB </w:t>
            </w:r>
            <w:r w:rsidR="00F629CE" w:rsidRPr="00F629CE">
              <w:rPr>
                <w:rFonts w:eastAsiaTheme="minorHAnsi" w:cs="Arial"/>
                <w:sz w:val="20"/>
                <w:szCs w:val="20"/>
                <w:lang w:val="en-GB"/>
              </w:rPr>
              <w:t>reserves the right to terminate or suspend this agreement with immediate effect if there are any reasonable grounds for concern.</w:t>
            </w:r>
            <w:r w:rsidR="00F629CE" w:rsidRPr="00F629CE">
              <w:rPr>
                <w:rFonts w:eastAsiaTheme="minorHAnsi" w:cs="Arial"/>
                <w:szCs w:val="22"/>
                <w:lang w:val="en-GB"/>
              </w:rPr>
              <w:t xml:space="preserve"> </w:t>
            </w:r>
          </w:p>
        </w:tc>
      </w:tr>
    </w:tbl>
    <w:p w14:paraId="53C365E9" w14:textId="77777777" w:rsidR="00DE1E1E" w:rsidRDefault="00DE1E1E"/>
    <w:p w14:paraId="0A29702B" w14:textId="77777777" w:rsidR="005D3952" w:rsidRDefault="005D3952">
      <w:pPr>
        <w:spacing w:line="276" w:lineRule="auto"/>
      </w:pPr>
      <w:r>
        <w:br w:type="page"/>
      </w:r>
    </w:p>
    <w:p w14:paraId="72C0D0E6" w14:textId="77777777" w:rsidR="005D3952" w:rsidRDefault="005D3952">
      <w:pPr>
        <w:rPr>
          <w:rFonts w:ascii="Arial" w:hAnsi="Arial" w:cs="Arial"/>
          <w:b/>
          <w:sz w:val="28"/>
          <w:szCs w:val="28"/>
        </w:rPr>
      </w:pPr>
      <w:r>
        <w:rPr>
          <w:rFonts w:ascii="Arial" w:hAnsi="Arial" w:cs="Arial"/>
          <w:b/>
          <w:sz w:val="28"/>
          <w:szCs w:val="28"/>
        </w:rPr>
        <w:lastRenderedPageBreak/>
        <w:t>Provision of Palliative Care Drugs</w:t>
      </w:r>
    </w:p>
    <w:p w14:paraId="6A1AF8FE" w14:textId="77777777" w:rsidR="005D3952" w:rsidRPr="005D3952" w:rsidRDefault="005D3952" w:rsidP="005D3952">
      <w:pPr>
        <w:jc w:val="both"/>
        <w:rPr>
          <w:rFonts w:ascii="Arial" w:hAnsi="Arial" w:cs="Arial"/>
          <w:b/>
          <w:sz w:val="20"/>
        </w:rPr>
      </w:pPr>
      <w:r w:rsidRPr="005D3952">
        <w:rPr>
          <w:rFonts w:ascii="Arial" w:hAnsi="Arial" w:cs="Arial"/>
          <w:sz w:val="20"/>
        </w:rPr>
        <w:t>I confirm that I</w:t>
      </w:r>
      <w:r w:rsidRPr="005D3952">
        <w:rPr>
          <w:rFonts w:ascii="Arial" w:hAnsi="Arial"/>
          <w:sz w:val="20"/>
        </w:rPr>
        <w:t xml:space="preserve"> am a registered Pharmacist employed by / owner of the Pharmacy below and I have read this </w:t>
      </w:r>
      <w:r>
        <w:rPr>
          <w:rFonts w:ascii="Arial" w:hAnsi="Arial"/>
          <w:sz w:val="20"/>
        </w:rPr>
        <w:t>Service Specification</w:t>
      </w:r>
      <w:r w:rsidRPr="005D3952">
        <w:rPr>
          <w:rFonts w:ascii="Arial" w:hAnsi="Arial"/>
          <w:sz w:val="20"/>
        </w:rPr>
        <w:t xml:space="preserve"> and agree to ensure the availability of palliative care drugs as listed in Appendix A. from the pharmacy named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3207"/>
        <w:gridCol w:w="3509"/>
      </w:tblGrid>
      <w:tr w:rsidR="005D3952" w:rsidRPr="005D3952" w14:paraId="169796CC" w14:textId="77777777" w:rsidTr="00E31023">
        <w:tc>
          <w:tcPr>
            <w:tcW w:w="2376" w:type="dxa"/>
          </w:tcPr>
          <w:p w14:paraId="27CF28C7" w14:textId="77777777" w:rsidR="005D3952" w:rsidRPr="005D3952" w:rsidRDefault="005D3952" w:rsidP="00E31023">
            <w:pPr>
              <w:jc w:val="both"/>
              <w:rPr>
                <w:rFonts w:ascii="Arial" w:hAnsi="Arial" w:cs="Arial"/>
                <w:b/>
                <w:sz w:val="20"/>
              </w:rPr>
            </w:pPr>
            <w:r w:rsidRPr="005D3952">
              <w:rPr>
                <w:rFonts w:ascii="Arial" w:hAnsi="Arial" w:cs="Arial"/>
                <w:b/>
                <w:sz w:val="20"/>
              </w:rPr>
              <w:t>Name of Contractor</w:t>
            </w:r>
          </w:p>
        </w:tc>
        <w:tc>
          <w:tcPr>
            <w:tcW w:w="6866" w:type="dxa"/>
            <w:gridSpan w:val="2"/>
          </w:tcPr>
          <w:p w14:paraId="515C2179" w14:textId="77777777" w:rsidR="005D3952" w:rsidRPr="005D3952" w:rsidRDefault="005D3952" w:rsidP="00E31023">
            <w:pPr>
              <w:jc w:val="both"/>
              <w:rPr>
                <w:rFonts w:ascii="Arial" w:hAnsi="Arial" w:cs="Arial"/>
                <w:b/>
                <w:sz w:val="20"/>
              </w:rPr>
            </w:pPr>
          </w:p>
          <w:p w14:paraId="567D0E39" w14:textId="77777777" w:rsidR="005D3952" w:rsidRPr="005D3952" w:rsidRDefault="005D3952" w:rsidP="00E31023">
            <w:pPr>
              <w:jc w:val="both"/>
              <w:rPr>
                <w:rFonts w:ascii="Arial" w:hAnsi="Arial" w:cs="Arial"/>
                <w:b/>
                <w:sz w:val="20"/>
              </w:rPr>
            </w:pPr>
          </w:p>
        </w:tc>
      </w:tr>
      <w:tr w:rsidR="005D3952" w:rsidRPr="005D3952" w14:paraId="7EAAD92D" w14:textId="77777777" w:rsidTr="00E31023">
        <w:tc>
          <w:tcPr>
            <w:tcW w:w="2376" w:type="dxa"/>
          </w:tcPr>
          <w:p w14:paraId="5080CDC6" w14:textId="77777777" w:rsidR="005D3952" w:rsidRPr="005D3952" w:rsidRDefault="005D3952" w:rsidP="00E31023">
            <w:pPr>
              <w:jc w:val="both"/>
              <w:rPr>
                <w:rFonts w:ascii="Arial" w:hAnsi="Arial" w:cs="Arial"/>
                <w:b/>
                <w:sz w:val="20"/>
              </w:rPr>
            </w:pPr>
          </w:p>
        </w:tc>
        <w:tc>
          <w:tcPr>
            <w:tcW w:w="3278" w:type="dxa"/>
          </w:tcPr>
          <w:p w14:paraId="78631193" w14:textId="60BCC480" w:rsidR="005D3952" w:rsidRPr="005D3952" w:rsidRDefault="005D3952" w:rsidP="005D3952">
            <w:pPr>
              <w:jc w:val="both"/>
              <w:rPr>
                <w:rFonts w:ascii="Arial" w:hAnsi="Arial" w:cs="Arial"/>
                <w:b/>
                <w:sz w:val="20"/>
              </w:rPr>
            </w:pPr>
            <w:r w:rsidRPr="005D3952">
              <w:rPr>
                <w:rFonts w:ascii="Arial" w:hAnsi="Arial" w:cs="Arial"/>
                <w:b/>
                <w:sz w:val="20"/>
              </w:rPr>
              <w:t xml:space="preserve">From:   </w:t>
            </w:r>
            <w:r>
              <w:rPr>
                <w:rFonts w:ascii="Arial" w:hAnsi="Arial" w:cs="Arial"/>
                <w:b/>
                <w:sz w:val="20"/>
              </w:rPr>
              <w:t xml:space="preserve">1 </w:t>
            </w:r>
            <w:r w:rsidR="004427B8">
              <w:rPr>
                <w:rFonts w:ascii="Arial" w:hAnsi="Arial" w:cs="Arial"/>
                <w:b/>
                <w:sz w:val="20"/>
              </w:rPr>
              <w:t>April 202</w:t>
            </w:r>
            <w:r w:rsidR="00E431A2">
              <w:rPr>
                <w:rFonts w:ascii="Arial" w:hAnsi="Arial" w:cs="Arial"/>
                <w:b/>
                <w:sz w:val="20"/>
              </w:rPr>
              <w:t>6</w:t>
            </w:r>
          </w:p>
        </w:tc>
        <w:tc>
          <w:tcPr>
            <w:tcW w:w="3588" w:type="dxa"/>
          </w:tcPr>
          <w:p w14:paraId="0BA61CC8" w14:textId="43834B07" w:rsidR="005D3952" w:rsidRPr="005D3952" w:rsidRDefault="005D3952" w:rsidP="005D3952">
            <w:pPr>
              <w:jc w:val="both"/>
              <w:rPr>
                <w:rFonts w:ascii="Arial" w:hAnsi="Arial" w:cs="Arial"/>
                <w:b/>
                <w:sz w:val="20"/>
              </w:rPr>
            </w:pPr>
            <w:r w:rsidRPr="005D3952">
              <w:rPr>
                <w:rFonts w:ascii="Arial" w:hAnsi="Arial" w:cs="Arial"/>
                <w:b/>
                <w:sz w:val="20"/>
              </w:rPr>
              <w:t>To: 31</w:t>
            </w:r>
            <w:r w:rsidR="004427B8">
              <w:rPr>
                <w:rFonts w:ascii="Arial" w:hAnsi="Arial" w:cs="Arial"/>
                <w:b/>
                <w:sz w:val="20"/>
              </w:rPr>
              <w:t xml:space="preserve"> March 202</w:t>
            </w:r>
            <w:r w:rsidR="00E431A2">
              <w:rPr>
                <w:rFonts w:ascii="Arial" w:hAnsi="Arial" w:cs="Arial"/>
                <w:b/>
                <w:sz w:val="20"/>
              </w:rPr>
              <w:t>7</w:t>
            </w:r>
          </w:p>
        </w:tc>
      </w:tr>
    </w:tbl>
    <w:p w14:paraId="7B5AA036" w14:textId="77777777" w:rsidR="005D3952" w:rsidRPr="005D3952" w:rsidRDefault="005D3952" w:rsidP="005D3952">
      <w:pPr>
        <w:jc w:val="both"/>
        <w:rPr>
          <w:rFonts w:ascii="Arial" w:hAnsi="Arial" w:cs="Arial"/>
          <w:b/>
          <w:sz w:val="20"/>
        </w:rPr>
      </w:pPr>
    </w:p>
    <w:p w14:paraId="5EC12409" w14:textId="77777777" w:rsidR="005D3952" w:rsidRPr="005D3952" w:rsidRDefault="005D3952" w:rsidP="005D3952">
      <w:pPr>
        <w:jc w:val="both"/>
        <w:rPr>
          <w:rFonts w:ascii="Arial" w:hAnsi="Arial" w:cs="Arial"/>
          <w:sz w:val="20"/>
        </w:rPr>
      </w:pPr>
      <w:r w:rsidRPr="005D3952">
        <w:rPr>
          <w:rFonts w:ascii="Arial" w:hAnsi="Arial" w:cs="Arial"/>
          <w:sz w:val="20"/>
        </w:rPr>
        <w:t>Wishes to provide/continue to provide the Palliative Care Drug Provision Enhanced Service in accordance with the terms of the contract from the following community pharmacy premises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819"/>
      </w:tblGrid>
      <w:tr w:rsidR="005D3952" w:rsidRPr="005D3952" w14:paraId="68D3177D" w14:textId="77777777" w:rsidTr="005D3952">
        <w:tc>
          <w:tcPr>
            <w:tcW w:w="9242" w:type="dxa"/>
            <w:gridSpan w:val="2"/>
          </w:tcPr>
          <w:p w14:paraId="3290672E" w14:textId="77777777" w:rsidR="005D3952" w:rsidRPr="005D3952" w:rsidRDefault="005D3952" w:rsidP="00E31023">
            <w:pPr>
              <w:jc w:val="both"/>
              <w:rPr>
                <w:rFonts w:ascii="Arial" w:hAnsi="Arial" w:cs="Arial"/>
                <w:b/>
                <w:sz w:val="20"/>
              </w:rPr>
            </w:pPr>
            <w:r w:rsidRPr="005D3952">
              <w:rPr>
                <w:rFonts w:ascii="Arial" w:hAnsi="Arial" w:cs="Arial"/>
                <w:b/>
                <w:sz w:val="20"/>
              </w:rPr>
              <w:t>Pharmacy Name &amp; Address</w:t>
            </w:r>
          </w:p>
        </w:tc>
      </w:tr>
      <w:tr w:rsidR="005D3952" w:rsidRPr="005D3952" w14:paraId="1D2635F6" w14:textId="77777777" w:rsidTr="005D3952">
        <w:tc>
          <w:tcPr>
            <w:tcW w:w="9242" w:type="dxa"/>
            <w:gridSpan w:val="2"/>
          </w:tcPr>
          <w:p w14:paraId="05391711" w14:textId="77777777" w:rsidR="005D3952" w:rsidRPr="005D3952" w:rsidRDefault="005D3952" w:rsidP="00E31023">
            <w:pPr>
              <w:jc w:val="both"/>
              <w:rPr>
                <w:rFonts w:ascii="Arial" w:hAnsi="Arial" w:cs="Arial"/>
                <w:b/>
                <w:sz w:val="20"/>
              </w:rPr>
            </w:pPr>
          </w:p>
          <w:p w14:paraId="7A3695EE" w14:textId="77777777" w:rsidR="005D3952" w:rsidRPr="005D3952" w:rsidRDefault="005D3952" w:rsidP="00E31023">
            <w:pPr>
              <w:jc w:val="both"/>
              <w:rPr>
                <w:rFonts w:ascii="Arial" w:hAnsi="Arial" w:cs="Arial"/>
                <w:b/>
                <w:sz w:val="20"/>
              </w:rPr>
            </w:pPr>
          </w:p>
          <w:p w14:paraId="1B22B27D" w14:textId="77777777" w:rsidR="005D3952" w:rsidRPr="005D3952" w:rsidRDefault="005D3952" w:rsidP="00E31023">
            <w:pPr>
              <w:jc w:val="both"/>
              <w:rPr>
                <w:rFonts w:ascii="Arial" w:hAnsi="Arial" w:cs="Arial"/>
                <w:b/>
                <w:sz w:val="20"/>
              </w:rPr>
            </w:pPr>
          </w:p>
        </w:tc>
      </w:tr>
      <w:tr w:rsidR="005D3952" w:rsidRPr="005D3952" w14:paraId="22186032" w14:textId="77777777" w:rsidTr="005D3952">
        <w:tc>
          <w:tcPr>
            <w:tcW w:w="2266" w:type="dxa"/>
          </w:tcPr>
          <w:p w14:paraId="5DF0DBF5" w14:textId="77777777" w:rsidR="005D3952" w:rsidRPr="005D3952" w:rsidRDefault="005D3952" w:rsidP="00E31023">
            <w:pPr>
              <w:jc w:val="both"/>
              <w:rPr>
                <w:rFonts w:ascii="Arial" w:hAnsi="Arial" w:cs="Arial"/>
                <w:b/>
                <w:sz w:val="20"/>
              </w:rPr>
            </w:pPr>
            <w:r w:rsidRPr="005D3952">
              <w:rPr>
                <w:rFonts w:ascii="Arial" w:hAnsi="Arial" w:cs="Arial"/>
                <w:b/>
                <w:sz w:val="20"/>
              </w:rPr>
              <w:t>Pharmacy e-mail</w:t>
            </w:r>
          </w:p>
          <w:p w14:paraId="7C332BAE" w14:textId="77777777" w:rsidR="005D3952" w:rsidRPr="005D3952" w:rsidRDefault="005D3952" w:rsidP="00E31023">
            <w:pPr>
              <w:jc w:val="both"/>
              <w:rPr>
                <w:rFonts w:ascii="Arial" w:hAnsi="Arial" w:cs="Arial"/>
                <w:b/>
                <w:sz w:val="20"/>
              </w:rPr>
            </w:pPr>
          </w:p>
        </w:tc>
        <w:tc>
          <w:tcPr>
            <w:tcW w:w="6976" w:type="dxa"/>
          </w:tcPr>
          <w:p w14:paraId="521F9EB5" w14:textId="77777777" w:rsidR="005D3952" w:rsidRPr="005D3952" w:rsidRDefault="005D3952" w:rsidP="00E31023">
            <w:pPr>
              <w:jc w:val="both"/>
              <w:rPr>
                <w:rFonts w:ascii="Arial" w:hAnsi="Arial" w:cs="Arial"/>
                <w:b/>
                <w:sz w:val="20"/>
              </w:rPr>
            </w:pPr>
          </w:p>
        </w:tc>
      </w:tr>
    </w:tbl>
    <w:p w14:paraId="1C2F1ADC" w14:textId="77777777" w:rsidR="005D3952" w:rsidRPr="005D3952" w:rsidRDefault="005D3952" w:rsidP="005D3952">
      <w:pPr>
        <w:jc w:val="both"/>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0"/>
        <w:gridCol w:w="3130"/>
      </w:tblGrid>
      <w:tr w:rsidR="005D3952" w:rsidRPr="005D3952" w14:paraId="707DDF79" w14:textId="77777777" w:rsidTr="00E31023">
        <w:tc>
          <w:tcPr>
            <w:tcW w:w="6062" w:type="dxa"/>
          </w:tcPr>
          <w:p w14:paraId="56262258" w14:textId="77777777" w:rsidR="005D3952" w:rsidRPr="005D3952" w:rsidRDefault="005D3952" w:rsidP="00E31023">
            <w:pPr>
              <w:jc w:val="both"/>
              <w:rPr>
                <w:rFonts w:ascii="Arial" w:hAnsi="Arial" w:cs="Arial"/>
                <w:b/>
                <w:sz w:val="20"/>
              </w:rPr>
            </w:pPr>
          </w:p>
          <w:p w14:paraId="10005B32" w14:textId="77777777" w:rsidR="005D3952" w:rsidRPr="005D3952" w:rsidRDefault="005D3952" w:rsidP="00E31023">
            <w:pPr>
              <w:jc w:val="both"/>
              <w:rPr>
                <w:rFonts w:ascii="Arial" w:hAnsi="Arial" w:cs="Arial"/>
                <w:b/>
                <w:sz w:val="20"/>
              </w:rPr>
            </w:pPr>
            <w:r w:rsidRPr="005D3952">
              <w:rPr>
                <w:rFonts w:ascii="Arial" w:hAnsi="Arial" w:cs="Arial"/>
                <w:b/>
                <w:sz w:val="20"/>
              </w:rPr>
              <w:t>Name of Person(s) responsible for maintaining stock</w:t>
            </w:r>
          </w:p>
        </w:tc>
        <w:tc>
          <w:tcPr>
            <w:tcW w:w="3180" w:type="dxa"/>
          </w:tcPr>
          <w:p w14:paraId="78B73CBE" w14:textId="77777777" w:rsidR="005D3952" w:rsidRPr="005D3952" w:rsidRDefault="005D3952" w:rsidP="00E31023">
            <w:pPr>
              <w:jc w:val="both"/>
              <w:rPr>
                <w:rFonts w:ascii="Arial" w:hAnsi="Arial" w:cs="Arial"/>
                <w:b/>
                <w:sz w:val="20"/>
              </w:rPr>
            </w:pPr>
          </w:p>
          <w:p w14:paraId="28A22BFA" w14:textId="77777777" w:rsidR="005D3952" w:rsidRPr="005D3952" w:rsidRDefault="005D3952" w:rsidP="00E31023">
            <w:pPr>
              <w:jc w:val="both"/>
              <w:rPr>
                <w:rFonts w:ascii="Arial" w:hAnsi="Arial" w:cs="Arial"/>
                <w:b/>
                <w:sz w:val="20"/>
              </w:rPr>
            </w:pPr>
            <w:r w:rsidRPr="005D3952">
              <w:rPr>
                <w:rFonts w:ascii="Arial" w:hAnsi="Arial" w:cs="Arial"/>
                <w:b/>
                <w:sz w:val="20"/>
              </w:rPr>
              <w:t xml:space="preserve">GPhC Registration number (if applicable) </w:t>
            </w:r>
          </w:p>
        </w:tc>
      </w:tr>
      <w:tr w:rsidR="005D3952" w:rsidRPr="005D3952" w14:paraId="090912C1" w14:textId="77777777" w:rsidTr="00E31023">
        <w:tc>
          <w:tcPr>
            <w:tcW w:w="6062" w:type="dxa"/>
          </w:tcPr>
          <w:p w14:paraId="27F31401" w14:textId="77777777" w:rsidR="005D3952" w:rsidRPr="005D3952" w:rsidRDefault="005D3952" w:rsidP="00E31023">
            <w:pPr>
              <w:jc w:val="both"/>
              <w:rPr>
                <w:rFonts w:ascii="Arial" w:hAnsi="Arial" w:cs="Arial"/>
                <w:b/>
                <w:sz w:val="20"/>
              </w:rPr>
            </w:pPr>
          </w:p>
          <w:p w14:paraId="33532555" w14:textId="77777777" w:rsidR="005D3952" w:rsidRPr="005D3952" w:rsidRDefault="005D3952" w:rsidP="00E31023">
            <w:pPr>
              <w:jc w:val="both"/>
              <w:rPr>
                <w:rFonts w:ascii="Arial" w:hAnsi="Arial" w:cs="Arial"/>
                <w:b/>
                <w:sz w:val="20"/>
              </w:rPr>
            </w:pPr>
          </w:p>
        </w:tc>
        <w:tc>
          <w:tcPr>
            <w:tcW w:w="3180" w:type="dxa"/>
          </w:tcPr>
          <w:p w14:paraId="17CC05D9" w14:textId="77777777" w:rsidR="005D3952" w:rsidRPr="005D3952" w:rsidRDefault="005D3952" w:rsidP="00E31023">
            <w:pPr>
              <w:jc w:val="both"/>
              <w:rPr>
                <w:rFonts w:ascii="Arial" w:hAnsi="Arial" w:cs="Arial"/>
                <w:b/>
                <w:sz w:val="20"/>
              </w:rPr>
            </w:pPr>
          </w:p>
        </w:tc>
      </w:tr>
      <w:tr w:rsidR="005D3952" w:rsidRPr="005D3952" w14:paraId="1FFDB1B1" w14:textId="77777777" w:rsidTr="00E31023">
        <w:tc>
          <w:tcPr>
            <w:tcW w:w="6062" w:type="dxa"/>
          </w:tcPr>
          <w:p w14:paraId="3C211D14" w14:textId="77777777" w:rsidR="005D3952" w:rsidRPr="005D3952" w:rsidRDefault="005D3952" w:rsidP="00E31023">
            <w:pPr>
              <w:jc w:val="both"/>
              <w:rPr>
                <w:rFonts w:ascii="Arial" w:hAnsi="Arial" w:cs="Arial"/>
                <w:b/>
                <w:sz w:val="20"/>
              </w:rPr>
            </w:pPr>
          </w:p>
          <w:p w14:paraId="5D654D20" w14:textId="77777777" w:rsidR="005D3952" w:rsidRPr="005D3952" w:rsidRDefault="005D3952" w:rsidP="00E31023">
            <w:pPr>
              <w:jc w:val="both"/>
              <w:rPr>
                <w:rFonts w:ascii="Arial" w:hAnsi="Arial" w:cs="Arial"/>
                <w:b/>
                <w:sz w:val="20"/>
              </w:rPr>
            </w:pPr>
          </w:p>
        </w:tc>
        <w:tc>
          <w:tcPr>
            <w:tcW w:w="3180" w:type="dxa"/>
          </w:tcPr>
          <w:p w14:paraId="124C9BB2" w14:textId="77777777" w:rsidR="005D3952" w:rsidRPr="005D3952" w:rsidRDefault="005D3952" w:rsidP="00E31023">
            <w:pPr>
              <w:jc w:val="both"/>
              <w:rPr>
                <w:rFonts w:ascii="Arial" w:hAnsi="Arial" w:cs="Arial"/>
                <w:b/>
                <w:sz w:val="20"/>
              </w:rPr>
            </w:pPr>
          </w:p>
        </w:tc>
      </w:tr>
    </w:tbl>
    <w:p w14:paraId="6296855A" w14:textId="77777777" w:rsidR="005D3952" w:rsidRPr="005D3952" w:rsidRDefault="005D3952" w:rsidP="005D3952">
      <w:pPr>
        <w:spacing w:after="0"/>
        <w:jc w:val="both"/>
        <w:rPr>
          <w:rFonts w:ascii="Arial" w:hAnsi="Arial" w:cs="Arial"/>
          <w:b/>
          <w:sz w:val="20"/>
        </w:rPr>
      </w:pPr>
    </w:p>
    <w:p w14:paraId="4386B46C" w14:textId="77777777" w:rsidR="005D3952" w:rsidRDefault="005D3952" w:rsidP="005D3952">
      <w:pPr>
        <w:spacing w:after="0"/>
        <w:jc w:val="both"/>
        <w:rPr>
          <w:rFonts w:ascii="Arial" w:hAnsi="Arial" w:cs="Arial"/>
          <w:b/>
          <w:sz w:val="20"/>
        </w:rPr>
      </w:pPr>
      <w:r w:rsidRPr="005D3952">
        <w:rPr>
          <w:rFonts w:ascii="Arial" w:hAnsi="Arial" w:cs="Arial"/>
          <w:b/>
          <w:sz w:val="20"/>
        </w:rPr>
        <w:t>Signed on behalf of the contractor:</w:t>
      </w:r>
    </w:p>
    <w:p w14:paraId="21C46E33" w14:textId="77777777" w:rsidR="005D3952" w:rsidRPr="005D3952" w:rsidRDefault="005D3952" w:rsidP="005D3952">
      <w:pPr>
        <w:spacing w:after="0"/>
        <w:jc w:val="both"/>
        <w:rPr>
          <w:rFonts w:ascii="Arial" w:hAnsi="Arial" w:cs="Arial"/>
          <w:b/>
          <w:sz w:val="20"/>
        </w:rPr>
      </w:pPr>
    </w:p>
    <w:p w14:paraId="07C461A3" w14:textId="77777777" w:rsidR="005D3952" w:rsidRDefault="005D3952" w:rsidP="005D3952">
      <w:pPr>
        <w:spacing w:after="0"/>
        <w:jc w:val="both"/>
        <w:rPr>
          <w:rFonts w:ascii="Arial" w:hAnsi="Arial" w:cs="Arial"/>
          <w:sz w:val="20"/>
        </w:rPr>
      </w:pPr>
      <w:r w:rsidRPr="005D3952">
        <w:rPr>
          <w:rFonts w:ascii="Arial" w:hAnsi="Arial" w:cs="Arial"/>
          <w:sz w:val="20"/>
        </w:rPr>
        <w:t xml:space="preserve"> ………………………………………………………………………………….……</w:t>
      </w:r>
    </w:p>
    <w:p w14:paraId="13E26C28" w14:textId="77777777" w:rsidR="005D3952" w:rsidRPr="005D3952" w:rsidRDefault="005D3952" w:rsidP="005D3952">
      <w:pPr>
        <w:spacing w:after="0"/>
        <w:jc w:val="both"/>
        <w:rPr>
          <w:rFonts w:ascii="Arial" w:hAnsi="Arial" w:cs="Arial"/>
          <w:sz w:val="20"/>
        </w:rPr>
      </w:pPr>
    </w:p>
    <w:p w14:paraId="705BE803" w14:textId="77777777" w:rsidR="005D3952" w:rsidRDefault="005D3952" w:rsidP="005D3952">
      <w:pPr>
        <w:spacing w:after="0"/>
        <w:jc w:val="both"/>
        <w:rPr>
          <w:rFonts w:ascii="Arial" w:hAnsi="Arial" w:cs="Arial"/>
          <w:b/>
          <w:sz w:val="20"/>
        </w:rPr>
      </w:pPr>
      <w:r w:rsidRPr="005D3952">
        <w:rPr>
          <w:rFonts w:ascii="Arial" w:hAnsi="Arial" w:cs="Arial"/>
          <w:b/>
          <w:sz w:val="20"/>
        </w:rPr>
        <w:t>Authority of person completing this form on behalf of the Pharmacy Contractor</w:t>
      </w:r>
    </w:p>
    <w:p w14:paraId="10E09EBF" w14:textId="77777777" w:rsidR="005D3952" w:rsidRPr="005D3952" w:rsidRDefault="005D3952" w:rsidP="005D3952">
      <w:pPr>
        <w:spacing w:after="0"/>
        <w:jc w:val="both"/>
        <w:rPr>
          <w:rFonts w:ascii="Arial" w:hAnsi="Arial" w:cs="Arial"/>
          <w:b/>
          <w:sz w:val="20"/>
        </w:rPr>
      </w:pPr>
    </w:p>
    <w:p w14:paraId="1436CF58" w14:textId="77777777" w:rsidR="005D3952" w:rsidRPr="005D3952" w:rsidRDefault="005D3952" w:rsidP="005D3952">
      <w:pPr>
        <w:spacing w:after="0"/>
        <w:jc w:val="both"/>
        <w:rPr>
          <w:rFonts w:ascii="Arial" w:hAnsi="Arial" w:cs="Arial"/>
          <w:sz w:val="20"/>
        </w:rPr>
      </w:pPr>
    </w:p>
    <w:p w14:paraId="15BD212A" w14:textId="77777777" w:rsidR="005D3952" w:rsidRPr="005D3952" w:rsidRDefault="005D3952" w:rsidP="005D3952">
      <w:pPr>
        <w:spacing w:after="0"/>
        <w:jc w:val="both"/>
        <w:rPr>
          <w:rFonts w:ascii="Arial" w:hAnsi="Arial" w:cs="Arial"/>
          <w:sz w:val="20"/>
        </w:rPr>
      </w:pPr>
      <w:r w:rsidRPr="005D3952">
        <w:rPr>
          <w:rFonts w:ascii="Arial" w:hAnsi="Arial" w:cs="Arial"/>
          <w:sz w:val="20"/>
        </w:rPr>
        <w:t>………………………………………………………</w:t>
      </w:r>
      <w:r w:rsidRPr="005D3952">
        <w:rPr>
          <w:rFonts w:ascii="Arial" w:hAnsi="Arial" w:cs="Arial"/>
          <w:b/>
          <w:sz w:val="20"/>
        </w:rPr>
        <w:t>Date of completion</w:t>
      </w:r>
      <w:r w:rsidRPr="005D3952">
        <w:rPr>
          <w:rFonts w:ascii="Arial" w:hAnsi="Arial" w:cs="Arial"/>
          <w:sz w:val="20"/>
        </w:rPr>
        <w:t>: ……………………</w:t>
      </w:r>
    </w:p>
    <w:p w14:paraId="13ADF298" w14:textId="77777777" w:rsidR="005D3952" w:rsidRPr="005D3952" w:rsidRDefault="005D3952" w:rsidP="005D3952">
      <w:pPr>
        <w:spacing w:after="0"/>
        <w:jc w:val="both"/>
        <w:rPr>
          <w:rFonts w:ascii="Arial" w:hAnsi="Arial" w:cs="Arial"/>
          <w:b/>
          <w:sz w:val="20"/>
        </w:rPr>
      </w:pPr>
    </w:p>
    <w:p w14:paraId="13407CC0" w14:textId="77777777" w:rsidR="005D3952" w:rsidRPr="005D3952" w:rsidRDefault="005D3952" w:rsidP="005D3952">
      <w:pPr>
        <w:spacing w:after="0"/>
        <w:rPr>
          <w:rFonts w:ascii="Arial" w:hAnsi="Arial" w:cs="Arial"/>
          <w:sz w:val="20"/>
        </w:rPr>
      </w:pPr>
      <w:r w:rsidRPr="005D3952">
        <w:rPr>
          <w:rFonts w:ascii="Arial" w:hAnsi="Arial" w:cs="Arial"/>
          <w:noProof/>
          <w:sz w:val="20"/>
          <w:lang w:val="en-GB" w:eastAsia="en-GB"/>
        </w:rPr>
        <mc:AlternateContent>
          <mc:Choice Requires="wps">
            <w:drawing>
              <wp:anchor distT="0" distB="0" distL="114300" distR="114300" simplePos="0" relativeHeight="251658240" behindDoc="0" locked="0" layoutInCell="1" allowOverlap="1" wp14:anchorId="7089B680" wp14:editId="6E2B4C1A">
                <wp:simplePos x="0" y="0"/>
                <wp:positionH relativeFrom="column">
                  <wp:posOffset>804546</wp:posOffset>
                </wp:positionH>
                <wp:positionV relativeFrom="paragraph">
                  <wp:posOffset>203835</wp:posOffset>
                </wp:positionV>
                <wp:extent cx="171450" cy="142875"/>
                <wp:effectExtent l="0" t="0" r="19050" b="285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txbx>
                        <w:txbxContent>
                          <w:p w14:paraId="1B7C5D69" w14:textId="77777777" w:rsidR="005D3952" w:rsidRPr="007D2FAB" w:rsidRDefault="005D3952" w:rsidP="005D39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9B680" id="_x0000_t202" coordsize="21600,21600" o:spt="202" path="m,l,21600r21600,l21600,xe">
                <v:stroke joinstyle="miter"/>
                <v:path gradientshapeok="t" o:connecttype="rect"/>
              </v:shapetype>
              <v:shape id="Text Box 5" o:spid="_x0000_s1026" type="#_x0000_t202" style="position:absolute;margin-left:63.35pt;margin-top:16.05pt;width:13.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">
                <v:textbox>
                  <w:txbxContent>
                    <w:p w14:paraId="1B7C5D69" w14:textId="77777777" w:rsidR="005D3952" w:rsidRPr="007D2FAB" w:rsidRDefault="005D3952" w:rsidP="005D3952"/>
                  </w:txbxContent>
                </v:textbox>
              </v:shape>
            </w:pict>
          </mc:Fallback>
        </mc:AlternateContent>
      </w:r>
      <w:r w:rsidRPr="005D3952">
        <w:rPr>
          <w:rFonts w:ascii="Arial" w:hAnsi="Arial" w:cs="Arial"/>
          <w:sz w:val="20"/>
        </w:rPr>
        <w:t xml:space="preserve">I have included proof of purchase, where necessary for the drugs required to set up this service </w:t>
      </w:r>
    </w:p>
    <w:p w14:paraId="2BFE88D3" w14:textId="77777777" w:rsidR="005D3952" w:rsidRDefault="005D3952" w:rsidP="005D3952">
      <w:pPr>
        <w:spacing w:after="0"/>
        <w:rPr>
          <w:rFonts w:ascii="Arial" w:hAnsi="Arial" w:cs="Arial"/>
          <w:b/>
          <w:sz w:val="28"/>
          <w:szCs w:val="28"/>
        </w:rPr>
      </w:pPr>
    </w:p>
    <w:p w14:paraId="5ED3CD88" w14:textId="77777777" w:rsidR="005D3952" w:rsidRDefault="005D3952" w:rsidP="005D3952">
      <w:pPr>
        <w:spacing w:after="0"/>
        <w:jc w:val="both"/>
        <w:rPr>
          <w:rFonts w:ascii="Arial" w:hAnsi="Arial" w:cs="Arial"/>
          <w:b/>
          <w:sz w:val="20"/>
        </w:rPr>
      </w:pPr>
    </w:p>
    <w:p w14:paraId="7E80D429" w14:textId="77777777" w:rsidR="005D3952" w:rsidRPr="005D3952" w:rsidRDefault="005D3952" w:rsidP="005D3952">
      <w:pPr>
        <w:jc w:val="both"/>
        <w:rPr>
          <w:rFonts w:ascii="Arial" w:hAnsi="Arial" w:cs="Arial"/>
          <w:b/>
          <w:sz w:val="20"/>
        </w:rPr>
      </w:pPr>
      <w:r w:rsidRPr="005D3952">
        <w:rPr>
          <w:rFonts w:ascii="Arial" w:hAnsi="Arial" w:cs="Arial"/>
          <w:b/>
          <w:sz w:val="20"/>
        </w:rPr>
        <w:t>A copy of this signed page only to be returned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D3952" w:rsidRPr="005D3952" w14:paraId="6521CAC2" w14:textId="77777777" w:rsidTr="005D3952">
        <w:tc>
          <w:tcPr>
            <w:tcW w:w="9242" w:type="dxa"/>
          </w:tcPr>
          <w:p w14:paraId="45614BD1" w14:textId="77777777" w:rsidR="003249AA" w:rsidRDefault="003249AA" w:rsidP="003249AA">
            <w:pPr>
              <w:pStyle w:val="Default"/>
              <w:jc w:val="both"/>
              <w:rPr>
                <w:color w:val="0000FF"/>
                <w:sz w:val="23"/>
                <w:szCs w:val="23"/>
              </w:rPr>
            </w:pPr>
            <w:r>
              <w:rPr>
                <w:color w:val="0000FF"/>
                <w:sz w:val="23"/>
                <w:szCs w:val="23"/>
              </w:rPr>
              <w:t xml:space="preserve">syicb-rotherham.medicinesmanagement@nhs.net </w:t>
            </w:r>
          </w:p>
          <w:p w14:paraId="2F582F78" w14:textId="36E09AC0" w:rsidR="005D3952" w:rsidRPr="005D3952" w:rsidRDefault="005D3952" w:rsidP="00E31023">
            <w:pPr>
              <w:jc w:val="both"/>
              <w:rPr>
                <w:rFonts w:ascii="Arial" w:hAnsi="Arial" w:cs="Arial"/>
                <w:b/>
                <w:sz w:val="20"/>
              </w:rPr>
            </w:pPr>
          </w:p>
        </w:tc>
      </w:tr>
    </w:tbl>
    <w:p w14:paraId="6A63A4E8" w14:textId="77777777" w:rsidR="00BC654C" w:rsidRDefault="00BC654C" w:rsidP="005D3952">
      <w:pPr>
        <w:pStyle w:val="ListParagraph"/>
        <w:ind w:left="0"/>
        <w:rPr>
          <w:rFonts w:ascii="Arial" w:hAnsi="Arial" w:cs="Arial"/>
          <w:b/>
          <w:sz w:val="20"/>
          <w:szCs w:val="20"/>
        </w:rPr>
      </w:pPr>
    </w:p>
    <w:p w14:paraId="5C6C6F35" w14:textId="550CE2BF" w:rsidR="005D3952" w:rsidRPr="005D3952" w:rsidRDefault="005D3952" w:rsidP="005D3952">
      <w:pPr>
        <w:pStyle w:val="ListParagraph"/>
        <w:ind w:left="0"/>
        <w:rPr>
          <w:rFonts w:ascii="Arial" w:hAnsi="Arial" w:cs="Arial"/>
          <w:b/>
          <w:sz w:val="20"/>
          <w:szCs w:val="20"/>
        </w:rPr>
      </w:pPr>
      <w:r w:rsidRPr="005D3952">
        <w:rPr>
          <w:rFonts w:ascii="Arial" w:hAnsi="Arial" w:cs="Arial"/>
          <w:b/>
          <w:sz w:val="20"/>
          <w:szCs w:val="20"/>
        </w:rPr>
        <w:t xml:space="preserve">Appendix A </w:t>
      </w:r>
    </w:p>
    <w:p w14:paraId="46F33253" w14:textId="77777777" w:rsidR="005D3952" w:rsidRPr="005D3952" w:rsidRDefault="005D3952" w:rsidP="005D3952">
      <w:pPr>
        <w:pStyle w:val="ListParagraph"/>
        <w:ind w:left="426"/>
        <w:rPr>
          <w:rFonts w:ascii="Arial" w:hAnsi="Arial" w:cs="Arial"/>
          <w:b/>
          <w:sz w:val="20"/>
          <w:szCs w:val="20"/>
        </w:rPr>
      </w:pPr>
    </w:p>
    <w:p w14:paraId="7ADE6D78" w14:textId="77777777" w:rsidR="005D3952" w:rsidRPr="005D3952" w:rsidRDefault="005D3952" w:rsidP="005D3952">
      <w:pPr>
        <w:pStyle w:val="ListParagraph"/>
        <w:ind w:left="0"/>
        <w:rPr>
          <w:rFonts w:ascii="Arial" w:hAnsi="Arial" w:cs="Arial"/>
          <w:b/>
          <w:sz w:val="20"/>
          <w:szCs w:val="20"/>
        </w:rPr>
      </w:pPr>
      <w:r w:rsidRPr="005D3952">
        <w:rPr>
          <w:rFonts w:ascii="Arial" w:hAnsi="Arial" w:cs="Arial"/>
          <w:b/>
          <w:sz w:val="20"/>
          <w:szCs w:val="20"/>
        </w:rPr>
        <w:t>List of Palliative Care Drugs held in agreement with provision as Local Enhanced Service:</w:t>
      </w:r>
    </w:p>
    <w:p w14:paraId="421A9432" w14:textId="77777777" w:rsidR="005D3952" w:rsidRPr="005D3952" w:rsidRDefault="005D3952" w:rsidP="005D3952">
      <w:pPr>
        <w:pStyle w:val="ListParagraph"/>
        <w:ind w:left="0"/>
        <w:rPr>
          <w:rFonts w:ascii="Arial" w:hAnsi="Arial" w:cs="Arial"/>
          <w:b/>
          <w:sz w:val="20"/>
          <w:szCs w:val="20"/>
        </w:rPr>
      </w:pP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992"/>
        <w:gridCol w:w="1985"/>
      </w:tblGrid>
      <w:tr w:rsidR="008317C2" w:rsidRPr="005D3952" w14:paraId="070D91D8" w14:textId="77777777" w:rsidTr="008317C2">
        <w:tc>
          <w:tcPr>
            <w:tcW w:w="5495" w:type="dxa"/>
          </w:tcPr>
          <w:p w14:paraId="10B428E5" w14:textId="77777777" w:rsidR="008317C2" w:rsidRPr="009C544D" w:rsidRDefault="008317C2" w:rsidP="00E31023">
            <w:pPr>
              <w:pStyle w:val="ListParagraph"/>
              <w:ind w:left="0"/>
              <w:rPr>
                <w:rFonts w:ascii="Arial" w:hAnsi="Arial" w:cs="Arial"/>
                <w:b/>
                <w:sz w:val="20"/>
                <w:szCs w:val="20"/>
              </w:rPr>
            </w:pPr>
            <w:bookmarkStart w:id="0" w:name="_Hlk125031817"/>
            <w:r w:rsidRPr="009C544D">
              <w:rPr>
                <w:rFonts w:ascii="Arial" w:hAnsi="Arial" w:cs="Arial"/>
                <w:b/>
                <w:sz w:val="20"/>
                <w:szCs w:val="20"/>
              </w:rPr>
              <w:t>DRUG</w:t>
            </w:r>
          </w:p>
        </w:tc>
        <w:tc>
          <w:tcPr>
            <w:tcW w:w="992" w:type="dxa"/>
          </w:tcPr>
          <w:p w14:paraId="6A918DCA" w14:textId="77777777" w:rsidR="008317C2" w:rsidRPr="005D3952" w:rsidRDefault="008317C2" w:rsidP="00E31023">
            <w:pPr>
              <w:pStyle w:val="ListParagraph"/>
              <w:ind w:left="0"/>
              <w:rPr>
                <w:rFonts w:ascii="Arial" w:hAnsi="Arial" w:cs="Arial"/>
                <w:b/>
                <w:sz w:val="20"/>
                <w:szCs w:val="20"/>
              </w:rPr>
            </w:pPr>
            <w:r w:rsidRPr="005D3952">
              <w:rPr>
                <w:rFonts w:ascii="Arial" w:hAnsi="Arial" w:cs="Arial"/>
                <w:b/>
                <w:sz w:val="20"/>
                <w:szCs w:val="20"/>
              </w:rPr>
              <w:t>PACK SIZE</w:t>
            </w:r>
          </w:p>
        </w:tc>
        <w:tc>
          <w:tcPr>
            <w:tcW w:w="1985" w:type="dxa"/>
          </w:tcPr>
          <w:p w14:paraId="6CF96BDA" w14:textId="1D602D0C" w:rsidR="008317C2" w:rsidRPr="005D3952" w:rsidRDefault="008317C2" w:rsidP="008317C2">
            <w:pPr>
              <w:pStyle w:val="ListParagraph"/>
              <w:ind w:left="0"/>
              <w:jc w:val="center"/>
              <w:rPr>
                <w:rFonts w:ascii="Arial" w:hAnsi="Arial" w:cs="Arial"/>
                <w:b/>
                <w:sz w:val="20"/>
                <w:szCs w:val="20"/>
              </w:rPr>
            </w:pPr>
            <w:r>
              <w:rPr>
                <w:rFonts w:ascii="Arial" w:hAnsi="Arial" w:cs="Arial"/>
                <w:b/>
                <w:sz w:val="20"/>
                <w:szCs w:val="20"/>
              </w:rPr>
              <w:t>DRUG TARIFF PRICE (</w:t>
            </w:r>
            <w:r w:rsidR="00F662D3">
              <w:rPr>
                <w:rFonts w:ascii="Arial" w:hAnsi="Arial" w:cs="Arial"/>
                <w:b/>
                <w:sz w:val="20"/>
                <w:szCs w:val="20"/>
              </w:rPr>
              <w:t>Jan 2026</w:t>
            </w:r>
            <w:r w:rsidRPr="005D3952">
              <w:rPr>
                <w:rFonts w:ascii="Arial" w:hAnsi="Arial" w:cs="Arial"/>
                <w:b/>
                <w:sz w:val="20"/>
                <w:szCs w:val="20"/>
              </w:rPr>
              <w:t>)</w:t>
            </w:r>
          </w:p>
        </w:tc>
      </w:tr>
      <w:tr w:rsidR="008317C2" w:rsidRPr="005D3952" w14:paraId="7D0BACD2" w14:textId="77777777" w:rsidTr="008317C2">
        <w:tc>
          <w:tcPr>
            <w:tcW w:w="5495" w:type="dxa"/>
          </w:tcPr>
          <w:p w14:paraId="6562F742" w14:textId="5E1608C4" w:rsidR="008317C2" w:rsidRPr="009C544D" w:rsidRDefault="008317C2" w:rsidP="008006AE">
            <w:pPr>
              <w:pStyle w:val="ListParagraph"/>
              <w:ind w:left="0"/>
              <w:rPr>
                <w:rFonts w:ascii="Arial" w:hAnsi="Arial" w:cs="Arial"/>
                <w:sz w:val="20"/>
                <w:szCs w:val="20"/>
              </w:rPr>
            </w:pPr>
            <w:r w:rsidRPr="00892982">
              <w:t>Cyclizine solution for injection ampoules 50mg/1ml</w:t>
            </w:r>
          </w:p>
        </w:tc>
        <w:tc>
          <w:tcPr>
            <w:tcW w:w="992" w:type="dxa"/>
          </w:tcPr>
          <w:p w14:paraId="20B49E48" w14:textId="76A54856" w:rsidR="008317C2" w:rsidRPr="005D3952" w:rsidRDefault="008317C2" w:rsidP="008006AE">
            <w:pPr>
              <w:pStyle w:val="ListParagraph"/>
              <w:ind w:left="0"/>
              <w:rPr>
                <w:rFonts w:ascii="Arial" w:hAnsi="Arial" w:cs="Arial"/>
                <w:sz w:val="20"/>
                <w:szCs w:val="20"/>
              </w:rPr>
            </w:pPr>
            <w:r>
              <w:rPr>
                <w:rFonts w:ascii="Arial" w:hAnsi="Arial" w:cs="Arial"/>
                <w:sz w:val="20"/>
                <w:szCs w:val="20"/>
              </w:rPr>
              <w:t>1 x 5</w:t>
            </w:r>
          </w:p>
        </w:tc>
        <w:tc>
          <w:tcPr>
            <w:tcW w:w="1985" w:type="dxa"/>
          </w:tcPr>
          <w:p w14:paraId="4C28FAEF" w14:textId="5C34D9A0" w:rsidR="008317C2" w:rsidRPr="005D3952" w:rsidRDefault="008317C2" w:rsidP="008317C2">
            <w:pPr>
              <w:pStyle w:val="ListParagraph"/>
              <w:ind w:left="0"/>
              <w:jc w:val="center"/>
              <w:rPr>
                <w:rFonts w:ascii="Arial" w:hAnsi="Arial" w:cs="Arial"/>
                <w:sz w:val="20"/>
                <w:szCs w:val="20"/>
              </w:rPr>
            </w:pPr>
            <w:r>
              <w:rPr>
                <w:rFonts w:ascii="Arial" w:hAnsi="Arial" w:cs="Arial"/>
                <w:sz w:val="20"/>
                <w:szCs w:val="20"/>
              </w:rPr>
              <w:t>£</w:t>
            </w:r>
            <w:r w:rsidR="00F662D3">
              <w:rPr>
                <w:rFonts w:ascii="Arial" w:hAnsi="Arial" w:cs="Arial"/>
                <w:sz w:val="20"/>
                <w:szCs w:val="20"/>
              </w:rPr>
              <w:t>3.17</w:t>
            </w:r>
          </w:p>
        </w:tc>
      </w:tr>
      <w:tr w:rsidR="008317C2" w:rsidRPr="005D3952" w14:paraId="0FD91502" w14:textId="77777777" w:rsidTr="008317C2">
        <w:tc>
          <w:tcPr>
            <w:tcW w:w="5495" w:type="dxa"/>
          </w:tcPr>
          <w:p w14:paraId="34B8F209" w14:textId="7BF416A7" w:rsidR="008317C2" w:rsidRPr="009C544D" w:rsidRDefault="008317C2" w:rsidP="008006AE">
            <w:pPr>
              <w:pStyle w:val="ListParagraph"/>
              <w:ind w:left="0"/>
              <w:rPr>
                <w:rFonts w:ascii="Arial" w:hAnsi="Arial" w:cs="Arial"/>
                <w:sz w:val="20"/>
                <w:szCs w:val="20"/>
              </w:rPr>
            </w:pPr>
            <w:r w:rsidRPr="00892982">
              <w:t>Cyclizine tablets 50mg</w:t>
            </w:r>
          </w:p>
        </w:tc>
        <w:tc>
          <w:tcPr>
            <w:tcW w:w="992" w:type="dxa"/>
          </w:tcPr>
          <w:p w14:paraId="362A12D8" w14:textId="363B8CDD" w:rsidR="008317C2" w:rsidRPr="005D3952" w:rsidRDefault="008317C2" w:rsidP="008006AE">
            <w:pPr>
              <w:pStyle w:val="ListParagraph"/>
              <w:ind w:left="0"/>
              <w:rPr>
                <w:rFonts w:ascii="Arial" w:hAnsi="Arial" w:cs="Arial"/>
                <w:sz w:val="20"/>
                <w:szCs w:val="20"/>
              </w:rPr>
            </w:pPr>
            <w:r>
              <w:rPr>
                <w:rFonts w:ascii="Arial" w:hAnsi="Arial" w:cs="Arial"/>
                <w:sz w:val="20"/>
                <w:szCs w:val="20"/>
              </w:rPr>
              <w:t>100 tabs</w:t>
            </w:r>
          </w:p>
        </w:tc>
        <w:tc>
          <w:tcPr>
            <w:tcW w:w="1985" w:type="dxa"/>
          </w:tcPr>
          <w:p w14:paraId="0721BE91" w14:textId="22C4F7E0" w:rsidR="008317C2" w:rsidRPr="005D3952" w:rsidRDefault="008317C2" w:rsidP="008317C2">
            <w:pPr>
              <w:pStyle w:val="ListParagraph"/>
              <w:ind w:left="0"/>
              <w:jc w:val="center"/>
              <w:rPr>
                <w:rFonts w:ascii="Arial" w:hAnsi="Arial" w:cs="Arial"/>
                <w:sz w:val="20"/>
                <w:szCs w:val="20"/>
              </w:rPr>
            </w:pPr>
            <w:r>
              <w:rPr>
                <w:rFonts w:ascii="Arial" w:hAnsi="Arial" w:cs="Arial"/>
                <w:sz w:val="20"/>
                <w:szCs w:val="20"/>
              </w:rPr>
              <w:t>£</w:t>
            </w:r>
            <w:r w:rsidR="00DF1228">
              <w:rPr>
                <w:rFonts w:ascii="Arial" w:hAnsi="Arial" w:cs="Arial"/>
                <w:sz w:val="20"/>
                <w:szCs w:val="20"/>
              </w:rPr>
              <w:t>3.</w:t>
            </w:r>
            <w:r w:rsidR="00F662D3">
              <w:rPr>
                <w:rFonts w:ascii="Arial" w:hAnsi="Arial" w:cs="Arial"/>
                <w:sz w:val="20"/>
                <w:szCs w:val="20"/>
              </w:rPr>
              <w:t>23</w:t>
            </w:r>
          </w:p>
        </w:tc>
      </w:tr>
      <w:tr w:rsidR="008317C2" w:rsidRPr="005D3952" w14:paraId="04CDA652" w14:textId="77777777" w:rsidTr="008317C2">
        <w:tc>
          <w:tcPr>
            <w:tcW w:w="5495" w:type="dxa"/>
          </w:tcPr>
          <w:p w14:paraId="3F07CAD2" w14:textId="30DF2751" w:rsidR="008317C2" w:rsidRPr="009C544D" w:rsidRDefault="008317C2" w:rsidP="008006AE">
            <w:pPr>
              <w:pStyle w:val="ListParagraph"/>
              <w:ind w:left="0"/>
              <w:rPr>
                <w:rFonts w:ascii="Arial" w:hAnsi="Arial" w:cs="Arial"/>
                <w:sz w:val="20"/>
                <w:szCs w:val="20"/>
              </w:rPr>
            </w:pPr>
            <w:r w:rsidRPr="00892982">
              <w:t>Dexamethasone solution for injection ampoules 3.3mg/1ml</w:t>
            </w:r>
          </w:p>
        </w:tc>
        <w:tc>
          <w:tcPr>
            <w:tcW w:w="992" w:type="dxa"/>
          </w:tcPr>
          <w:p w14:paraId="28FCAA3D" w14:textId="1526C775"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001BB8BC" w14:textId="20906310" w:rsidR="008317C2" w:rsidRPr="005D3952" w:rsidRDefault="008317C2" w:rsidP="008317C2">
            <w:pPr>
              <w:pStyle w:val="ListParagraph"/>
              <w:ind w:left="0"/>
              <w:jc w:val="center"/>
              <w:rPr>
                <w:rFonts w:ascii="Arial" w:hAnsi="Arial" w:cs="Arial"/>
                <w:sz w:val="20"/>
                <w:szCs w:val="20"/>
              </w:rPr>
            </w:pPr>
            <w:r>
              <w:rPr>
                <w:rFonts w:ascii="Arial" w:hAnsi="Arial" w:cs="Arial"/>
                <w:sz w:val="20"/>
                <w:szCs w:val="20"/>
              </w:rPr>
              <w:t>£</w:t>
            </w:r>
            <w:r w:rsidR="00F662D3">
              <w:rPr>
                <w:rFonts w:ascii="Arial" w:hAnsi="Arial" w:cs="Arial"/>
                <w:sz w:val="20"/>
                <w:szCs w:val="20"/>
              </w:rPr>
              <w:t>9.41</w:t>
            </w:r>
          </w:p>
        </w:tc>
      </w:tr>
      <w:tr w:rsidR="008317C2" w:rsidRPr="005D3952" w14:paraId="3097C238" w14:textId="77777777" w:rsidTr="008317C2">
        <w:tc>
          <w:tcPr>
            <w:tcW w:w="5495" w:type="dxa"/>
          </w:tcPr>
          <w:p w14:paraId="1E1CC617" w14:textId="46BBE223" w:rsidR="008317C2" w:rsidRPr="009C544D" w:rsidRDefault="008317C2" w:rsidP="008006AE">
            <w:pPr>
              <w:pStyle w:val="ListParagraph"/>
              <w:ind w:left="0"/>
              <w:rPr>
                <w:rFonts w:ascii="Arial" w:hAnsi="Arial" w:cs="Arial"/>
                <w:sz w:val="20"/>
                <w:szCs w:val="20"/>
              </w:rPr>
            </w:pPr>
            <w:r w:rsidRPr="00892982">
              <w:t>Dexamethasone tablets 2mg</w:t>
            </w:r>
          </w:p>
        </w:tc>
        <w:tc>
          <w:tcPr>
            <w:tcW w:w="992" w:type="dxa"/>
          </w:tcPr>
          <w:p w14:paraId="50E82032" w14:textId="41E5D979" w:rsidR="008317C2" w:rsidRPr="005D3952" w:rsidRDefault="008317C2" w:rsidP="008006AE">
            <w:pPr>
              <w:pStyle w:val="ListParagraph"/>
              <w:ind w:left="0"/>
              <w:rPr>
                <w:rFonts w:ascii="Arial" w:hAnsi="Arial" w:cs="Arial"/>
                <w:sz w:val="20"/>
                <w:szCs w:val="20"/>
              </w:rPr>
            </w:pPr>
            <w:r>
              <w:rPr>
                <w:rFonts w:ascii="Arial" w:hAnsi="Arial" w:cs="Arial"/>
                <w:sz w:val="20"/>
                <w:szCs w:val="20"/>
              </w:rPr>
              <w:t>50 tabs</w:t>
            </w:r>
          </w:p>
        </w:tc>
        <w:tc>
          <w:tcPr>
            <w:tcW w:w="1985" w:type="dxa"/>
          </w:tcPr>
          <w:p w14:paraId="7427EEB6" w14:textId="751A3C84" w:rsidR="008317C2" w:rsidRPr="005D3952" w:rsidRDefault="008317C2" w:rsidP="008317C2">
            <w:pPr>
              <w:jc w:val="center"/>
              <w:rPr>
                <w:rFonts w:ascii="Arial" w:hAnsi="Arial" w:cs="Arial"/>
                <w:sz w:val="20"/>
              </w:rPr>
            </w:pPr>
            <w:r>
              <w:rPr>
                <w:rFonts w:ascii="Arial" w:hAnsi="Arial" w:cs="Arial"/>
                <w:sz w:val="20"/>
              </w:rPr>
              <w:t>£</w:t>
            </w:r>
            <w:r w:rsidR="00F662D3">
              <w:rPr>
                <w:rFonts w:ascii="Arial" w:hAnsi="Arial" w:cs="Arial"/>
                <w:sz w:val="20"/>
              </w:rPr>
              <w:t>2.92</w:t>
            </w:r>
          </w:p>
        </w:tc>
      </w:tr>
      <w:tr w:rsidR="008317C2" w:rsidRPr="005D3952" w14:paraId="1CE3A515" w14:textId="77777777" w:rsidTr="008317C2">
        <w:tc>
          <w:tcPr>
            <w:tcW w:w="5495" w:type="dxa"/>
          </w:tcPr>
          <w:p w14:paraId="073B81F1" w14:textId="35C0F676" w:rsidR="008317C2" w:rsidRPr="009C544D" w:rsidRDefault="008317C2" w:rsidP="008006AE">
            <w:pPr>
              <w:pStyle w:val="ListParagraph"/>
              <w:ind w:left="0"/>
              <w:rPr>
                <w:rFonts w:ascii="Arial" w:hAnsi="Arial" w:cs="Arial"/>
                <w:sz w:val="20"/>
                <w:szCs w:val="20"/>
              </w:rPr>
            </w:pPr>
            <w:r w:rsidRPr="0036110C">
              <w:t>Haloperidol tablets 500 mcg</w:t>
            </w:r>
          </w:p>
        </w:tc>
        <w:tc>
          <w:tcPr>
            <w:tcW w:w="992" w:type="dxa"/>
          </w:tcPr>
          <w:p w14:paraId="10F4ABEF" w14:textId="503BBC16" w:rsidR="008317C2" w:rsidRPr="005D3952" w:rsidRDefault="008317C2" w:rsidP="008006AE">
            <w:pPr>
              <w:pStyle w:val="ListParagraph"/>
              <w:ind w:left="0"/>
              <w:rPr>
                <w:rFonts w:ascii="Arial" w:hAnsi="Arial" w:cs="Arial"/>
                <w:sz w:val="20"/>
                <w:szCs w:val="20"/>
              </w:rPr>
            </w:pPr>
            <w:r>
              <w:rPr>
                <w:rFonts w:ascii="Arial" w:hAnsi="Arial" w:cs="Arial"/>
                <w:sz w:val="20"/>
                <w:szCs w:val="20"/>
              </w:rPr>
              <w:t>28 tabs</w:t>
            </w:r>
          </w:p>
        </w:tc>
        <w:tc>
          <w:tcPr>
            <w:tcW w:w="1985" w:type="dxa"/>
          </w:tcPr>
          <w:p w14:paraId="157497D7" w14:textId="657D8530" w:rsidR="008317C2" w:rsidRPr="005D3952" w:rsidRDefault="008317C2" w:rsidP="008317C2">
            <w:pPr>
              <w:jc w:val="center"/>
              <w:rPr>
                <w:rFonts w:ascii="Arial" w:hAnsi="Arial" w:cs="Arial"/>
                <w:sz w:val="20"/>
              </w:rPr>
            </w:pPr>
            <w:r>
              <w:rPr>
                <w:rFonts w:ascii="Arial" w:hAnsi="Arial" w:cs="Arial"/>
                <w:sz w:val="20"/>
              </w:rPr>
              <w:t>£</w:t>
            </w:r>
            <w:r w:rsidR="00235360">
              <w:rPr>
                <w:rFonts w:ascii="Arial" w:hAnsi="Arial" w:cs="Arial"/>
                <w:sz w:val="20"/>
              </w:rPr>
              <w:t>295.18</w:t>
            </w:r>
          </w:p>
        </w:tc>
      </w:tr>
      <w:tr w:rsidR="008317C2" w:rsidRPr="005D3952" w14:paraId="73842A7A" w14:textId="77777777" w:rsidTr="008317C2">
        <w:tc>
          <w:tcPr>
            <w:tcW w:w="5495" w:type="dxa"/>
          </w:tcPr>
          <w:p w14:paraId="287BB29B" w14:textId="57B0D3FA" w:rsidR="008317C2" w:rsidRPr="009C544D" w:rsidRDefault="008317C2" w:rsidP="008006AE">
            <w:pPr>
              <w:pStyle w:val="ListParagraph"/>
              <w:ind w:left="0"/>
              <w:rPr>
                <w:rFonts w:ascii="Arial" w:hAnsi="Arial" w:cs="Arial"/>
                <w:sz w:val="20"/>
                <w:szCs w:val="20"/>
              </w:rPr>
            </w:pPr>
            <w:r w:rsidRPr="0036110C">
              <w:t xml:space="preserve">Hyoscine </w:t>
            </w:r>
            <w:proofErr w:type="spellStart"/>
            <w:r w:rsidRPr="0036110C">
              <w:t>butylbromide</w:t>
            </w:r>
            <w:proofErr w:type="spellEnd"/>
            <w:r w:rsidRPr="0036110C">
              <w:t xml:space="preserve"> solution for injection 20mg/1ml</w:t>
            </w:r>
          </w:p>
        </w:tc>
        <w:tc>
          <w:tcPr>
            <w:tcW w:w="992" w:type="dxa"/>
          </w:tcPr>
          <w:p w14:paraId="2C7FB322" w14:textId="1A67CF9C"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3A07FC7D" w14:textId="173AE630" w:rsidR="008317C2" w:rsidRPr="005D3952" w:rsidRDefault="008317C2" w:rsidP="008317C2">
            <w:pPr>
              <w:jc w:val="center"/>
              <w:rPr>
                <w:rFonts w:ascii="Arial" w:hAnsi="Arial" w:cs="Arial"/>
                <w:sz w:val="20"/>
              </w:rPr>
            </w:pPr>
            <w:r>
              <w:rPr>
                <w:rFonts w:ascii="Arial" w:hAnsi="Arial" w:cs="Arial"/>
                <w:sz w:val="20"/>
              </w:rPr>
              <w:t>£</w:t>
            </w:r>
            <w:r w:rsidR="00E824D7">
              <w:rPr>
                <w:rFonts w:ascii="Arial" w:hAnsi="Arial" w:cs="Arial"/>
                <w:sz w:val="20"/>
              </w:rPr>
              <w:t>4.</w:t>
            </w:r>
            <w:r w:rsidR="00235360">
              <w:rPr>
                <w:rFonts w:ascii="Arial" w:hAnsi="Arial" w:cs="Arial"/>
                <w:sz w:val="20"/>
              </w:rPr>
              <w:t>19</w:t>
            </w:r>
          </w:p>
        </w:tc>
      </w:tr>
      <w:tr w:rsidR="008317C2" w:rsidRPr="005D3952" w14:paraId="2B09FC01" w14:textId="77777777" w:rsidTr="008317C2">
        <w:tc>
          <w:tcPr>
            <w:tcW w:w="5495" w:type="dxa"/>
          </w:tcPr>
          <w:p w14:paraId="339F2354" w14:textId="0FDE2151" w:rsidR="008317C2" w:rsidRPr="009C544D" w:rsidRDefault="008317C2" w:rsidP="008006AE">
            <w:pPr>
              <w:pStyle w:val="ListParagraph"/>
              <w:ind w:left="0"/>
              <w:rPr>
                <w:rFonts w:ascii="Arial" w:hAnsi="Arial" w:cs="Arial"/>
                <w:sz w:val="20"/>
                <w:szCs w:val="20"/>
              </w:rPr>
            </w:pPr>
            <w:r w:rsidRPr="0036110C">
              <w:t>Levomepromazine solution for injection ampoules 25mg/1ml</w:t>
            </w:r>
          </w:p>
        </w:tc>
        <w:tc>
          <w:tcPr>
            <w:tcW w:w="992" w:type="dxa"/>
          </w:tcPr>
          <w:p w14:paraId="7B1B14B2" w14:textId="2F1D3276"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58F5DFEE" w14:textId="635F69DF" w:rsidR="008317C2" w:rsidRPr="005D3952" w:rsidRDefault="008317C2" w:rsidP="008317C2">
            <w:pPr>
              <w:jc w:val="center"/>
              <w:rPr>
                <w:rFonts w:ascii="Arial" w:hAnsi="Arial" w:cs="Arial"/>
                <w:sz w:val="20"/>
              </w:rPr>
            </w:pPr>
            <w:r>
              <w:rPr>
                <w:rFonts w:ascii="Arial" w:hAnsi="Arial" w:cs="Arial"/>
                <w:sz w:val="20"/>
              </w:rPr>
              <w:t>£20.13</w:t>
            </w:r>
          </w:p>
        </w:tc>
      </w:tr>
      <w:tr w:rsidR="008317C2" w:rsidRPr="005D3952" w14:paraId="0691C923" w14:textId="77777777" w:rsidTr="008317C2">
        <w:tc>
          <w:tcPr>
            <w:tcW w:w="5495" w:type="dxa"/>
          </w:tcPr>
          <w:p w14:paraId="391574D3" w14:textId="1F5B627D" w:rsidR="008317C2" w:rsidRPr="009C544D" w:rsidRDefault="008317C2" w:rsidP="008006AE">
            <w:pPr>
              <w:pStyle w:val="ListParagraph"/>
              <w:ind w:left="0"/>
              <w:rPr>
                <w:rFonts w:ascii="Arial" w:hAnsi="Arial" w:cs="Arial"/>
                <w:sz w:val="20"/>
                <w:szCs w:val="20"/>
              </w:rPr>
            </w:pPr>
            <w:r w:rsidRPr="0036110C">
              <w:t>Metoclopramide solution for injection ampoules 10mg/2ml</w:t>
            </w:r>
          </w:p>
        </w:tc>
        <w:tc>
          <w:tcPr>
            <w:tcW w:w="992" w:type="dxa"/>
          </w:tcPr>
          <w:p w14:paraId="072FA0EA" w14:textId="1779B5A5"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493CF7D1" w14:textId="559C0BF1" w:rsidR="008317C2" w:rsidRPr="005D3952" w:rsidRDefault="008317C2" w:rsidP="008317C2">
            <w:pPr>
              <w:jc w:val="center"/>
              <w:rPr>
                <w:rFonts w:ascii="Arial" w:hAnsi="Arial" w:cs="Arial"/>
                <w:sz w:val="20"/>
              </w:rPr>
            </w:pPr>
            <w:r>
              <w:rPr>
                <w:rFonts w:ascii="Arial" w:hAnsi="Arial" w:cs="Arial"/>
                <w:sz w:val="20"/>
              </w:rPr>
              <w:t>£</w:t>
            </w:r>
            <w:r w:rsidR="00141438">
              <w:rPr>
                <w:rFonts w:ascii="Arial" w:hAnsi="Arial" w:cs="Arial"/>
                <w:sz w:val="20"/>
              </w:rPr>
              <w:t>5.</w:t>
            </w:r>
            <w:r w:rsidR="00235360">
              <w:rPr>
                <w:rFonts w:ascii="Arial" w:hAnsi="Arial" w:cs="Arial"/>
                <w:sz w:val="20"/>
              </w:rPr>
              <w:t>13</w:t>
            </w:r>
          </w:p>
        </w:tc>
      </w:tr>
      <w:tr w:rsidR="008317C2" w:rsidRPr="005D3952" w14:paraId="2979C121" w14:textId="77777777" w:rsidTr="008317C2">
        <w:tc>
          <w:tcPr>
            <w:tcW w:w="5495" w:type="dxa"/>
          </w:tcPr>
          <w:p w14:paraId="21DDF9AA" w14:textId="1226284B" w:rsidR="008317C2" w:rsidRPr="009C544D" w:rsidRDefault="008317C2" w:rsidP="008006AE">
            <w:pPr>
              <w:pStyle w:val="ListParagraph"/>
              <w:ind w:left="0"/>
              <w:rPr>
                <w:rFonts w:ascii="Arial" w:hAnsi="Arial" w:cs="Arial"/>
                <w:sz w:val="20"/>
                <w:szCs w:val="20"/>
              </w:rPr>
            </w:pPr>
            <w:r w:rsidRPr="0036110C">
              <w:t xml:space="preserve">Midazolam solution for injection ampoules </w:t>
            </w:r>
            <w:r w:rsidR="00235360">
              <w:t>5</w:t>
            </w:r>
            <w:r w:rsidRPr="0036110C">
              <w:t>0mg/</w:t>
            </w:r>
            <w:r w:rsidR="00235360">
              <w:t>10</w:t>
            </w:r>
            <w:r w:rsidRPr="0036110C">
              <w:t>ml</w:t>
            </w:r>
          </w:p>
        </w:tc>
        <w:tc>
          <w:tcPr>
            <w:tcW w:w="992" w:type="dxa"/>
          </w:tcPr>
          <w:p w14:paraId="5BBFC034" w14:textId="6D807C91"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663D75BD" w14:textId="6719566A" w:rsidR="008317C2" w:rsidRPr="005D3952" w:rsidRDefault="008317C2" w:rsidP="008317C2">
            <w:pPr>
              <w:jc w:val="center"/>
              <w:rPr>
                <w:rFonts w:ascii="Arial" w:hAnsi="Arial" w:cs="Arial"/>
                <w:sz w:val="20"/>
              </w:rPr>
            </w:pPr>
            <w:r>
              <w:rPr>
                <w:rFonts w:ascii="Arial" w:hAnsi="Arial" w:cs="Arial"/>
                <w:sz w:val="20"/>
              </w:rPr>
              <w:t>£</w:t>
            </w:r>
            <w:r w:rsidR="00235360">
              <w:rPr>
                <w:rFonts w:ascii="Arial" w:hAnsi="Arial" w:cs="Arial"/>
                <w:sz w:val="20"/>
              </w:rPr>
              <w:t>33.00</w:t>
            </w:r>
          </w:p>
        </w:tc>
      </w:tr>
      <w:tr w:rsidR="008317C2" w:rsidRPr="005D3952" w14:paraId="35A8AAAD" w14:textId="77777777" w:rsidTr="008317C2">
        <w:tc>
          <w:tcPr>
            <w:tcW w:w="5495" w:type="dxa"/>
          </w:tcPr>
          <w:p w14:paraId="3EF2DDE4" w14:textId="568B91E3" w:rsidR="008317C2" w:rsidRPr="005D3952" w:rsidRDefault="008317C2" w:rsidP="008006AE">
            <w:pPr>
              <w:pStyle w:val="ListParagraph"/>
              <w:ind w:left="0"/>
              <w:rPr>
                <w:rFonts w:ascii="Arial" w:hAnsi="Arial" w:cs="Arial"/>
                <w:sz w:val="20"/>
                <w:szCs w:val="20"/>
              </w:rPr>
            </w:pPr>
            <w:r w:rsidRPr="0036110C">
              <w:t xml:space="preserve">Morphine </w:t>
            </w:r>
            <w:proofErr w:type="spellStart"/>
            <w:r w:rsidRPr="0036110C">
              <w:t>sulfate</w:t>
            </w:r>
            <w:proofErr w:type="spellEnd"/>
            <w:r w:rsidRPr="0036110C">
              <w:t xml:space="preserve"> oral solution 10mg/5ml</w:t>
            </w:r>
          </w:p>
        </w:tc>
        <w:tc>
          <w:tcPr>
            <w:tcW w:w="992" w:type="dxa"/>
          </w:tcPr>
          <w:p w14:paraId="06374893" w14:textId="235CB96D" w:rsidR="008317C2" w:rsidRPr="005D3952" w:rsidRDefault="008317C2" w:rsidP="008006AE">
            <w:pPr>
              <w:pStyle w:val="ListParagraph"/>
              <w:ind w:left="0"/>
              <w:rPr>
                <w:rFonts w:ascii="Arial" w:hAnsi="Arial" w:cs="Arial"/>
                <w:sz w:val="20"/>
                <w:szCs w:val="20"/>
              </w:rPr>
            </w:pPr>
            <w:r>
              <w:rPr>
                <w:rFonts w:ascii="Arial" w:hAnsi="Arial" w:cs="Arial"/>
                <w:sz w:val="20"/>
                <w:szCs w:val="20"/>
              </w:rPr>
              <w:t>300ml</w:t>
            </w:r>
          </w:p>
        </w:tc>
        <w:tc>
          <w:tcPr>
            <w:tcW w:w="1985" w:type="dxa"/>
          </w:tcPr>
          <w:p w14:paraId="11E7F397" w14:textId="7A70C878" w:rsidR="008317C2" w:rsidRPr="005D3952" w:rsidRDefault="008317C2" w:rsidP="008317C2">
            <w:pPr>
              <w:jc w:val="center"/>
              <w:rPr>
                <w:rFonts w:ascii="Arial" w:hAnsi="Arial" w:cs="Arial"/>
                <w:sz w:val="20"/>
              </w:rPr>
            </w:pPr>
            <w:r>
              <w:rPr>
                <w:rFonts w:ascii="Arial" w:hAnsi="Arial" w:cs="Arial"/>
                <w:sz w:val="20"/>
              </w:rPr>
              <w:t>£</w:t>
            </w:r>
            <w:r w:rsidR="00844908">
              <w:rPr>
                <w:rFonts w:ascii="Arial" w:hAnsi="Arial" w:cs="Arial"/>
                <w:sz w:val="20"/>
              </w:rPr>
              <w:t>7.24</w:t>
            </w:r>
          </w:p>
        </w:tc>
      </w:tr>
      <w:tr w:rsidR="008317C2" w:rsidRPr="005D3952" w14:paraId="716FD5DB" w14:textId="77777777" w:rsidTr="008317C2">
        <w:tc>
          <w:tcPr>
            <w:tcW w:w="5495" w:type="dxa"/>
          </w:tcPr>
          <w:p w14:paraId="19525160" w14:textId="5F3A318B" w:rsidR="008317C2" w:rsidRPr="005D3952" w:rsidRDefault="008317C2" w:rsidP="008006AE">
            <w:pPr>
              <w:pStyle w:val="ListParagraph"/>
              <w:ind w:left="0"/>
              <w:rPr>
                <w:rFonts w:ascii="Arial" w:hAnsi="Arial" w:cs="Arial"/>
                <w:sz w:val="20"/>
                <w:szCs w:val="20"/>
              </w:rPr>
            </w:pPr>
            <w:r w:rsidRPr="0036110C">
              <w:t xml:space="preserve">Morphine </w:t>
            </w:r>
            <w:proofErr w:type="spellStart"/>
            <w:r w:rsidRPr="0036110C">
              <w:t>sulfate</w:t>
            </w:r>
            <w:proofErr w:type="spellEnd"/>
            <w:r w:rsidRPr="0036110C">
              <w:t xml:space="preserve"> solution for injection ampoules 10mg/1ml</w:t>
            </w:r>
          </w:p>
        </w:tc>
        <w:tc>
          <w:tcPr>
            <w:tcW w:w="992" w:type="dxa"/>
          </w:tcPr>
          <w:p w14:paraId="06088A66" w14:textId="5B6A8FD1"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10B21937" w14:textId="364E1133" w:rsidR="008317C2" w:rsidRDefault="008317C2" w:rsidP="008317C2">
            <w:pPr>
              <w:jc w:val="center"/>
              <w:rPr>
                <w:rFonts w:ascii="Arial" w:hAnsi="Arial" w:cs="Arial"/>
                <w:sz w:val="20"/>
              </w:rPr>
            </w:pPr>
            <w:r>
              <w:rPr>
                <w:rFonts w:ascii="Arial" w:hAnsi="Arial" w:cs="Arial"/>
                <w:sz w:val="20"/>
              </w:rPr>
              <w:t>£</w:t>
            </w:r>
            <w:r w:rsidR="00844908">
              <w:rPr>
                <w:rFonts w:ascii="Arial" w:hAnsi="Arial" w:cs="Arial"/>
                <w:sz w:val="20"/>
              </w:rPr>
              <w:t>3.94</w:t>
            </w:r>
          </w:p>
        </w:tc>
      </w:tr>
      <w:tr w:rsidR="008317C2" w:rsidRPr="005D3952" w14:paraId="231A4754" w14:textId="77777777" w:rsidTr="008317C2">
        <w:tc>
          <w:tcPr>
            <w:tcW w:w="5495" w:type="dxa"/>
          </w:tcPr>
          <w:p w14:paraId="6A6C3887" w14:textId="267B3202" w:rsidR="008317C2" w:rsidRPr="005D3952" w:rsidRDefault="008317C2" w:rsidP="008006AE">
            <w:pPr>
              <w:pStyle w:val="ListParagraph"/>
              <w:ind w:left="0"/>
              <w:rPr>
                <w:rFonts w:ascii="Arial" w:hAnsi="Arial" w:cs="Arial"/>
                <w:sz w:val="20"/>
                <w:szCs w:val="20"/>
              </w:rPr>
            </w:pPr>
            <w:r w:rsidRPr="0036110C">
              <w:t xml:space="preserve">Morphine </w:t>
            </w:r>
            <w:proofErr w:type="spellStart"/>
            <w:r w:rsidRPr="0036110C">
              <w:t>sulfate</w:t>
            </w:r>
            <w:proofErr w:type="spellEnd"/>
            <w:r w:rsidRPr="0036110C">
              <w:t xml:space="preserve"> solution for injection ampoules 30mg/1ml</w:t>
            </w:r>
          </w:p>
        </w:tc>
        <w:tc>
          <w:tcPr>
            <w:tcW w:w="992" w:type="dxa"/>
          </w:tcPr>
          <w:p w14:paraId="54C18A8D" w14:textId="70EA7D6D"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1FED3890" w14:textId="3CF5724C" w:rsidR="008317C2" w:rsidRDefault="008317C2" w:rsidP="008317C2">
            <w:pPr>
              <w:jc w:val="center"/>
              <w:rPr>
                <w:rFonts w:ascii="Arial" w:hAnsi="Arial" w:cs="Arial"/>
                <w:sz w:val="20"/>
              </w:rPr>
            </w:pPr>
            <w:r>
              <w:rPr>
                <w:rFonts w:ascii="Arial" w:hAnsi="Arial" w:cs="Arial"/>
                <w:sz w:val="20"/>
              </w:rPr>
              <w:t>£48.44</w:t>
            </w:r>
          </w:p>
        </w:tc>
      </w:tr>
      <w:tr w:rsidR="008317C2" w:rsidRPr="005D3952" w14:paraId="11F127F8" w14:textId="77777777" w:rsidTr="008317C2">
        <w:tc>
          <w:tcPr>
            <w:tcW w:w="5495" w:type="dxa"/>
          </w:tcPr>
          <w:p w14:paraId="422F392F" w14:textId="45BB4673" w:rsidR="008317C2" w:rsidRPr="005D3952" w:rsidRDefault="008317C2" w:rsidP="008006AE">
            <w:pPr>
              <w:pStyle w:val="ListParagraph"/>
              <w:ind w:left="0"/>
              <w:rPr>
                <w:rFonts w:ascii="Arial" w:hAnsi="Arial" w:cs="Arial"/>
                <w:sz w:val="20"/>
                <w:szCs w:val="20"/>
              </w:rPr>
            </w:pPr>
            <w:r w:rsidRPr="0036110C">
              <w:t>Oxycodone solution for injection ampoules 10mg/1ml</w:t>
            </w:r>
          </w:p>
        </w:tc>
        <w:tc>
          <w:tcPr>
            <w:tcW w:w="992" w:type="dxa"/>
          </w:tcPr>
          <w:p w14:paraId="28B1877C" w14:textId="0E5EA17C" w:rsidR="008317C2" w:rsidRPr="005D3952" w:rsidRDefault="008317C2" w:rsidP="008006AE">
            <w:pPr>
              <w:pStyle w:val="ListParagraph"/>
              <w:ind w:left="0"/>
              <w:rPr>
                <w:rFonts w:ascii="Arial" w:hAnsi="Arial" w:cs="Arial"/>
                <w:sz w:val="20"/>
                <w:szCs w:val="20"/>
              </w:rPr>
            </w:pPr>
            <w:r>
              <w:rPr>
                <w:rFonts w:ascii="Arial" w:hAnsi="Arial" w:cs="Arial"/>
                <w:sz w:val="20"/>
                <w:szCs w:val="20"/>
              </w:rPr>
              <w:t>1 x 5</w:t>
            </w:r>
          </w:p>
        </w:tc>
        <w:tc>
          <w:tcPr>
            <w:tcW w:w="1985" w:type="dxa"/>
          </w:tcPr>
          <w:p w14:paraId="3DA7577F" w14:textId="5DAECB78" w:rsidR="008317C2" w:rsidRDefault="008317C2" w:rsidP="008317C2">
            <w:pPr>
              <w:jc w:val="center"/>
              <w:rPr>
                <w:rFonts w:ascii="Arial" w:hAnsi="Arial" w:cs="Arial"/>
                <w:sz w:val="20"/>
              </w:rPr>
            </w:pPr>
            <w:r>
              <w:rPr>
                <w:rFonts w:ascii="Arial" w:hAnsi="Arial" w:cs="Arial"/>
                <w:sz w:val="20"/>
              </w:rPr>
              <w:t>£</w:t>
            </w:r>
            <w:r w:rsidR="00D43D57">
              <w:rPr>
                <w:rFonts w:ascii="Arial" w:hAnsi="Arial" w:cs="Arial"/>
                <w:sz w:val="20"/>
              </w:rPr>
              <w:t>1</w:t>
            </w:r>
            <w:r w:rsidR="00844908">
              <w:rPr>
                <w:rFonts w:ascii="Arial" w:hAnsi="Arial" w:cs="Arial"/>
                <w:sz w:val="20"/>
              </w:rPr>
              <w:t>0.00</w:t>
            </w:r>
          </w:p>
        </w:tc>
      </w:tr>
      <w:tr w:rsidR="008317C2" w:rsidRPr="005D3952" w14:paraId="23795282" w14:textId="77777777" w:rsidTr="008317C2">
        <w:tc>
          <w:tcPr>
            <w:tcW w:w="5495" w:type="dxa"/>
          </w:tcPr>
          <w:p w14:paraId="6B96FFA7" w14:textId="3C8A736F" w:rsidR="008317C2" w:rsidRPr="005D3952" w:rsidRDefault="008317C2" w:rsidP="008006AE">
            <w:pPr>
              <w:pStyle w:val="ListParagraph"/>
              <w:ind w:left="0"/>
              <w:rPr>
                <w:rFonts w:ascii="Arial" w:hAnsi="Arial" w:cs="Arial"/>
                <w:sz w:val="20"/>
                <w:szCs w:val="20"/>
              </w:rPr>
            </w:pPr>
            <w:r w:rsidRPr="0036110C">
              <w:t>Oxycodone oral solution sugar free 5mg/5ml</w:t>
            </w:r>
          </w:p>
        </w:tc>
        <w:tc>
          <w:tcPr>
            <w:tcW w:w="992" w:type="dxa"/>
          </w:tcPr>
          <w:p w14:paraId="1ADA8A1A" w14:textId="59C1B8E0" w:rsidR="008317C2" w:rsidRPr="005D3952" w:rsidRDefault="008317C2" w:rsidP="008006AE">
            <w:pPr>
              <w:pStyle w:val="ListParagraph"/>
              <w:ind w:left="0"/>
              <w:rPr>
                <w:rFonts w:ascii="Arial" w:hAnsi="Arial" w:cs="Arial"/>
                <w:sz w:val="20"/>
                <w:szCs w:val="20"/>
              </w:rPr>
            </w:pPr>
            <w:r>
              <w:rPr>
                <w:rFonts w:ascii="Arial" w:hAnsi="Arial" w:cs="Arial"/>
                <w:sz w:val="20"/>
                <w:szCs w:val="20"/>
              </w:rPr>
              <w:t>250ml</w:t>
            </w:r>
          </w:p>
        </w:tc>
        <w:tc>
          <w:tcPr>
            <w:tcW w:w="1985" w:type="dxa"/>
          </w:tcPr>
          <w:p w14:paraId="4CF0D898" w14:textId="445076DD" w:rsidR="008317C2" w:rsidRDefault="008317C2" w:rsidP="008317C2">
            <w:pPr>
              <w:jc w:val="center"/>
              <w:rPr>
                <w:rFonts w:ascii="Arial" w:hAnsi="Arial" w:cs="Arial"/>
                <w:sz w:val="20"/>
              </w:rPr>
            </w:pPr>
            <w:r>
              <w:rPr>
                <w:rFonts w:ascii="Arial" w:hAnsi="Arial" w:cs="Arial"/>
                <w:sz w:val="20"/>
              </w:rPr>
              <w:t>£</w:t>
            </w:r>
            <w:r w:rsidR="00844908">
              <w:rPr>
                <w:rFonts w:ascii="Arial" w:hAnsi="Arial" w:cs="Arial"/>
                <w:sz w:val="20"/>
              </w:rPr>
              <w:t>4.99</w:t>
            </w:r>
          </w:p>
        </w:tc>
      </w:tr>
      <w:tr w:rsidR="008317C2" w:rsidRPr="005D3952" w14:paraId="2099712F" w14:textId="77777777" w:rsidTr="008317C2">
        <w:tc>
          <w:tcPr>
            <w:tcW w:w="5495" w:type="dxa"/>
          </w:tcPr>
          <w:p w14:paraId="005F037F" w14:textId="4344E969" w:rsidR="008317C2" w:rsidRPr="005D3952" w:rsidRDefault="008317C2" w:rsidP="008006AE">
            <w:pPr>
              <w:pStyle w:val="ListParagraph"/>
              <w:ind w:left="0"/>
              <w:rPr>
                <w:rFonts w:ascii="Arial" w:hAnsi="Arial" w:cs="Arial"/>
                <w:sz w:val="20"/>
                <w:szCs w:val="20"/>
              </w:rPr>
            </w:pPr>
            <w:r w:rsidRPr="0036110C">
              <w:t>Sodium chloride 0.9% solution for injection ampoules 10ml</w:t>
            </w:r>
          </w:p>
        </w:tc>
        <w:tc>
          <w:tcPr>
            <w:tcW w:w="992" w:type="dxa"/>
          </w:tcPr>
          <w:p w14:paraId="5815D070" w14:textId="79E9F12E"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57EA4675" w14:textId="3B9CE371" w:rsidR="008317C2" w:rsidRDefault="008317C2" w:rsidP="008317C2">
            <w:pPr>
              <w:jc w:val="center"/>
              <w:rPr>
                <w:rFonts w:ascii="Arial" w:hAnsi="Arial" w:cs="Arial"/>
                <w:sz w:val="20"/>
              </w:rPr>
            </w:pPr>
            <w:r>
              <w:rPr>
                <w:rFonts w:ascii="Arial" w:hAnsi="Arial" w:cs="Arial"/>
                <w:sz w:val="20"/>
              </w:rPr>
              <w:t>£</w:t>
            </w:r>
            <w:r w:rsidR="00844908">
              <w:rPr>
                <w:rFonts w:ascii="Arial" w:hAnsi="Arial" w:cs="Arial"/>
                <w:sz w:val="20"/>
              </w:rPr>
              <w:t>5.23</w:t>
            </w:r>
          </w:p>
        </w:tc>
      </w:tr>
      <w:tr w:rsidR="008317C2" w:rsidRPr="005D3952" w14:paraId="5194F83C" w14:textId="77777777" w:rsidTr="008317C2">
        <w:tc>
          <w:tcPr>
            <w:tcW w:w="5495" w:type="dxa"/>
          </w:tcPr>
          <w:p w14:paraId="3997CEFF" w14:textId="4466FCF6" w:rsidR="008317C2" w:rsidRPr="005D3952" w:rsidRDefault="008317C2" w:rsidP="008006AE">
            <w:pPr>
              <w:pStyle w:val="ListParagraph"/>
              <w:ind w:left="0"/>
              <w:rPr>
                <w:rFonts w:ascii="Arial" w:hAnsi="Arial" w:cs="Arial"/>
                <w:sz w:val="20"/>
                <w:szCs w:val="20"/>
              </w:rPr>
            </w:pPr>
            <w:r w:rsidRPr="0036110C">
              <w:t>Water for injections 10ml</w:t>
            </w:r>
            <w:r>
              <w:t xml:space="preserve"> amps</w:t>
            </w:r>
          </w:p>
        </w:tc>
        <w:tc>
          <w:tcPr>
            <w:tcW w:w="992" w:type="dxa"/>
          </w:tcPr>
          <w:p w14:paraId="0FECEBF3" w14:textId="078BD904" w:rsidR="008317C2" w:rsidRPr="005D3952" w:rsidRDefault="008317C2" w:rsidP="008006AE">
            <w:pPr>
              <w:pStyle w:val="ListParagraph"/>
              <w:ind w:left="0"/>
              <w:rPr>
                <w:rFonts w:ascii="Arial" w:hAnsi="Arial" w:cs="Arial"/>
                <w:sz w:val="20"/>
                <w:szCs w:val="20"/>
              </w:rPr>
            </w:pPr>
            <w:r>
              <w:rPr>
                <w:rFonts w:ascii="Arial" w:hAnsi="Arial" w:cs="Arial"/>
                <w:sz w:val="20"/>
                <w:szCs w:val="20"/>
              </w:rPr>
              <w:t>1 x 10</w:t>
            </w:r>
          </w:p>
        </w:tc>
        <w:tc>
          <w:tcPr>
            <w:tcW w:w="1985" w:type="dxa"/>
          </w:tcPr>
          <w:p w14:paraId="0F247E8E" w14:textId="3B720F0D" w:rsidR="008317C2" w:rsidRDefault="008317C2" w:rsidP="008317C2">
            <w:pPr>
              <w:jc w:val="center"/>
              <w:rPr>
                <w:rFonts w:ascii="Arial" w:hAnsi="Arial" w:cs="Arial"/>
                <w:sz w:val="20"/>
              </w:rPr>
            </w:pPr>
            <w:r>
              <w:rPr>
                <w:rFonts w:ascii="Arial" w:hAnsi="Arial" w:cs="Arial"/>
                <w:sz w:val="20"/>
              </w:rPr>
              <w:t>£</w:t>
            </w:r>
            <w:r w:rsidR="00D43D57">
              <w:rPr>
                <w:rFonts w:ascii="Arial" w:hAnsi="Arial" w:cs="Arial"/>
                <w:sz w:val="20"/>
              </w:rPr>
              <w:t>3.</w:t>
            </w:r>
            <w:r w:rsidR="00844908">
              <w:rPr>
                <w:rFonts w:ascii="Arial" w:hAnsi="Arial" w:cs="Arial"/>
                <w:sz w:val="20"/>
              </w:rPr>
              <w:t>93</w:t>
            </w:r>
          </w:p>
        </w:tc>
      </w:tr>
      <w:bookmarkEnd w:id="0"/>
    </w:tbl>
    <w:p w14:paraId="22A88372" w14:textId="77777777" w:rsidR="005D3952" w:rsidRPr="005D3952" w:rsidRDefault="005D3952" w:rsidP="005D3952">
      <w:pPr>
        <w:pStyle w:val="ListParagraph"/>
        <w:ind w:left="0"/>
        <w:rPr>
          <w:rFonts w:ascii="Arial" w:hAnsi="Arial" w:cs="Arial"/>
          <w:b/>
          <w:sz w:val="20"/>
          <w:szCs w:val="20"/>
        </w:rPr>
      </w:pPr>
    </w:p>
    <w:p w14:paraId="35C762AA" w14:textId="77777777" w:rsidR="005D3952" w:rsidRPr="005D3952" w:rsidRDefault="005D3952" w:rsidP="005D3952">
      <w:pPr>
        <w:pStyle w:val="ListParagraph"/>
        <w:ind w:left="0"/>
        <w:rPr>
          <w:rFonts w:ascii="Arial" w:hAnsi="Arial" w:cs="Arial"/>
          <w:b/>
          <w:sz w:val="20"/>
          <w:szCs w:val="20"/>
        </w:rPr>
      </w:pPr>
    </w:p>
    <w:p w14:paraId="3D20DAB7" w14:textId="77777777" w:rsidR="005D3952" w:rsidRPr="005D3952" w:rsidRDefault="005D3952" w:rsidP="005D3952">
      <w:pPr>
        <w:pStyle w:val="ListParagraph"/>
        <w:ind w:left="0"/>
        <w:rPr>
          <w:rFonts w:ascii="Arial" w:hAnsi="Arial" w:cs="Arial"/>
          <w:b/>
          <w:sz w:val="20"/>
          <w:szCs w:val="20"/>
        </w:rPr>
      </w:pPr>
      <w:r w:rsidRPr="005D3952">
        <w:rPr>
          <w:rFonts w:ascii="Arial" w:hAnsi="Arial" w:cs="Arial"/>
          <w:b/>
          <w:sz w:val="20"/>
          <w:szCs w:val="20"/>
        </w:rPr>
        <w:t xml:space="preserve"> </w:t>
      </w:r>
    </w:p>
    <w:p w14:paraId="6D5E9E1F" w14:textId="77777777" w:rsidR="005D3952" w:rsidRPr="005D3952" w:rsidRDefault="005D3952" w:rsidP="005D3952">
      <w:pPr>
        <w:pStyle w:val="ListParagraph"/>
        <w:ind w:left="0"/>
        <w:rPr>
          <w:rFonts w:ascii="Arial" w:hAnsi="Arial" w:cs="Arial"/>
          <w:b/>
          <w:sz w:val="20"/>
          <w:szCs w:val="20"/>
        </w:rPr>
      </w:pPr>
    </w:p>
    <w:p w14:paraId="61E504F2" w14:textId="77777777" w:rsidR="005D3952" w:rsidRPr="005D3952" w:rsidRDefault="005D3952" w:rsidP="005D3952">
      <w:pPr>
        <w:pStyle w:val="ListParagraph"/>
        <w:ind w:left="0"/>
        <w:rPr>
          <w:rFonts w:ascii="Arial" w:hAnsi="Arial" w:cs="Arial"/>
          <w:b/>
          <w:sz w:val="20"/>
          <w:szCs w:val="20"/>
        </w:rPr>
      </w:pPr>
      <w:r w:rsidRPr="005D3952">
        <w:rPr>
          <w:rFonts w:ascii="Arial" w:hAnsi="Arial" w:cs="Arial"/>
          <w:b/>
          <w:sz w:val="20"/>
          <w:szCs w:val="20"/>
        </w:rPr>
        <w:br w:type="page"/>
      </w:r>
      <w:r w:rsidRPr="005D3952">
        <w:rPr>
          <w:rFonts w:ascii="Arial" w:hAnsi="Arial" w:cs="Arial"/>
          <w:b/>
          <w:sz w:val="20"/>
          <w:szCs w:val="20"/>
        </w:rPr>
        <w:lastRenderedPageBreak/>
        <w:t>Appendix B</w:t>
      </w:r>
    </w:p>
    <w:p w14:paraId="29FB9128" w14:textId="77777777" w:rsidR="005D3952" w:rsidRPr="005D3952" w:rsidRDefault="005D3952" w:rsidP="005D3952">
      <w:pPr>
        <w:pStyle w:val="ListParagraph"/>
        <w:ind w:left="0"/>
        <w:rPr>
          <w:rFonts w:ascii="Arial" w:hAnsi="Arial" w:cs="Arial"/>
          <w:b/>
          <w:sz w:val="20"/>
          <w:szCs w:val="20"/>
        </w:rPr>
      </w:pPr>
    </w:p>
    <w:p w14:paraId="32FC6BD2" w14:textId="77777777" w:rsidR="005D3952" w:rsidRPr="005D3952" w:rsidRDefault="005D3952" w:rsidP="005D3952">
      <w:pPr>
        <w:pStyle w:val="ListParagraph"/>
        <w:ind w:left="0"/>
        <w:rPr>
          <w:rFonts w:ascii="Arial" w:hAnsi="Arial" w:cs="Arial"/>
          <w:b/>
          <w:sz w:val="20"/>
          <w:szCs w:val="20"/>
        </w:rPr>
      </w:pPr>
      <w:r w:rsidRPr="005D3952">
        <w:rPr>
          <w:rFonts w:ascii="Arial" w:hAnsi="Arial" w:cs="Arial"/>
          <w:b/>
          <w:sz w:val="20"/>
          <w:szCs w:val="20"/>
        </w:rPr>
        <w:t>Pharmacy: ……………………………………………………………………………………..</w:t>
      </w:r>
    </w:p>
    <w:p w14:paraId="18C12B49" w14:textId="77777777" w:rsidR="005D3952" w:rsidRPr="005D3952" w:rsidRDefault="005D3952" w:rsidP="005D3952">
      <w:pPr>
        <w:pStyle w:val="ListParagraph"/>
        <w:ind w:left="0"/>
        <w:rPr>
          <w:rFonts w:ascii="Arial" w:hAnsi="Arial" w:cs="Arial"/>
          <w:b/>
          <w:sz w:val="20"/>
          <w:szCs w:val="20"/>
        </w:rPr>
      </w:pPr>
    </w:p>
    <w:p w14:paraId="45A65ABF" w14:textId="77777777" w:rsidR="005D3952" w:rsidRPr="005D3952" w:rsidRDefault="005D3952" w:rsidP="005D3952">
      <w:pPr>
        <w:pStyle w:val="ListParagraph"/>
        <w:ind w:left="0"/>
        <w:rPr>
          <w:rFonts w:ascii="Arial" w:hAnsi="Arial" w:cs="Arial"/>
          <w:b/>
          <w:sz w:val="20"/>
          <w:szCs w:val="20"/>
        </w:rPr>
      </w:pPr>
      <w:r w:rsidRPr="005D3952">
        <w:rPr>
          <w:rFonts w:ascii="Arial" w:hAnsi="Arial" w:cs="Arial"/>
          <w:b/>
          <w:sz w:val="20"/>
          <w:szCs w:val="20"/>
        </w:rPr>
        <w:t>List of Palliative Care Drugs held in agreement with provision as Local Enhanced Service</w:t>
      </w:r>
    </w:p>
    <w:p w14:paraId="19F43951" w14:textId="77777777" w:rsidR="005D3952" w:rsidRPr="005D3952" w:rsidRDefault="005D3952" w:rsidP="005D3952">
      <w:pPr>
        <w:pStyle w:val="ListParagraph"/>
        <w:ind w:left="0"/>
        <w:rPr>
          <w:rFonts w:ascii="Arial" w:hAnsi="Arial" w:cs="Arial"/>
          <w:b/>
          <w:sz w:val="20"/>
          <w:szCs w:val="20"/>
          <w:u w:val="single"/>
        </w:rPr>
      </w:pPr>
    </w:p>
    <w:p w14:paraId="4947896E" w14:textId="77777777" w:rsidR="005D3952" w:rsidRPr="005D3952" w:rsidRDefault="005D3952" w:rsidP="005D3952">
      <w:pPr>
        <w:pStyle w:val="ListParagraph"/>
        <w:ind w:left="0"/>
        <w:rPr>
          <w:rFonts w:ascii="Arial" w:hAnsi="Arial" w:cs="Arial"/>
          <w:b/>
          <w:sz w:val="20"/>
          <w:szCs w:val="20"/>
        </w:rPr>
      </w:pPr>
      <w:r w:rsidRPr="005D3952">
        <w:rPr>
          <w:rFonts w:ascii="Arial" w:hAnsi="Arial" w:cs="Arial"/>
          <w:b/>
          <w:sz w:val="20"/>
          <w:szCs w:val="20"/>
        </w:rPr>
        <w:t>Date pharmacy stock checked:……………………………………………</w:t>
      </w:r>
    </w:p>
    <w:p w14:paraId="587012DB" w14:textId="77777777" w:rsidR="005D3952" w:rsidRPr="005D3952" w:rsidRDefault="005D3952" w:rsidP="005D3952">
      <w:pPr>
        <w:pStyle w:val="ListParagraph"/>
        <w:ind w:left="0"/>
        <w:rPr>
          <w:rFonts w:ascii="Arial" w:hAnsi="Arial" w:cs="Arial"/>
          <w:b/>
          <w:sz w:val="20"/>
          <w:szCs w:val="20"/>
        </w:rPr>
      </w:pPr>
    </w:p>
    <w:p w14:paraId="5E9049DA" w14:textId="77777777" w:rsidR="005D3952" w:rsidRPr="005D3952" w:rsidRDefault="005D3952" w:rsidP="005D3952">
      <w:pPr>
        <w:pStyle w:val="ListParagraph"/>
        <w:ind w:left="0"/>
        <w:rPr>
          <w:rFonts w:ascii="Arial" w:hAnsi="Arial" w:cs="Arial"/>
          <w:b/>
          <w:sz w:val="20"/>
          <w:szCs w:val="20"/>
        </w:rPr>
      </w:pPr>
      <w:r w:rsidRPr="005D3952">
        <w:rPr>
          <w:rFonts w:ascii="Arial" w:hAnsi="Arial" w:cs="Arial"/>
          <w:b/>
          <w:sz w:val="20"/>
          <w:szCs w:val="20"/>
        </w:rPr>
        <w:t>Checked by (signature) ……………………………………………………..</w:t>
      </w:r>
    </w:p>
    <w:p w14:paraId="606E186B" w14:textId="77777777" w:rsidR="005D3952" w:rsidRPr="005D3952" w:rsidRDefault="005D3952" w:rsidP="005D3952">
      <w:pPr>
        <w:pStyle w:val="ListParagraph"/>
        <w:ind w:left="0"/>
        <w:rPr>
          <w:rFonts w:ascii="Arial" w:hAnsi="Arial" w:cs="Arial"/>
          <w:b/>
          <w:sz w:val="20"/>
          <w:szCs w:val="20"/>
        </w:rPr>
      </w:pP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992"/>
        <w:gridCol w:w="1985"/>
      </w:tblGrid>
      <w:tr w:rsidR="00D43D57" w:rsidRPr="005D3952" w14:paraId="4609DEF3" w14:textId="77777777" w:rsidTr="00266A85">
        <w:tc>
          <w:tcPr>
            <w:tcW w:w="5495" w:type="dxa"/>
          </w:tcPr>
          <w:p w14:paraId="3E8F1240" w14:textId="77777777" w:rsidR="00D43D57" w:rsidRPr="009C544D" w:rsidRDefault="00D43D57" w:rsidP="00D43D57">
            <w:pPr>
              <w:pStyle w:val="ListParagraph"/>
              <w:ind w:left="0"/>
              <w:rPr>
                <w:rFonts w:ascii="Arial" w:hAnsi="Arial" w:cs="Arial"/>
                <w:b/>
                <w:sz w:val="20"/>
                <w:szCs w:val="20"/>
              </w:rPr>
            </w:pPr>
            <w:r w:rsidRPr="009C544D">
              <w:rPr>
                <w:rFonts w:ascii="Arial" w:hAnsi="Arial" w:cs="Arial"/>
                <w:b/>
                <w:sz w:val="20"/>
                <w:szCs w:val="20"/>
              </w:rPr>
              <w:t>DRUG</w:t>
            </w:r>
          </w:p>
        </w:tc>
        <w:tc>
          <w:tcPr>
            <w:tcW w:w="992" w:type="dxa"/>
          </w:tcPr>
          <w:p w14:paraId="11BC0090" w14:textId="77777777" w:rsidR="00D43D57" w:rsidRPr="005D3952" w:rsidRDefault="00D43D57" w:rsidP="00D43D57">
            <w:pPr>
              <w:pStyle w:val="ListParagraph"/>
              <w:ind w:left="0"/>
              <w:rPr>
                <w:rFonts w:ascii="Arial" w:hAnsi="Arial" w:cs="Arial"/>
                <w:b/>
                <w:sz w:val="20"/>
                <w:szCs w:val="20"/>
              </w:rPr>
            </w:pPr>
            <w:r w:rsidRPr="005D3952">
              <w:rPr>
                <w:rFonts w:ascii="Arial" w:hAnsi="Arial" w:cs="Arial"/>
                <w:b/>
                <w:sz w:val="20"/>
                <w:szCs w:val="20"/>
              </w:rPr>
              <w:t>PACK SIZE</w:t>
            </w:r>
          </w:p>
        </w:tc>
        <w:tc>
          <w:tcPr>
            <w:tcW w:w="1985" w:type="dxa"/>
          </w:tcPr>
          <w:p w14:paraId="746E4995" w14:textId="1B2FE2C2" w:rsidR="00D43D57" w:rsidRPr="00D43D57" w:rsidRDefault="00D43D57" w:rsidP="00D43D57">
            <w:pPr>
              <w:pStyle w:val="ListParagraph"/>
              <w:ind w:left="0"/>
              <w:jc w:val="center"/>
              <w:rPr>
                <w:rFonts w:ascii="Arial" w:hAnsi="Arial" w:cs="Arial"/>
                <w:b/>
                <w:bCs/>
                <w:sz w:val="20"/>
                <w:szCs w:val="20"/>
              </w:rPr>
            </w:pPr>
            <w:r w:rsidRPr="00D43D57">
              <w:rPr>
                <w:rFonts w:ascii="Arial" w:hAnsi="Arial" w:cs="Arial"/>
                <w:b/>
                <w:bCs/>
                <w:sz w:val="20"/>
                <w:szCs w:val="20"/>
              </w:rPr>
              <w:t>DRUG TARIFF PRICE (</w:t>
            </w:r>
            <w:r w:rsidR="00297CEB">
              <w:rPr>
                <w:rFonts w:ascii="Arial" w:hAnsi="Arial" w:cs="Arial"/>
                <w:b/>
                <w:bCs/>
                <w:sz w:val="20"/>
                <w:szCs w:val="20"/>
              </w:rPr>
              <w:t>Jan 2026</w:t>
            </w:r>
            <w:r w:rsidRPr="00D43D57">
              <w:rPr>
                <w:rFonts w:ascii="Arial" w:hAnsi="Arial" w:cs="Arial"/>
                <w:b/>
                <w:bCs/>
                <w:sz w:val="20"/>
                <w:szCs w:val="20"/>
              </w:rPr>
              <w:t>)</w:t>
            </w:r>
          </w:p>
        </w:tc>
      </w:tr>
      <w:tr w:rsidR="00D43D57" w:rsidRPr="005D3952" w14:paraId="09A7A92D" w14:textId="77777777" w:rsidTr="00266A85">
        <w:tc>
          <w:tcPr>
            <w:tcW w:w="5495" w:type="dxa"/>
          </w:tcPr>
          <w:p w14:paraId="03BAFA01" w14:textId="77777777" w:rsidR="00D43D57" w:rsidRPr="009C544D" w:rsidRDefault="00D43D57" w:rsidP="00D43D57">
            <w:pPr>
              <w:pStyle w:val="ListParagraph"/>
              <w:ind w:left="0"/>
              <w:rPr>
                <w:rFonts w:ascii="Arial" w:hAnsi="Arial" w:cs="Arial"/>
                <w:sz w:val="20"/>
                <w:szCs w:val="20"/>
              </w:rPr>
            </w:pPr>
            <w:r w:rsidRPr="00892982">
              <w:t>Cyclizine solution for injection ampoules 50mg/1ml</w:t>
            </w:r>
          </w:p>
        </w:tc>
        <w:tc>
          <w:tcPr>
            <w:tcW w:w="992" w:type="dxa"/>
          </w:tcPr>
          <w:p w14:paraId="3715B727"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5</w:t>
            </w:r>
          </w:p>
        </w:tc>
        <w:tc>
          <w:tcPr>
            <w:tcW w:w="1985" w:type="dxa"/>
          </w:tcPr>
          <w:p w14:paraId="5720353F" w14:textId="4E0E5198" w:rsidR="00D43D57" w:rsidRPr="005D3952" w:rsidRDefault="00D43D57" w:rsidP="00D43D57">
            <w:pPr>
              <w:pStyle w:val="ListParagraph"/>
              <w:ind w:left="0"/>
              <w:jc w:val="center"/>
              <w:rPr>
                <w:rFonts w:ascii="Arial" w:hAnsi="Arial" w:cs="Arial"/>
                <w:sz w:val="20"/>
                <w:szCs w:val="20"/>
              </w:rPr>
            </w:pPr>
            <w:r w:rsidRPr="00950E5A">
              <w:t>£</w:t>
            </w:r>
            <w:r w:rsidR="00F662D3">
              <w:t>3.17</w:t>
            </w:r>
          </w:p>
        </w:tc>
      </w:tr>
      <w:tr w:rsidR="00D43D57" w:rsidRPr="005D3952" w14:paraId="5C7FE533" w14:textId="77777777" w:rsidTr="00266A85">
        <w:tc>
          <w:tcPr>
            <w:tcW w:w="5495" w:type="dxa"/>
          </w:tcPr>
          <w:p w14:paraId="0011DD6C" w14:textId="77777777" w:rsidR="00D43D57" w:rsidRPr="009C544D" w:rsidRDefault="00D43D57" w:rsidP="00D43D57">
            <w:pPr>
              <w:pStyle w:val="ListParagraph"/>
              <w:ind w:left="0"/>
              <w:rPr>
                <w:rFonts w:ascii="Arial" w:hAnsi="Arial" w:cs="Arial"/>
                <w:sz w:val="20"/>
                <w:szCs w:val="20"/>
              </w:rPr>
            </w:pPr>
            <w:r w:rsidRPr="00892982">
              <w:t>Cyclizine tablets 50mg</w:t>
            </w:r>
          </w:p>
        </w:tc>
        <w:tc>
          <w:tcPr>
            <w:tcW w:w="992" w:type="dxa"/>
          </w:tcPr>
          <w:p w14:paraId="486822F1"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100 tabs</w:t>
            </w:r>
          </w:p>
        </w:tc>
        <w:tc>
          <w:tcPr>
            <w:tcW w:w="1985" w:type="dxa"/>
          </w:tcPr>
          <w:p w14:paraId="5E1165EC" w14:textId="031664E7" w:rsidR="00D43D57" w:rsidRPr="005D3952" w:rsidRDefault="00D43D57" w:rsidP="00D43D57">
            <w:pPr>
              <w:pStyle w:val="ListParagraph"/>
              <w:ind w:left="0"/>
              <w:jc w:val="center"/>
              <w:rPr>
                <w:rFonts w:ascii="Arial" w:hAnsi="Arial" w:cs="Arial"/>
                <w:sz w:val="20"/>
                <w:szCs w:val="20"/>
              </w:rPr>
            </w:pPr>
            <w:r w:rsidRPr="00950E5A">
              <w:t>£3.</w:t>
            </w:r>
            <w:r w:rsidR="00F662D3">
              <w:t>23</w:t>
            </w:r>
          </w:p>
        </w:tc>
      </w:tr>
      <w:tr w:rsidR="00D43D57" w:rsidRPr="005D3952" w14:paraId="14EE781C" w14:textId="77777777" w:rsidTr="00266A85">
        <w:tc>
          <w:tcPr>
            <w:tcW w:w="5495" w:type="dxa"/>
          </w:tcPr>
          <w:p w14:paraId="3188C6E5" w14:textId="77777777" w:rsidR="00D43D57" w:rsidRPr="009C544D" w:rsidRDefault="00D43D57" w:rsidP="00D43D57">
            <w:pPr>
              <w:pStyle w:val="ListParagraph"/>
              <w:ind w:left="0"/>
              <w:rPr>
                <w:rFonts w:ascii="Arial" w:hAnsi="Arial" w:cs="Arial"/>
                <w:sz w:val="20"/>
                <w:szCs w:val="20"/>
              </w:rPr>
            </w:pPr>
            <w:r w:rsidRPr="00892982">
              <w:t>Dexamethasone solution for injection ampoules 3.3mg/1ml</w:t>
            </w:r>
          </w:p>
        </w:tc>
        <w:tc>
          <w:tcPr>
            <w:tcW w:w="992" w:type="dxa"/>
          </w:tcPr>
          <w:p w14:paraId="67431236"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131E855A" w14:textId="6BF2AFA7" w:rsidR="00D43D57" w:rsidRPr="005D3952" w:rsidRDefault="00D43D57" w:rsidP="00D43D57">
            <w:pPr>
              <w:pStyle w:val="ListParagraph"/>
              <w:ind w:left="0"/>
              <w:jc w:val="center"/>
              <w:rPr>
                <w:rFonts w:ascii="Arial" w:hAnsi="Arial" w:cs="Arial"/>
                <w:sz w:val="20"/>
                <w:szCs w:val="20"/>
              </w:rPr>
            </w:pPr>
            <w:r w:rsidRPr="00950E5A">
              <w:t>£</w:t>
            </w:r>
            <w:r w:rsidR="00F662D3">
              <w:t>9.41</w:t>
            </w:r>
          </w:p>
        </w:tc>
      </w:tr>
      <w:tr w:rsidR="00D43D57" w:rsidRPr="005D3952" w14:paraId="667EAC0B" w14:textId="77777777" w:rsidTr="00266A85">
        <w:tc>
          <w:tcPr>
            <w:tcW w:w="5495" w:type="dxa"/>
          </w:tcPr>
          <w:p w14:paraId="1B82764F" w14:textId="77777777" w:rsidR="00D43D57" w:rsidRPr="009C544D" w:rsidRDefault="00D43D57" w:rsidP="00D43D57">
            <w:pPr>
              <w:pStyle w:val="ListParagraph"/>
              <w:ind w:left="0"/>
              <w:rPr>
                <w:rFonts w:ascii="Arial" w:hAnsi="Arial" w:cs="Arial"/>
                <w:sz w:val="20"/>
                <w:szCs w:val="20"/>
              </w:rPr>
            </w:pPr>
            <w:r w:rsidRPr="00892982">
              <w:t>Dexamethasone tablets 2mg</w:t>
            </w:r>
          </w:p>
        </w:tc>
        <w:tc>
          <w:tcPr>
            <w:tcW w:w="992" w:type="dxa"/>
          </w:tcPr>
          <w:p w14:paraId="770167A6"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50 tabs</w:t>
            </w:r>
          </w:p>
        </w:tc>
        <w:tc>
          <w:tcPr>
            <w:tcW w:w="1985" w:type="dxa"/>
          </w:tcPr>
          <w:p w14:paraId="0BF238EE" w14:textId="0593D6B0" w:rsidR="00D43D57" w:rsidRPr="005D3952" w:rsidRDefault="00D43D57" w:rsidP="00D43D57">
            <w:pPr>
              <w:jc w:val="center"/>
              <w:rPr>
                <w:rFonts w:ascii="Arial" w:hAnsi="Arial" w:cs="Arial"/>
                <w:sz w:val="20"/>
              </w:rPr>
            </w:pPr>
            <w:r w:rsidRPr="00950E5A">
              <w:t>£</w:t>
            </w:r>
            <w:r w:rsidR="00F662D3">
              <w:t>2.92</w:t>
            </w:r>
          </w:p>
        </w:tc>
      </w:tr>
      <w:tr w:rsidR="00D43D57" w:rsidRPr="005D3952" w14:paraId="140B5AEE" w14:textId="77777777" w:rsidTr="00266A85">
        <w:tc>
          <w:tcPr>
            <w:tcW w:w="5495" w:type="dxa"/>
          </w:tcPr>
          <w:p w14:paraId="249B1AEF" w14:textId="77777777" w:rsidR="00D43D57" w:rsidRPr="009C544D" w:rsidRDefault="00D43D57" w:rsidP="00D43D57">
            <w:pPr>
              <w:pStyle w:val="ListParagraph"/>
              <w:ind w:left="0"/>
              <w:rPr>
                <w:rFonts w:ascii="Arial" w:hAnsi="Arial" w:cs="Arial"/>
                <w:sz w:val="20"/>
                <w:szCs w:val="20"/>
              </w:rPr>
            </w:pPr>
            <w:r w:rsidRPr="0036110C">
              <w:t>Haloperidol tablets 500 mcg</w:t>
            </w:r>
          </w:p>
        </w:tc>
        <w:tc>
          <w:tcPr>
            <w:tcW w:w="992" w:type="dxa"/>
          </w:tcPr>
          <w:p w14:paraId="6D64FCBE"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28 tabs</w:t>
            </w:r>
          </w:p>
        </w:tc>
        <w:tc>
          <w:tcPr>
            <w:tcW w:w="1985" w:type="dxa"/>
          </w:tcPr>
          <w:p w14:paraId="5640EE85" w14:textId="01DAF1AB" w:rsidR="00D43D57" w:rsidRPr="005D3952" w:rsidRDefault="00D43D57" w:rsidP="00D43D57">
            <w:pPr>
              <w:jc w:val="center"/>
              <w:rPr>
                <w:rFonts w:ascii="Arial" w:hAnsi="Arial" w:cs="Arial"/>
                <w:sz w:val="20"/>
              </w:rPr>
            </w:pPr>
            <w:r w:rsidRPr="00950E5A">
              <w:t>£</w:t>
            </w:r>
            <w:r w:rsidR="00235360">
              <w:t>295.18</w:t>
            </w:r>
          </w:p>
        </w:tc>
      </w:tr>
      <w:tr w:rsidR="00D43D57" w:rsidRPr="005D3952" w14:paraId="0DC7330D" w14:textId="77777777" w:rsidTr="00266A85">
        <w:tc>
          <w:tcPr>
            <w:tcW w:w="5495" w:type="dxa"/>
          </w:tcPr>
          <w:p w14:paraId="12AC248C" w14:textId="77777777" w:rsidR="00D43D57" w:rsidRPr="009C544D" w:rsidRDefault="00D43D57" w:rsidP="00D43D57">
            <w:pPr>
              <w:pStyle w:val="ListParagraph"/>
              <w:ind w:left="0"/>
              <w:rPr>
                <w:rFonts w:ascii="Arial" w:hAnsi="Arial" w:cs="Arial"/>
                <w:sz w:val="20"/>
                <w:szCs w:val="20"/>
              </w:rPr>
            </w:pPr>
            <w:r w:rsidRPr="0036110C">
              <w:t xml:space="preserve">Hyoscine </w:t>
            </w:r>
            <w:proofErr w:type="spellStart"/>
            <w:r w:rsidRPr="0036110C">
              <w:t>butylbromide</w:t>
            </w:r>
            <w:proofErr w:type="spellEnd"/>
            <w:r w:rsidRPr="0036110C">
              <w:t xml:space="preserve"> solution for injection 20mg/1ml</w:t>
            </w:r>
          </w:p>
        </w:tc>
        <w:tc>
          <w:tcPr>
            <w:tcW w:w="992" w:type="dxa"/>
          </w:tcPr>
          <w:p w14:paraId="7102B84B"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1065003F" w14:textId="45415E77" w:rsidR="00D43D57" w:rsidRPr="005D3952" w:rsidRDefault="00D43D57" w:rsidP="00D43D57">
            <w:pPr>
              <w:jc w:val="center"/>
              <w:rPr>
                <w:rFonts w:ascii="Arial" w:hAnsi="Arial" w:cs="Arial"/>
                <w:sz w:val="20"/>
              </w:rPr>
            </w:pPr>
            <w:r w:rsidRPr="00950E5A">
              <w:t>£4.</w:t>
            </w:r>
            <w:r w:rsidR="00235360">
              <w:t>19</w:t>
            </w:r>
          </w:p>
        </w:tc>
      </w:tr>
      <w:tr w:rsidR="00D43D57" w:rsidRPr="005D3952" w14:paraId="04CF4DF3" w14:textId="77777777" w:rsidTr="00266A85">
        <w:tc>
          <w:tcPr>
            <w:tcW w:w="5495" w:type="dxa"/>
          </w:tcPr>
          <w:p w14:paraId="2DFE3C1C" w14:textId="77777777" w:rsidR="00D43D57" w:rsidRPr="009C544D" w:rsidRDefault="00D43D57" w:rsidP="00D43D57">
            <w:pPr>
              <w:pStyle w:val="ListParagraph"/>
              <w:ind w:left="0"/>
              <w:rPr>
                <w:rFonts w:ascii="Arial" w:hAnsi="Arial" w:cs="Arial"/>
                <w:sz w:val="20"/>
                <w:szCs w:val="20"/>
              </w:rPr>
            </w:pPr>
            <w:r w:rsidRPr="0036110C">
              <w:t>Levomepromazine solution for injection ampoules 25mg/1ml</w:t>
            </w:r>
          </w:p>
        </w:tc>
        <w:tc>
          <w:tcPr>
            <w:tcW w:w="992" w:type="dxa"/>
          </w:tcPr>
          <w:p w14:paraId="0D54D577"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0A8E012A" w14:textId="6C8DA502" w:rsidR="00D43D57" w:rsidRPr="005D3952" w:rsidRDefault="00D43D57" w:rsidP="00D43D57">
            <w:pPr>
              <w:jc w:val="center"/>
              <w:rPr>
                <w:rFonts w:ascii="Arial" w:hAnsi="Arial" w:cs="Arial"/>
                <w:sz w:val="20"/>
              </w:rPr>
            </w:pPr>
            <w:r w:rsidRPr="00950E5A">
              <w:t>£20.13</w:t>
            </w:r>
          </w:p>
        </w:tc>
      </w:tr>
      <w:tr w:rsidR="00D43D57" w:rsidRPr="005D3952" w14:paraId="2D6C0B4A" w14:textId="77777777" w:rsidTr="00266A85">
        <w:tc>
          <w:tcPr>
            <w:tcW w:w="5495" w:type="dxa"/>
          </w:tcPr>
          <w:p w14:paraId="1FEE24C4" w14:textId="77777777" w:rsidR="00D43D57" w:rsidRPr="009C544D" w:rsidRDefault="00D43D57" w:rsidP="00D43D57">
            <w:pPr>
              <w:pStyle w:val="ListParagraph"/>
              <w:ind w:left="0"/>
              <w:rPr>
                <w:rFonts w:ascii="Arial" w:hAnsi="Arial" w:cs="Arial"/>
                <w:sz w:val="20"/>
                <w:szCs w:val="20"/>
              </w:rPr>
            </w:pPr>
            <w:r w:rsidRPr="0036110C">
              <w:t>Metoclopramide solution for injection ampoules 10mg/2ml</w:t>
            </w:r>
          </w:p>
        </w:tc>
        <w:tc>
          <w:tcPr>
            <w:tcW w:w="992" w:type="dxa"/>
          </w:tcPr>
          <w:p w14:paraId="0E05439B"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7AFF40F6" w14:textId="23C040AE" w:rsidR="00D43D57" w:rsidRPr="005D3952" w:rsidRDefault="00D43D57" w:rsidP="00D43D57">
            <w:pPr>
              <w:jc w:val="center"/>
              <w:rPr>
                <w:rFonts w:ascii="Arial" w:hAnsi="Arial" w:cs="Arial"/>
                <w:sz w:val="20"/>
              </w:rPr>
            </w:pPr>
            <w:r w:rsidRPr="00950E5A">
              <w:t>£5.</w:t>
            </w:r>
            <w:r w:rsidR="00235360">
              <w:t>13</w:t>
            </w:r>
          </w:p>
        </w:tc>
      </w:tr>
      <w:tr w:rsidR="00D43D57" w:rsidRPr="005D3952" w14:paraId="12BD3B10" w14:textId="77777777" w:rsidTr="00266A85">
        <w:tc>
          <w:tcPr>
            <w:tcW w:w="5495" w:type="dxa"/>
          </w:tcPr>
          <w:p w14:paraId="24F9DB58" w14:textId="0D56BA2F" w:rsidR="00D43D57" w:rsidRPr="009C544D" w:rsidRDefault="00D43D57" w:rsidP="00D43D57">
            <w:pPr>
              <w:pStyle w:val="ListParagraph"/>
              <w:ind w:left="0"/>
              <w:rPr>
                <w:rFonts w:ascii="Arial" w:hAnsi="Arial" w:cs="Arial"/>
                <w:sz w:val="20"/>
                <w:szCs w:val="20"/>
              </w:rPr>
            </w:pPr>
            <w:r w:rsidRPr="0036110C">
              <w:t xml:space="preserve">Midazolam solution for injection ampoules </w:t>
            </w:r>
            <w:r w:rsidR="00235360">
              <w:t>5</w:t>
            </w:r>
            <w:r w:rsidRPr="0036110C">
              <w:t>0mg/</w:t>
            </w:r>
            <w:r w:rsidR="00235360">
              <w:t>10</w:t>
            </w:r>
            <w:r w:rsidRPr="0036110C">
              <w:t>ml</w:t>
            </w:r>
          </w:p>
        </w:tc>
        <w:tc>
          <w:tcPr>
            <w:tcW w:w="992" w:type="dxa"/>
          </w:tcPr>
          <w:p w14:paraId="2060810F"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3143D7DE" w14:textId="041D8732" w:rsidR="00D43D57" w:rsidRPr="005D3952" w:rsidRDefault="00D43D57" w:rsidP="00D43D57">
            <w:pPr>
              <w:jc w:val="center"/>
              <w:rPr>
                <w:rFonts w:ascii="Arial" w:hAnsi="Arial" w:cs="Arial"/>
                <w:sz w:val="20"/>
              </w:rPr>
            </w:pPr>
            <w:r w:rsidRPr="00950E5A">
              <w:t>£</w:t>
            </w:r>
            <w:r w:rsidR="00235360">
              <w:t>33.00</w:t>
            </w:r>
          </w:p>
        </w:tc>
      </w:tr>
      <w:tr w:rsidR="00D43D57" w:rsidRPr="005D3952" w14:paraId="40433F00" w14:textId="77777777" w:rsidTr="00266A85">
        <w:tc>
          <w:tcPr>
            <w:tcW w:w="5495" w:type="dxa"/>
          </w:tcPr>
          <w:p w14:paraId="008F9F5F" w14:textId="77777777" w:rsidR="00D43D57" w:rsidRPr="005D3952" w:rsidRDefault="00D43D57" w:rsidP="00D43D57">
            <w:pPr>
              <w:pStyle w:val="ListParagraph"/>
              <w:ind w:left="0"/>
              <w:rPr>
                <w:rFonts w:ascii="Arial" w:hAnsi="Arial" w:cs="Arial"/>
                <w:sz w:val="20"/>
                <w:szCs w:val="20"/>
              </w:rPr>
            </w:pPr>
            <w:r w:rsidRPr="0036110C">
              <w:t xml:space="preserve">Morphine </w:t>
            </w:r>
            <w:proofErr w:type="spellStart"/>
            <w:r w:rsidRPr="0036110C">
              <w:t>sulfate</w:t>
            </w:r>
            <w:proofErr w:type="spellEnd"/>
            <w:r w:rsidRPr="0036110C">
              <w:t xml:space="preserve"> oral solution 10mg/5ml</w:t>
            </w:r>
          </w:p>
        </w:tc>
        <w:tc>
          <w:tcPr>
            <w:tcW w:w="992" w:type="dxa"/>
          </w:tcPr>
          <w:p w14:paraId="20E1A8B9"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300ml</w:t>
            </w:r>
          </w:p>
        </w:tc>
        <w:tc>
          <w:tcPr>
            <w:tcW w:w="1985" w:type="dxa"/>
          </w:tcPr>
          <w:p w14:paraId="0C12974E" w14:textId="23EA4E0C" w:rsidR="00D43D57" w:rsidRPr="005D3952" w:rsidRDefault="00D43D57" w:rsidP="00D43D57">
            <w:pPr>
              <w:jc w:val="center"/>
              <w:rPr>
                <w:rFonts w:ascii="Arial" w:hAnsi="Arial" w:cs="Arial"/>
                <w:sz w:val="20"/>
              </w:rPr>
            </w:pPr>
            <w:r w:rsidRPr="00950E5A">
              <w:t>£</w:t>
            </w:r>
            <w:r w:rsidR="00844908">
              <w:t>7.24</w:t>
            </w:r>
          </w:p>
        </w:tc>
      </w:tr>
      <w:tr w:rsidR="00D43D57" w:rsidRPr="005D3952" w14:paraId="2F3595F4" w14:textId="77777777" w:rsidTr="00266A85">
        <w:tc>
          <w:tcPr>
            <w:tcW w:w="5495" w:type="dxa"/>
          </w:tcPr>
          <w:p w14:paraId="6ED4B2E9" w14:textId="77777777" w:rsidR="00D43D57" w:rsidRPr="005D3952" w:rsidRDefault="00D43D57" w:rsidP="00D43D57">
            <w:pPr>
              <w:pStyle w:val="ListParagraph"/>
              <w:ind w:left="0"/>
              <w:rPr>
                <w:rFonts w:ascii="Arial" w:hAnsi="Arial" w:cs="Arial"/>
                <w:sz w:val="20"/>
                <w:szCs w:val="20"/>
              </w:rPr>
            </w:pPr>
            <w:r w:rsidRPr="0036110C">
              <w:t xml:space="preserve">Morphine </w:t>
            </w:r>
            <w:proofErr w:type="spellStart"/>
            <w:r w:rsidRPr="0036110C">
              <w:t>sulfate</w:t>
            </w:r>
            <w:proofErr w:type="spellEnd"/>
            <w:r w:rsidRPr="0036110C">
              <w:t xml:space="preserve"> solution for injection ampoules 10mg/1ml</w:t>
            </w:r>
          </w:p>
        </w:tc>
        <w:tc>
          <w:tcPr>
            <w:tcW w:w="992" w:type="dxa"/>
          </w:tcPr>
          <w:p w14:paraId="70E076F3"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6E402E1A" w14:textId="4E9992FA" w:rsidR="00D43D57" w:rsidRDefault="00D43D57" w:rsidP="00D43D57">
            <w:pPr>
              <w:jc w:val="center"/>
              <w:rPr>
                <w:rFonts w:ascii="Arial" w:hAnsi="Arial" w:cs="Arial"/>
                <w:sz w:val="20"/>
              </w:rPr>
            </w:pPr>
            <w:r w:rsidRPr="00950E5A">
              <w:t>£</w:t>
            </w:r>
            <w:r w:rsidR="00844908">
              <w:t>3.94</w:t>
            </w:r>
          </w:p>
        </w:tc>
      </w:tr>
      <w:tr w:rsidR="00D43D57" w:rsidRPr="005D3952" w14:paraId="20048B62" w14:textId="77777777" w:rsidTr="00266A85">
        <w:tc>
          <w:tcPr>
            <w:tcW w:w="5495" w:type="dxa"/>
          </w:tcPr>
          <w:p w14:paraId="35C68AE2" w14:textId="77777777" w:rsidR="00D43D57" w:rsidRPr="005D3952" w:rsidRDefault="00D43D57" w:rsidP="00D43D57">
            <w:pPr>
              <w:pStyle w:val="ListParagraph"/>
              <w:ind w:left="0"/>
              <w:rPr>
                <w:rFonts w:ascii="Arial" w:hAnsi="Arial" w:cs="Arial"/>
                <w:sz w:val="20"/>
                <w:szCs w:val="20"/>
              </w:rPr>
            </w:pPr>
            <w:r w:rsidRPr="0036110C">
              <w:t xml:space="preserve">Morphine </w:t>
            </w:r>
            <w:proofErr w:type="spellStart"/>
            <w:r w:rsidRPr="0036110C">
              <w:t>sulfate</w:t>
            </w:r>
            <w:proofErr w:type="spellEnd"/>
            <w:r w:rsidRPr="0036110C">
              <w:t xml:space="preserve"> solution for injection ampoules 30mg/1ml</w:t>
            </w:r>
          </w:p>
        </w:tc>
        <w:tc>
          <w:tcPr>
            <w:tcW w:w="992" w:type="dxa"/>
          </w:tcPr>
          <w:p w14:paraId="1CCAC064"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29439053" w14:textId="25DF9DAA" w:rsidR="00D43D57" w:rsidRDefault="00D43D57" w:rsidP="00D43D57">
            <w:pPr>
              <w:jc w:val="center"/>
              <w:rPr>
                <w:rFonts w:ascii="Arial" w:hAnsi="Arial" w:cs="Arial"/>
                <w:sz w:val="20"/>
              </w:rPr>
            </w:pPr>
            <w:r w:rsidRPr="00950E5A">
              <w:t>£48.44</w:t>
            </w:r>
          </w:p>
        </w:tc>
      </w:tr>
      <w:tr w:rsidR="00D43D57" w:rsidRPr="005D3952" w14:paraId="20472C1D" w14:textId="77777777" w:rsidTr="00266A85">
        <w:tc>
          <w:tcPr>
            <w:tcW w:w="5495" w:type="dxa"/>
          </w:tcPr>
          <w:p w14:paraId="6963F029" w14:textId="77777777" w:rsidR="00D43D57" w:rsidRPr="005D3952" w:rsidRDefault="00D43D57" w:rsidP="00D43D57">
            <w:pPr>
              <w:pStyle w:val="ListParagraph"/>
              <w:ind w:left="0"/>
              <w:rPr>
                <w:rFonts w:ascii="Arial" w:hAnsi="Arial" w:cs="Arial"/>
                <w:sz w:val="20"/>
                <w:szCs w:val="20"/>
              </w:rPr>
            </w:pPr>
            <w:r w:rsidRPr="0036110C">
              <w:t>Oxycodone solution for injection ampoules 10mg/1ml</w:t>
            </w:r>
          </w:p>
        </w:tc>
        <w:tc>
          <w:tcPr>
            <w:tcW w:w="992" w:type="dxa"/>
          </w:tcPr>
          <w:p w14:paraId="3A0152A0"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5</w:t>
            </w:r>
          </w:p>
        </w:tc>
        <w:tc>
          <w:tcPr>
            <w:tcW w:w="1985" w:type="dxa"/>
          </w:tcPr>
          <w:p w14:paraId="5FCB9605" w14:textId="1934D5FB" w:rsidR="00D43D57" w:rsidRDefault="00D43D57" w:rsidP="00D43D57">
            <w:pPr>
              <w:jc w:val="center"/>
              <w:rPr>
                <w:rFonts w:ascii="Arial" w:hAnsi="Arial" w:cs="Arial"/>
                <w:sz w:val="20"/>
              </w:rPr>
            </w:pPr>
            <w:r w:rsidRPr="00950E5A">
              <w:t>£1</w:t>
            </w:r>
            <w:r w:rsidR="00844908">
              <w:t>0.00</w:t>
            </w:r>
          </w:p>
        </w:tc>
      </w:tr>
      <w:tr w:rsidR="00D43D57" w:rsidRPr="005D3952" w14:paraId="2F68E297" w14:textId="77777777" w:rsidTr="00266A85">
        <w:tc>
          <w:tcPr>
            <w:tcW w:w="5495" w:type="dxa"/>
          </w:tcPr>
          <w:p w14:paraId="65741665" w14:textId="77777777" w:rsidR="00D43D57" w:rsidRPr="005D3952" w:rsidRDefault="00D43D57" w:rsidP="00D43D57">
            <w:pPr>
              <w:pStyle w:val="ListParagraph"/>
              <w:ind w:left="0"/>
              <w:rPr>
                <w:rFonts w:ascii="Arial" w:hAnsi="Arial" w:cs="Arial"/>
                <w:sz w:val="20"/>
                <w:szCs w:val="20"/>
              </w:rPr>
            </w:pPr>
            <w:r w:rsidRPr="0036110C">
              <w:t>Oxycodone oral solution sugar free 5mg/5ml</w:t>
            </w:r>
          </w:p>
        </w:tc>
        <w:tc>
          <w:tcPr>
            <w:tcW w:w="992" w:type="dxa"/>
          </w:tcPr>
          <w:p w14:paraId="318C13EF"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250ml</w:t>
            </w:r>
          </w:p>
        </w:tc>
        <w:tc>
          <w:tcPr>
            <w:tcW w:w="1985" w:type="dxa"/>
          </w:tcPr>
          <w:p w14:paraId="65E5793C" w14:textId="7BF436A5" w:rsidR="00D43D57" w:rsidRDefault="00D43D57" w:rsidP="00D43D57">
            <w:pPr>
              <w:jc w:val="center"/>
              <w:rPr>
                <w:rFonts w:ascii="Arial" w:hAnsi="Arial" w:cs="Arial"/>
                <w:sz w:val="20"/>
              </w:rPr>
            </w:pPr>
            <w:r w:rsidRPr="00950E5A">
              <w:t>£</w:t>
            </w:r>
            <w:r w:rsidR="00844908">
              <w:t>4.99</w:t>
            </w:r>
          </w:p>
        </w:tc>
      </w:tr>
      <w:tr w:rsidR="00D43D57" w:rsidRPr="005D3952" w14:paraId="432F73E4" w14:textId="77777777" w:rsidTr="00266A85">
        <w:tc>
          <w:tcPr>
            <w:tcW w:w="5495" w:type="dxa"/>
          </w:tcPr>
          <w:p w14:paraId="65C994FE" w14:textId="77777777" w:rsidR="00D43D57" w:rsidRPr="005D3952" w:rsidRDefault="00D43D57" w:rsidP="00D43D57">
            <w:pPr>
              <w:pStyle w:val="ListParagraph"/>
              <w:ind w:left="0"/>
              <w:rPr>
                <w:rFonts w:ascii="Arial" w:hAnsi="Arial" w:cs="Arial"/>
                <w:sz w:val="20"/>
                <w:szCs w:val="20"/>
              </w:rPr>
            </w:pPr>
            <w:r w:rsidRPr="0036110C">
              <w:t>Sodium chloride 0.9% solution for injection ampoules 10ml</w:t>
            </w:r>
          </w:p>
        </w:tc>
        <w:tc>
          <w:tcPr>
            <w:tcW w:w="992" w:type="dxa"/>
          </w:tcPr>
          <w:p w14:paraId="0165C1D3"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37C95E32" w14:textId="74F46BD1" w:rsidR="00D43D57" w:rsidRDefault="00D43D57" w:rsidP="00D43D57">
            <w:pPr>
              <w:jc w:val="center"/>
              <w:rPr>
                <w:rFonts w:ascii="Arial" w:hAnsi="Arial" w:cs="Arial"/>
                <w:sz w:val="20"/>
              </w:rPr>
            </w:pPr>
            <w:r w:rsidRPr="00950E5A">
              <w:t>£</w:t>
            </w:r>
            <w:r w:rsidR="00844908">
              <w:t>5.23</w:t>
            </w:r>
          </w:p>
        </w:tc>
      </w:tr>
      <w:tr w:rsidR="00D43D57" w:rsidRPr="005D3952" w14:paraId="6836F0B9" w14:textId="77777777" w:rsidTr="00266A85">
        <w:tc>
          <w:tcPr>
            <w:tcW w:w="5495" w:type="dxa"/>
          </w:tcPr>
          <w:p w14:paraId="0E7DBAF6" w14:textId="77777777" w:rsidR="00D43D57" w:rsidRPr="005D3952" w:rsidRDefault="00D43D57" w:rsidP="00D43D57">
            <w:pPr>
              <w:pStyle w:val="ListParagraph"/>
              <w:ind w:left="0"/>
              <w:rPr>
                <w:rFonts w:ascii="Arial" w:hAnsi="Arial" w:cs="Arial"/>
                <w:sz w:val="20"/>
                <w:szCs w:val="20"/>
              </w:rPr>
            </w:pPr>
            <w:r w:rsidRPr="0036110C">
              <w:t>Water for injections 10ml</w:t>
            </w:r>
            <w:r>
              <w:t xml:space="preserve"> amps</w:t>
            </w:r>
          </w:p>
        </w:tc>
        <w:tc>
          <w:tcPr>
            <w:tcW w:w="992" w:type="dxa"/>
          </w:tcPr>
          <w:p w14:paraId="087A2DA3" w14:textId="77777777" w:rsidR="00D43D57" w:rsidRPr="005D3952" w:rsidRDefault="00D43D57" w:rsidP="00D43D57">
            <w:pPr>
              <w:pStyle w:val="ListParagraph"/>
              <w:ind w:left="0"/>
              <w:rPr>
                <w:rFonts w:ascii="Arial" w:hAnsi="Arial" w:cs="Arial"/>
                <w:sz w:val="20"/>
                <w:szCs w:val="20"/>
              </w:rPr>
            </w:pPr>
            <w:r>
              <w:rPr>
                <w:rFonts w:ascii="Arial" w:hAnsi="Arial" w:cs="Arial"/>
                <w:sz w:val="20"/>
                <w:szCs w:val="20"/>
              </w:rPr>
              <w:t>1 x 10</w:t>
            </w:r>
          </w:p>
        </w:tc>
        <w:tc>
          <w:tcPr>
            <w:tcW w:w="1985" w:type="dxa"/>
          </w:tcPr>
          <w:p w14:paraId="52357784" w14:textId="6FD7872E" w:rsidR="00D43D57" w:rsidRDefault="00D43D57" w:rsidP="00D43D57">
            <w:pPr>
              <w:jc w:val="center"/>
              <w:rPr>
                <w:rFonts w:ascii="Arial" w:hAnsi="Arial" w:cs="Arial"/>
                <w:sz w:val="20"/>
              </w:rPr>
            </w:pPr>
            <w:r w:rsidRPr="00950E5A">
              <w:t>£3.</w:t>
            </w:r>
            <w:r w:rsidR="00844908">
              <w:t>93</w:t>
            </w:r>
          </w:p>
        </w:tc>
      </w:tr>
    </w:tbl>
    <w:p w14:paraId="09F3FEFC" w14:textId="77777777" w:rsidR="005D3952" w:rsidRDefault="005D3952" w:rsidP="00297908"/>
    <w:sectPr w:rsidR="005D3952" w:rsidSect="00297908">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076F0" w14:textId="77777777" w:rsidR="0041160A" w:rsidRDefault="0041160A" w:rsidP="00946E1A">
      <w:pPr>
        <w:spacing w:after="0"/>
      </w:pPr>
      <w:r>
        <w:separator/>
      </w:r>
    </w:p>
  </w:endnote>
  <w:endnote w:type="continuationSeparator" w:id="0">
    <w:p w14:paraId="71F129B6" w14:textId="77777777" w:rsidR="0041160A" w:rsidRDefault="0041160A" w:rsidP="00946E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BCEC" w14:textId="77777777" w:rsidR="00946E1A" w:rsidRDefault="00946E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DBFA" w14:textId="77777777" w:rsidR="00946E1A" w:rsidRDefault="00946E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514C" w14:textId="77777777" w:rsidR="00946E1A" w:rsidRDefault="00946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712B" w14:textId="77777777" w:rsidR="0041160A" w:rsidRDefault="0041160A" w:rsidP="00946E1A">
      <w:pPr>
        <w:spacing w:after="0"/>
      </w:pPr>
      <w:r>
        <w:separator/>
      </w:r>
    </w:p>
  </w:footnote>
  <w:footnote w:type="continuationSeparator" w:id="0">
    <w:p w14:paraId="746F968A" w14:textId="77777777" w:rsidR="0041160A" w:rsidRDefault="0041160A" w:rsidP="00946E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D77C" w14:textId="77777777" w:rsidR="00946E1A" w:rsidRDefault="00946E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DA04F" w14:textId="77777777" w:rsidR="00946E1A" w:rsidRDefault="00946E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05FF" w14:textId="77777777" w:rsidR="00946E1A" w:rsidRDefault="00946E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E1BE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29E0CA0"/>
    <w:multiLevelType w:val="hybridMultilevel"/>
    <w:tmpl w:val="13B0B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EA3969"/>
    <w:multiLevelType w:val="hybridMultilevel"/>
    <w:tmpl w:val="4A60A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B52B01"/>
    <w:multiLevelType w:val="hybridMultilevel"/>
    <w:tmpl w:val="1FDC9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9E604F"/>
    <w:multiLevelType w:val="hybridMultilevel"/>
    <w:tmpl w:val="15325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F73FCA"/>
    <w:multiLevelType w:val="hybridMultilevel"/>
    <w:tmpl w:val="CB760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9905133">
    <w:abstractNumId w:val="5"/>
  </w:num>
  <w:num w:numId="2" w16cid:durableId="1815097859">
    <w:abstractNumId w:val="4"/>
  </w:num>
  <w:num w:numId="3" w16cid:durableId="1488279519">
    <w:abstractNumId w:val="3"/>
  </w:num>
  <w:num w:numId="4" w16cid:durableId="191654333">
    <w:abstractNumId w:val="2"/>
  </w:num>
  <w:num w:numId="5" w16cid:durableId="2065638053">
    <w:abstractNumId w:val="1"/>
  </w:num>
  <w:num w:numId="6" w16cid:durableId="78381375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49F"/>
    <w:rsid w:val="00005C3B"/>
    <w:rsid w:val="00015950"/>
    <w:rsid w:val="00015FED"/>
    <w:rsid w:val="00040711"/>
    <w:rsid w:val="0006682F"/>
    <w:rsid w:val="00085E00"/>
    <w:rsid w:val="00092798"/>
    <w:rsid w:val="000A059D"/>
    <w:rsid w:val="000A4C52"/>
    <w:rsid w:val="000D44B3"/>
    <w:rsid w:val="000E0FDB"/>
    <w:rsid w:val="001045E9"/>
    <w:rsid w:val="00141438"/>
    <w:rsid w:val="0015674F"/>
    <w:rsid w:val="001822D8"/>
    <w:rsid w:val="00197518"/>
    <w:rsid w:val="001D53E2"/>
    <w:rsid w:val="00234A28"/>
    <w:rsid w:val="00235360"/>
    <w:rsid w:val="00256DCA"/>
    <w:rsid w:val="00265DE0"/>
    <w:rsid w:val="00296EBE"/>
    <w:rsid w:val="00297908"/>
    <w:rsid w:val="00297CEB"/>
    <w:rsid w:val="002C1A00"/>
    <w:rsid w:val="002C1E95"/>
    <w:rsid w:val="002D0C71"/>
    <w:rsid w:val="002E1559"/>
    <w:rsid w:val="002E2C56"/>
    <w:rsid w:val="002E5E7C"/>
    <w:rsid w:val="002F184C"/>
    <w:rsid w:val="003122D3"/>
    <w:rsid w:val="003249AA"/>
    <w:rsid w:val="003A41D8"/>
    <w:rsid w:val="003A4C90"/>
    <w:rsid w:val="003B437C"/>
    <w:rsid w:val="003C00B3"/>
    <w:rsid w:val="003D51C6"/>
    <w:rsid w:val="0041160A"/>
    <w:rsid w:val="00415CEF"/>
    <w:rsid w:val="00421D3E"/>
    <w:rsid w:val="004420CA"/>
    <w:rsid w:val="004427B8"/>
    <w:rsid w:val="00471359"/>
    <w:rsid w:val="004914AD"/>
    <w:rsid w:val="004B1394"/>
    <w:rsid w:val="004D0887"/>
    <w:rsid w:val="004E176A"/>
    <w:rsid w:val="004E268E"/>
    <w:rsid w:val="00502A59"/>
    <w:rsid w:val="00512CF4"/>
    <w:rsid w:val="005142CE"/>
    <w:rsid w:val="00520CF6"/>
    <w:rsid w:val="00523541"/>
    <w:rsid w:val="00526F6B"/>
    <w:rsid w:val="0054605A"/>
    <w:rsid w:val="005900B1"/>
    <w:rsid w:val="005A17D4"/>
    <w:rsid w:val="005D3952"/>
    <w:rsid w:val="005E185E"/>
    <w:rsid w:val="005F1A13"/>
    <w:rsid w:val="006254E0"/>
    <w:rsid w:val="00630224"/>
    <w:rsid w:val="00652093"/>
    <w:rsid w:val="006A435F"/>
    <w:rsid w:val="006B61BD"/>
    <w:rsid w:val="006D3436"/>
    <w:rsid w:val="006F6EE4"/>
    <w:rsid w:val="0075043D"/>
    <w:rsid w:val="0076620E"/>
    <w:rsid w:val="00776BE2"/>
    <w:rsid w:val="007772DC"/>
    <w:rsid w:val="007B0048"/>
    <w:rsid w:val="007C6F6D"/>
    <w:rsid w:val="007E10FD"/>
    <w:rsid w:val="007F0062"/>
    <w:rsid w:val="007F677C"/>
    <w:rsid w:val="008006AE"/>
    <w:rsid w:val="00800909"/>
    <w:rsid w:val="008317C2"/>
    <w:rsid w:val="0084226C"/>
    <w:rsid w:val="00844908"/>
    <w:rsid w:val="00874ACA"/>
    <w:rsid w:val="00893616"/>
    <w:rsid w:val="008A5A6F"/>
    <w:rsid w:val="008C23FB"/>
    <w:rsid w:val="008C7185"/>
    <w:rsid w:val="008D1260"/>
    <w:rsid w:val="008D7A02"/>
    <w:rsid w:val="008E136A"/>
    <w:rsid w:val="00901737"/>
    <w:rsid w:val="00905734"/>
    <w:rsid w:val="00945839"/>
    <w:rsid w:val="00946E1A"/>
    <w:rsid w:val="00950D1E"/>
    <w:rsid w:val="009713A3"/>
    <w:rsid w:val="009C544D"/>
    <w:rsid w:val="009D5823"/>
    <w:rsid w:val="009E4A93"/>
    <w:rsid w:val="009F507A"/>
    <w:rsid w:val="00A0465F"/>
    <w:rsid w:val="00A15356"/>
    <w:rsid w:val="00A1708D"/>
    <w:rsid w:val="00A2472C"/>
    <w:rsid w:val="00A5349F"/>
    <w:rsid w:val="00A678AA"/>
    <w:rsid w:val="00AF2F2B"/>
    <w:rsid w:val="00B13E7A"/>
    <w:rsid w:val="00B17CB0"/>
    <w:rsid w:val="00B34763"/>
    <w:rsid w:val="00B4280A"/>
    <w:rsid w:val="00B47C43"/>
    <w:rsid w:val="00B73799"/>
    <w:rsid w:val="00B97BD2"/>
    <w:rsid w:val="00BC654C"/>
    <w:rsid w:val="00BC79BD"/>
    <w:rsid w:val="00BD7599"/>
    <w:rsid w:val="00BE7D6A"/>
    <w:rsid w:val="00C134AD"/>
    <w:rsid w:val="00C167BA"/>
    <w:rsid w:val="00C40B82"/>
    <w:rsid w:val="00C53BF9"/>
    <w:rsid w:val="00C565FA"/>
    <w:rsid w:val="00C865A8"/>
    <w:rsid w:val="00C90934"/>
    <w:rsid w:val="00C96D65"/>
    <w:rsid w:val="00C975B5"/>
    <w:rsid w:val="00CA5015"/>
    <w:rsid w:val="00CC3F23"/>
    <w:rsid w:val="00CC7656"/>
    <w:rsid w:val="00CE4DC0"/>
    <w:rsid w:val="00D04230"/>
    <w:rsid w:val="00D308CD"/>
    <w:rsid w:val="00D43D57"/>
    <w:rsid w:val="00D60B34"/>
    <w:rsid w:val="00D6725D"/>
    <w:rsid w:val="00D70BD0"/>
    <w:rsid w:val="00D81626"/>
    <w:rsid w:val="00DA02EE"/>
    <w:rsid w:val="00DA6794"/>
    <w:rsid w:val="00DB266B"/>
    <w:rsid w:val="00DC15A9"/>
    <w:rsid w:val="00DD271D"/>
    <w:rsid w:val="00DD2748"/>
    <w:rsid w:val="00DE1E1E"/>
    <w:rsid w:val="00DE63D9"/>
    <w:rsid w:val="00DF1228"/>
    <w:rsid w:val="00E431A2"/>
    <w:rsid w:val="00E44B52"/>
    <w:rsid w:val="00E824D7"/>
    <w:rsid w:val="00E95A88"/>
    <w:rsid w:val="00E95F27"/>
    <w:rsid w:val="00EA6BEE"/>
    <w:rsid w:val="00EB37D0"/>
    <w:rsid w:val="00EF0A54"/>
    <w:rsid w:val="00F43090"/>
    <w:rsid w:val="00F53CAF"/>
    <w:rsid w:val="00F629CE"/>
    <w:rsid w:val="00F655D6"/>
    <w:rsid w:val="00F662D3"/>
    <w:rsid w:val="00F8403E"/>
    <w:rsid w:val="00F9123B"/>
    <w:rsid w:val="00F97EFC"/>
    <w:rsid w:val="00FA4212"/>
    <w:rsid w:val="00FC3450"/>
    <w:rsid w:val="00FC7272"/>
    <w:rsid w:val="00FE32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6F443C"/>
  <w15:docId w15:val="{6E3D62D7-EF6B-41DB-A2E2-06D2CE3C2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7C2"/>
    <w:pPr>
      <w:spacing w:line="240" w:lineRule="auto"/>
    </w:pPr>
    <w:rPr>
      <w:rFonts w:eastAsiaTheme="minorEastAsia"/>
      <w:sz w:val="24"/>
      <w:szCs w:val="20"/>
      <w:lang w:val="en-US" w:eastAsia="ja-JP"/>
    </w:rPr>
  </w:style>
  <w:style w:type="paragraph" w:styleId="Heading1">
    <w:name w:val="heading 1"/>
    <w:basedOn w:val="Normal"/>
    <w:next w:val="Normal"/>
    <w:link w:val="Heading1Char"/>
    <w:uiPriority w:val="9"/>
    <w:qFormat/>
    <w:rsid w:val="00A5349F"/>
    <w:pPr>
      <w:spacing w:after="0" w:line="660" w:lineRule="exact"/>
      <w:outlineLvl w:val="0"/>
    </w:pPr>
    <w:rPr>
      <w:rFonts w:ascii="Arial" w:eastAsia="Times New Roman" w:hAnsi="Arial" w:cs="Arial"/>
      <w:b/>
      <w:sz w:val="28"/>
      <w:szCs w:val="28"/>
      <w:lang w:val="en-GB" w:eastAsia="en-US"/>
    </w:rPr>
  </w:style>
  <w:style w:type="paragraph" w:styleId="Heading2">
    <w:name w:val="heading 2"/>
    <w:basedOn w:val="Normal"/>
    <w:next w:val="Normal"/>
    <w:link w:val="Heading2Char"/>
    <w:uiPriority w:val="9"/>
    <w:unhideWhenUsed/>
    <w:qFormat/>
    <w:rsid w:val="00DB26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49F"/>
    <w:rPr>
      <w:rFonts w:ascii="Arial" w:eastAsia="Times New Roman" w:hAnsi="Arial" w:cs="Arial"/>
      <w:b/>
      <w:sz w:val="28"/>
      <w:szCs w:val="28"/>
    </w:rPr>
  </w:style>
  <w:style w:type="paragraph" w:styleId="ListParagraph">
    <w:name w:val="List Paragraph"/>
    <w:basedOn w:val="Normal"/>
    <w:uiPriority w:val="34"/>
    <w:qFormat/>
    <w:rsid w:val="00A5349F"/>
    <w:pPr>
      <w:spacing w:after="0"/>
      <w:ind w:left="720"/>
    </w:pPr>
    <w:rPr>
      <w:rFonts w:ascii="Times New Roman" w:eastAsia="Times New Roman" w:hAnsi="Times New Roman" w:cs="Times New Roman"/>
      <w:szCs w:val="24"/>
      <w:lang w:val="en-GB" w:eastAsia="en-GB"/>
    </w:rPr>
  </w:style>
  <w:style w:type="table" w:styleId="TableGrid">
    <w:name w:val="Table Grid"/>
    <w:basedOn w:val="TableNormal"/>
    <w:uiPriority w:val="59"/>
    <w:rsid w:val="00A5349F"/>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B266B"/>
    <w:rPr>
      <w:rFonts w:asciiTheme="majorHAnsi" w:eastAsiaTheme="majorEastAsia" w:hAnsiTheme="majorHAnsi" w:cstheme="majorBidi"/>
      <w:b/>
      <w:bCs/>
      <w:color w:val="4F81BD" w:themeColor="accent1"/>
      <w:sz w:val="26"/>
      <w:szCs w:val="26"/>
      <w:lang w:val="en-US" w:eastAsia="ja-JP"/>
    </w:rPr>
  </w:style>
  <w:style w:type="paragraph" w:customStyle="1" w:styleId="Mainitembody">
    <w:name w:val="Main item body"/>
    <w:basedOn w:val="Normal"/>
    <w:rsid w:val="00DB266B"/>
    <w:pPr>
      <w:spacing w:before="160" w:after="0"/>
      <w:ind w:left="720"/>
    </w:pPr>
    <w:rPr>
      <w:rFonts w:ascii="Arial" w:eastAsia="Times New Roman" w:hAnsi="Arial" w:cs="Times New Roman"/>
      <w:sz w:val="22"/>
      <w:lang w:val="en-GB" w:eastAsia="en-US"/>
    </w:rPr>
  </w:style>
  <w:style w:type="paragraph" w:styleId="BodyText2">
    <w:name w:val="Body Text 2"/>
    <w:basedOn w:val="Normal"/>
    <w:link w:val="BodyText2Char"/>
    <w:rsid w:val="00DB266B"/>
    <w:pPr>
      <w:spacing w:after="0"/>
      <w:jc w:val="both"/>
    </w:pPr>
    <w:rPr>
      <w:rFonts w:ascii="Arial" w:eastAsia="Times New Roman" w:hAnsi="Arial" w:cs="Times New Roman"/>
      <w:sz w:val="22"/>
      <w:szCs w:val="24"/>
      <w:lang w:eastAsia="en-US"/>
    </w:rPr>
  </w:style>
  <w:style w:type="character" w:customStyle="1" w:styleId="BodyText2Char">
    <w:name w:val="Body Text 2 Char"/>
    <w:basedOn w:val="DefaultParagraphFont"/>
    <w:link w:val="BodyText2"/>
    <w:rsid w:val="00DB266B"/>
    <w:rPr>
      <w:rFonts w:ascii="Arial" w:eastAsia="Times New Roman" w:hAnsi="Arial" w:cs="Times New Roman"/>
      <w:szCs w:val="24"/>
      <w:lang w:val="en-US"/>
    </w:rPr>
  </w:style>
  <w:style w:type="paragraph" w:styleId="NoSpacing">
    <w:name w:val="No Spacing"/>
    <w:uiPriority w:val="1"/>
    <w:qFormat/>
    <w:rsid w:val="00DB266B"/>
    <w:pPr>
      <w:spacing w:after="0" w:line="240" w:lineRule="auto"/>
    </w:pPr>
    <w:rPr>
      <w:rFonts w:ascii="Arial" w:eastAsia="Times New Roman" w:hAnsi="Arial" w:cs="Times New Roman"/>
      <w:szCs w:val="24"/>
      <w:lang w:val="en-US"/>
    </w:rPr>
  </w:style>
  <w:style w:type="paragraph" w:styleId="BodyText">
    <w:name w:val="Body Text"/>
    <w:basedOn w:val="Normal"/>
    <w:link w:val="BodyTextChar"/>
    <w:uiPriority w:val="99"/>
    <w:semiHidden/>
    <w:unhideWhenUsed/>
    <w:rsid w:val="005A17D4"/>
    <w:pPr>
      <w:spacing w:after="120"/>
    </w:pPr>
  </w:style>
  <w:style w:type="character" w:customStyle="1" w:styleId="BodyTextChar">
    <w:name w:val="Body Text Char"/>
    <w:basedOn w:val="DefaultParagraphFont"/>
    <w:link w:val="BodyText"/>
    <w:uiPriority w:val="99"/>
    <w:semiHidden/>
    <w:rsid w:val="005A17D4"/>
    <w:rPr>
      <w:rFonts w:eastAsiaTheme="minorEastAsia"/>
      <w:sz w:val="24"/>
      <w:szCs w:val="20"/>
      <w:lang w:val="en-US" w:eastAsia="ja-JP"/>
    </w:rPr>
  </w:style>
  <w:style w:type="paragraph" w:customStyle="1" w:styleId="Default">
    <w:name w:val="Default"/>
    <w:rsid w:val="005A17D4"/>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nhideWhenUsed/>
    <w:rsid w:val="00946E1A"/>
    <w:pPr>
      <w:tabs>
        <w:tab w:val="center" w:pos="4513"/>
        <w:tab w:val="right" w:pos="9026"/>
      </w:tabs>
      <w:spacing w:after="0"/>
    </w:pPr>
  </w:style>
  <w:style w:type="character" w:customStyle="1" w:styleId="HeaderChar">
    <w:name w:val="Header Char"/>
    <w:basedOn w:val="DefaultParagraphFont"/>
    <w:link w:val="Header"/>
    <w:uiPriority w:val="99"/>
    <w:rsid w:val="00946E1A"/>
    <w:rPr>
      <w:rFonts w:eastAsiaTheme="minorEastAsia"/>
      <w:sz w:val="24"/>
      <w:szCs w:val="20"/>
      <w:lang w:val="en-US" w:eastAsia="ja-JP"/>
    </w:rPr>
  </w:style>
  <w:style w:type="paragraph" w:styleId="Footer">
    <w:name w:val="footer"/>
    <w:basedOn w:val="Normal"/>
    <w:link w:val="FooterChar"/>
    <w:uiPriority w:val="99"/>
    <w:unhideWhenUsed/>
    <w:rsid w:val="00946E1A"/>
    <w:pPr>
      <w:tabs>
        <w:tab w:val="center" w:pos="4513"/>
        <w:tab w:val="right" w:pos="9026"/>
      </w:tabs>
      <w:spacing w:after="0"/>
    </w:pPr>
  </w:style>
  <w:style w:type="character" w:customStyle="1" w:styleId="FooterChar">
    <w:name w:val="Footer Char"/>
    <w:basedOn w:val="DefaultParagraphFont"/>
    <w:link w:val="Footer"/>
    <w:uiPriority w:val="99"/>
    <w:rsid w:val="00946E1A"/>
    <w:rPr>
      <w:rFonts w:eastAsiaTheme="minorEastAsia"/>
      <w:sz w:val="24"/>
      <w:szCs w:val="20"/>
      <w:lang w:val="en-US" w:eastAsia="ja-JP"/>
    </w:rPr>
  </w:style>
  <w:style w:type="paragraph" w:styleId="BalloonText">
    <w:name w:val="Balloon Text"/>
    <w:basedOn w:val="Normal"/>
    <w:link w:val="BalloonTextChar"/>
    <w:uiPriority w:val="99"/>
    <w:semiHidden/>
    <w:unhideWhenUsed/>
    <w:rsid w:val="00DD27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71D"/>
    <w:rPr>
      <w:rFonts w:ascii="Tahoma" w:eastAsiaTheme="minorEastAsia" w:hAnsi="Tahoma" w:cs="Tahoma"/>
      <w:sz w:val="16"/>
      <w:szCs w:val="16"/>
      <w:lang w:val="en-US" w:eastAsia="ja-JP"/>
    </w:rPr>
  </w:style>
  <w:style w:type="character" w:styleId="Hyperlink">
    <w:name w:val="Hyperlink"/>
    <w:basedOn w:val="DefaultParagraphFont"/>
    <w:uiPriority w:val="99"/>
    <w:unhideWhenUsed/>
    <w:rsid w:val="009F507A"/>
    <w:rPr>
      <w:color w:val="0000FF" w:themeColor="hyperlink"/>
      <w:u w:val="single"/>
    </w:rPr>
  </w:style>
  <w:style w:type="character" w:styleId="UnresolvedMention">
    <w:name w:val="Unresolved Mention"/>
    <w:basedOn w:val="DefaultParagraphFont"/>
    <w:uiPriority w:val="99"/>
    <w:semiHidden/>
    <w:unhideWhenUsed/>
    <w:rsid w:val="00A24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760040">
      <w:bodyDiv w:val="1"/>
      <w:marLeft w:val="0"/>
      <w:marRight w:val="0"/>
      <w:marTop w:val="0"/>
      <w:marBottom w:val="0"/>
      <w:divBdr>
        <w:top w:val="none" w:sz="0" w:space="0" w:color="auto"/>
        <w:left w:val="none" w:sz="0" w:space="0" w:color="auto"/>
        <w:bottom w:val="none" w:sz="0" w:space="0" w:color="auto"/>
        <w:right w:val="none" w:sz="0" w:space="0" w:color="auto"/>
      </w:divBdr>
    </w:div>
    <w:div w:id="174040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icb-sheffield.syicb.medsopt1@nhs.ne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933ca9a-8414-4eb5-91e0-37e09e578ab2" xsi:nil="true"/>
    <lcf76f155ced4ddcb4097134ff3c332f xmlns="08e1e787-dd93-4a65-8479-1710123d122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601335AF99E7749B3DE2B2F4A6BB288" ma:contentTypeVersion="17" ma:contentTypeDescription="Create a new document." ma:contentTypeScope="" ma:versionID="d54af03ab36a9988585779eaacaef0bb">
  <xsd:schema xmlns:xsd="http://www.w3.org/2001/XMLSchema" xmlns:xs="http://www.w3.org/2001/XMLSchema" xmlns:p="http://schemas.microsoft.com/office/2006/metadata/properties" xmlns:ns1="http://schemas.microsoft.com/sharepoint/v3" xmlns:ns2="08e1e787-dd93-4a65-8479-1710123d1226" xmlns:ns3="c933ca9a-8414-4eb5-91e0-37e09e578ab2" targetNamespace="http://schemas.microsoft.com/office/2006/metadata/properties" ma:root="true" ma:fieldsID="c33cbdaf4aab43ef94dd5e4073ee480b" ns1:_="" ns2:_="" ns3:_="">
    <xsd:import namespace="http://schemas.microsoft.com/sharepoint/v3"/>
    <xsd:import namespace="08e1e787-dd93-4a65-8479-1710123d1226"/>
    <xsd:import namespace="c933ca9a-8414-4eb5-91e0-37e09e578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e1e787-dd93-4a65-8479-1710123d1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33ca9a-8414-4eb5-91e0-37e09e578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12c3749-3811-4645-aeb5-1eccb0c84ef0}" ma:internalName="TaxCatchAll" ma:showField="CatchAllData" ma:web="c933ca9a-8414-4eb5-91e0-37e09e578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A0C2D-8C9D-4207-A0C3-EAB18413CC02}">
  <ds:schemaRefs>
    <ds:schemaRef ds:uri="http://schemas.microsoft.com/sharepoint/v3/contenttype/forms"/>
  </ds:schemaRefs>
</ds:datastoreItem>
</file>

<file path=customXml/itemProps2.xml><?xml version="1.0" encoding="utf-8"?>
<ds:datastoreItem xmlns:ds="http://schemas.openxmlformats.org/officeDocument/2006/customXml" ds:itemID="{C410A8D8-0B63-447B-9CB5-20CCB5D041AB}">
  <ds:schemaRefs>
    <ds:schemaRef ds:uri="http://schemas.microsoft.com/office/2006/metadata/properties"/>
    <ds:schemaRef ds:uri="http://schemas.microsoft.com/office/infopath/2007/PartnerControls"/>
    <ds:schemaRef ds:uri="http://schemas.microsoft.com/sharepoint/v3"/>
    <ds:schemaRef ds:uri="57f926ae-5b61-4ed4-98ca-58bb5f26300f"/>
    <ds:schemaRef ds:uri="d046717a-388e-49dc-b045-3ec22a2ba0e2"/>
  </ds:schemaRefs>
</ds:datastoreItem>
</file>

<file path=customXml/itemProps3.xml><?xml version="1.0" encoding="utf-8"?>
<ds:datastoreItem xmlns:ds="http://schemas.openxmlformats.org/officeDocument/2006/customXml" ds:itemID="{36A38FC0-FB41-4267-9E64-9977BCB416B2}">
  <ds:schemaRefs>
    <ds:schemaRef ds:uri="http://schemas.openxmlformats.org/officeDocument/2006/bibliography"/>
  </ds:schemaRefs>
</ds:datastoreItem>
</file>

<file path=customXml/itemProps4.xml><?xml version="1.0" encoding="utf-8"?>
<ds:datastoreItem xmlns:ds="http://schemas.openxmlformats.org/officeDocument/2006/customXml" ds:itemID="{3AD136F8-C45A-499B-97C8-7BB62F32A7E8}"/>
</file>

<file path=docProps/app.xml><?xml version="1.0" encoding="utf-8"?>
<Properties xmlns="http://schemas.openxmlformats.org/officeDocument/2006/extended-properties" xmlns:vt="http://schemas.openxmlformats.org/officeDocument/2006/docPropsVTypes">
  <Template>Normal</Template>
  <TotalTime>12</TotalTime>
  <Pages>7</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The Rotherham NHS Foundation Trust</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GLEESON, Kirsty (NHS SOUTH YORKSHIRE ICB - 03L)</cp:lastModifiedBy>
  <cp:revision>4</cp:revision>
  <cp:lastPrinted>2015-03-23T10:57:00Z</cp:lastPrinted>
  <dcterms:created xsi:type="dcterms:W3CDTF">2026-01-19T12:57:00Z</dcterms:created>
  <dcterms:modified xsi:type="dcterms:W3CDTF">2026-01-19T13:06:00Z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0x010100E601335AF99E7749B3DE2B2F4A6BB288</vt:lpwstr>
  </property>
  <property fmtid="{D5CDD505-2E9C-101B-9397-08002B2CF9AE}" pid="3" name="MediaServiceImageTags">
    <vt:lpwstr/>
  </property>
</Properties>
</file>